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942D4E" w14:paraId="3ED1F473" w14:textId="77777777" w:rsidTr="0081110C">
        <w:trPr>
          <w:trHeight w:val="238"/>
        </w:trPr>
        <w:tc>
          <w:tcPr>
            <w:tcW w:w="9889" w:type="dxa"/>
            <w:gridSpan w:val="2"/>
            <w:shd w:val="clear" w:color="auto" w:fill="871639"/>
            <w:vAlign w:val="center"/>
          </w:tcPr>
          <w:p w14:paraId="49A0F488" w14:textId="6E0DC380" w:rsidR="00A308A7" w:rsidRPr="00942D4E" w:rsidRDefault="00A308A7" w:rsidP="0081110C">
            <w:pPr>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ANEXO TÉCNICO PARA</w:t>
            </w:r>
            <w:r w:rsidR="00C900F8" w:rsidRPr="00942D4E">
              <w:rPr>
                <w:rFonts w:ascii="Noto Sans" w:eastAsia="Montserrat Medium" w:hAnsi="Noto Sans" w:cs="Noto Sans"/>
                <w:b/>
                <w:color w:val="FFFFFF"/>
                <w:sz w:val="18"/>
                <w:szCs w:val="18"/>
              </w:rPr>
              <w:t xml:space="preserve"> LA PRESTACIÓN</w:t>
            </w:r>
            <w:r w:rsidRPr="00942D4E">
              <w:rPr>
                <w:rFonts w:ascii="Noto Sans" w:eastAsia="Montserrat Medium" w:hAnsi="Noto Sans" w:cs="Noto Sans"/>
                <w:b/>
                <w:color w:val="FFFFFF"/>
                <w:sz w:val="18"/>
                <w:szCs w:val="18"/>
              </w:rPr>
              <w:t xml:space="preserve"> </w:t>
            </w:r>
            <w:r w:rsidR="00C900F8" w:rsidRPr="00942D4E">
              <w:rPr>
                <w:rFonts w:ascii="Noto Sans" w:eastAsia="Montserrat Medium" w:hAnsi="Noto Sans" w:cs="Noto Sans"/>
                <w:b/>
                <w:color w:val="FFFFFF"/>
                <w:sz w:val="18"/>
                <w:szCs w:val="18"/>
              </w:rPr>
              <w:t>D</w:t>
            </w:r>
            <w:r w:rsidRPr="00942D4E">
              <w:rPr>
                <w:rFonts w:ascii="Noto Sans" w:eastAsia="Montserrat Medium" w:hAnsi="Noto Sans" w:cs="Noto Sans"/>
                <w:b/>
                <w:color w:val="FFFFFF"/>
                <w:sz w:val="18"/>
                <w:szCs w:val="18"/>
              </w:rPr>
              <w:t>EL SERVICIO</w:t>
            </w:r>
            <w:r w:rsidR="00C900F8" w:rsidRPr="00942D4E">
              <w:rPr>
                <w:rFonts w:ascii="Noto Sans" w:eastAsia="Montserrat Medium" w:hAnsi="Noto Sans" w:cs="Noto Sans"/>
                <w:b/>
                <w:color w:val="FFFFFF"/>
                <w:sz w:val="18"/>
                <w:szCs w:val="18"/>
              </w:rPr>
              <w:t xml:space="preserve"> DE COMEDOR INSTITUCIONAL</w:t>
            </w:r>
          </w:p>
        </w:tc>
      </w:tr>
      <w:tr w:rsidR="00A308A7" w:rsidRPr="00942D4E" w14:paraId="20F97937" w14:textId="77777777" w:rsidTr="0081110C">
        <w:trPr>
          <w:trHeight w:val="50"/>
        </w:trPr>
        <w:tc>
          <w:tcPr>
            <w:tcW w:w="3347" w:type="dxa"/>
            <w:shd w:val="clear" w:color="auto" w:fill="auto"/>
            <w:vAlign w:val="center"/>
          </w:tcPr>
          <w:p w14:paraId="179BC0F6"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Fecha de elaboración:</w:t>
            </w:r>
          </w:p>
        </w:tc>
        <w:tc>
          <w:tcPr>
            <w:tcW w:w="6542" w:type="dxa"/>
            <w:shd w:val="clear" w:color="auto" w:fill="auto"/>
            <w:vAlign w:val="center"/>
          </w:tcPr>
          <w:p w14:paraId="4D466765" w14:textId="739B4A6E" w:rsidR="00A308A7" w:rsidRPr="00942D4E" w:rsidRDefault="00C900F8" w:rsidP="00C900F8">
            <w:pPr>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 xml:space="preserve">Ciudad de México, a </w:t>
            </w:r>
            <w:r w:rsidR="00DA466D" w:rsidRPr="00942D4E">
              <w:rPr>
                <w:rFonts w:ascii="Noto Sans" w:eastAsia="Montserrat Medium" w:hAnsi="Noto Sans" w:cs="Noto Sans"/>
                <w:sz w:val="18"/>
                <w:szCs w:val="18"/>
              </w:rPr>
              <w:t>12</w:t>
            </w:r>
            <w:r w:rsidRPr="00942D4E">
              <w:rPr>
                <w:rFonts w:ascii="Noto Sans" w:eastAsia="Montserrat Medium" w:hAnsi="Noto Sans" w:cs="Noto Sans"/>
                <w:sz w:val="18"/>
                <w:szCs w:val="18"/>
              </w:rPr>
              <w:t xml:space="preserve"> de enero de 202</w:t>
            </w:r>
            <w:r w:rsidR="002C1C1D" w:rsidRPr="00942D4E">
              <w:rPr>
                <w:rFonts w:ascii="Noto Sans" w:eastAsia="Montserrat Medium" w:hAnsi="Noto Sans" w:cs="Noto Sans"/>
                <w:sz w:val="18"/>
                <w:szCs w:val="18"/>
              </w:rPr>
              <w:t>6</w:t>
            </w:r>
          </w:p>
        </w:tc>
      </w:tr>
      <w:tr w:rsidR="00A308A7" w:rsidRPr="00942D4E" w14:paraId="1360711D" w14:textId="77777777" w:rsidTr="00F302BF">
        <w:trPr>
          <w:trHeight w:val="437"/>
        </w:trPr>
        <w:tc>
          <w:tcPr>
            <w:tcW w:w="3347" w:type="dxa"/>
            <w:shd w:val="clear" w:color="auto" w:fill="auto"/>
            <w:vAlign w:val="center"/>
          </w:tcPr>
          <w:p w14:paraId="1DABFF8F"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Área requirente</w:t>
            </w:r>
          </w:p>
        </w:tc>
        <w:tc>
          <w:tcPr>
            <w:tcW w:w="6542" w:type="dxa"/>
            <w:shd w:val="clear" w:color="auto" w:fill="auto"/>
            <w:vAlign w:val="center"/>
          </w:tcPr>
          <w:p w14:paraId="6A77DCD9" w14:textId="0E8ABCE2" w:rsidR="00A308A7" w:rsidRPr="00942D4E" w:rsidRDefault="002507C8" w:rsidP="003666AC">
            <w:pPr>
              <w:jc w:val="center"/>
              <w:rPr>
                <w:rFonts w:ascii="Noto Sans" w:eastAsia="Montserrat Medium" w:hAnsi="Noto Sans" w:cs="Noto Sans"/>
                <w:sz w:val="18"/>
                <w:szCs w:val="18"/>
              </w:rPr>
            </w:pPr>
            <w:r w:rsidRPr="00942D4E">
              <w:rPr>
                <w:rFonts w:ascii="Noto Sans" w:eastAsia="Montserrat Medium" w:hAnsi="Noto Sans" w:cs="Noto Sans"/>
                <w:sz w:val="18"/>
                <w:szCs w:val="18"/>
              </w:rPr>
              <w:t xml:space="preserve">Dirección de Servicios Generales, Obras y Control de Bienes </w:t>
            </w:r>
          </w:p>
        </w:tc>
      </w:tr>
      <w:tr w:rsidR="00A308A7" w:rsidRPr="00942D4E" w14:paraId="2915C921" w14:textId="77777777" w:rsidTr="00F302BF">
        <w:trPr>
          <w:trHeight w:val="515"/>
        </w:trPr>
        <w:tc>
          <w:tcPr>
            <w:tcW w:w="3347" w:type="dxa"/>
            <w:shd w:val="clear" w:color="auto" w:fill="auto"/>
            <w:vAlign w:val="center"/>
          </w:tcPr>
          <w:p w14:paraId="75E017CF"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942D4E" w:rsidRDefault="00C900F8" w:rsidP="00C900F8">
            <w:pPr>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Dirección de Servicios Generales, Obras y Control de Bienes</w:t>
            </w:r>
          </w:p>
        </w:tc>
      </w:tr>
      <w:tr w:rsidR="00A308A7" w:rsidRPr="00942D4E" w14:paraId="536FC2AF" w14:textId="77777777" w:rsidTr="0081110C">
        <w:trPr>
          <w:trHeight w:val="344"/>
        </w:trPr>
        <w:tc>
          <w:tcPr>
            <w:tcW w:w="3347" w:type="dxa"/>
            <w:shd w:val="clear" w:color="auto" w:fill="auto"/>
            <w:vAlign w:val="center"/>
          </w:tcPr>
          <w:p w14:paraId="43D1CD28"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Clave CUCOP:</w:t>
            </w:r>
          </w:p>
        </w:tc>
        <w:tc>
          <w:tcPr>
            <w:tcW w:w="6542" w:type="dxa"/>
            <w:shd w:val="clear" w:color="auto" w:fill="auto"/>
            <w:vAlign w:val="center"/>
          </w:tcPr>
          <w:p w14:paraId="62B84D06" w14:textId="3A20082D" w:rsidR="003C1864" w:rsidRPr="00942D4E" w:rsidRDefault="004E4C8D" w:rsidP="00C900F8">
            <w:pPr>
              <w:tabs>
                <w:tab w:val="left" w:pos="0"/>
              </w:tabs>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33901-0031</w:t>
            </w:r>
            <w:r w:rsidR="00C900F8" w:rsidRPr="00942D4E">
              <w:rPr>
                <w:rFonts w:ascii="Noto Sans" w:eastAsia="Montserrat Medium" w:hAnsi="Noto Sans" w:cs="Noto Sans"/>
                <w:sz w:val="18"/>
                <w:szCs w:val="18"/>
              </w:rPr>
              <w:t xml:space="preserve"> – </w:t>
            </w:r>
            <w:r w:rsidRPr="00942D4E">
              <w:rPr>
                <w:rFonts w:ascii="Noto Sans" w:eastAsia="Montserrat Medium" w:hAnsi="Noto Sans" w:cs="Noto Sans"/>
                <w:sz w:val="18"/>
                <w:szCs w:val="18"/>
              </w:rPr>
              <w:t>Servicio de elaboración de alimentos</w:t>
            </w:r>
          </w:p>
        </w:tc>
      </w:tr>
      <w:tr w:rsidR="00A308A7" w:rsidRPr="00942D4E" w14:paraId="247B2ADC" w14:textId="77777777" w:rsidTr="0081110C">
        <w:trPr>
          <w:trHeight w:val="344"/>
        </w:trPr>
        <w:tc>
          <w:tcPr>
            <w:tcW w:w="3347" w:type="dxa"/>
            <w:shd w:val="clear" w:color="auto" w:fill="auto"/>
            <w:vAlign w:val="center"/>
          </w:tcPr>
          <w:p w14:paraId="018C95CF"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Partida presupuestal:</w:t>
            </w:r>
          </w:p>
        </w:tc>
        <w:tc>
          <w:tcPr>
            <w:tcW w:w="6542" w:type="dxa"/>
            <w:shd w:val="clear" w:color="auto" w:fill="auto"/>
            <w:vAlign w:val="center"/>
          </w:tcPr>
          <w:p w14:paraId="095BDEB3" w14:textId="19C027AB" w:rsidR="00F56BF5" w:rsidRPr="00942D4E" w:rsidRDefault="004E4C8D" w:rsidP="00C900F8">
            <w:pPr>
              <w:tabs>
                <w:tab w:val="left" w:pos="0"/>
              </w:tabs>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33901</w:t>
            </w:r>
            <w:r w:rsidR="00C900F8" w:rsidRPr="00942D4E">
              <w:rPr>
                <w:rFonts w:ascii="Noto Sans" w:eastAsia="Montserrat Medium" w:hAnsi="Noto Sans" w:cs="Noto Sans"/>
                <w:sz w:val="18"/>
                <w:szCs w:val="18"/>
              </w:rPr>
              <w:t xml:space="preserve"> – </w:t>
            </w:r>
            <w:r w:rsidRPr="00942D4E">
              <w:rPr>
                <w:rFonts w:ascii="Noto Sans" w:eastAsia="Montserrat Medium" w:hAnsi="Noto Sans" w:cs="Noto Sans"/>
                <w:sz w:val="18"/>
                <w:szCs w:val="18"/>
              </w:rPr>
              <w:t>Subcontratación de servicios con terceros</w:t>
            </w:r>
          </w:p>
        </w:tc>
      </w:tr>
      <w:tr w:rsidR="00A308A7" w:rsidRPr="00942D4E" w14:paraId="58567BE0" w14:textId="77777777" w:rsidTr="0081110C">
        <w:trPr>
          <w:trHeight w:val="50"/>
        </w:trPr>
        <w:tc>
          <w:tcPr>
            <w:tcW w:w="3347" w:type="dxa"/>
            <w:shd w:val="clear" w:color="auto" w:fill="auto"/>
            <w:vAlign w:val="center"/>
          </w:tcPr>
          <w:p w14:paraId="2427F0E2" w14:textId="77777777" w:rsidR="00A308A7" w:rsidRPr="00942D4E" w:rsidRDefault="00A308A7" w:rsidP="0081110C">
            <w:pPr>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942D4E" w:rsidRDefault="00A308A7" w:rsidP="00C900F8">
            <w:pPr>
              <w:tabs>
                <w:tab w:val="left" w:pos="0"/>
              </w:tabs>
              <w:spacing w:before="120" w:after="120"/>
              <w:jc w:val="center"/>
              <w:rPr>
                <w:rFonts w:ascii="Noto Sans" w:eastAsia="Montserrat Medium" w:hAnsi="Noto Sans" w:cs="Noto Sans"/>
                <w:sz w:val="18"/>
                <w:szCs w:val="18"/>
              </w:rPr>
            </w:pPr>
            <w:r w:rsidRPr="00942D4E">
              <w:rPr>
                <w:rFonts w:ascii="Noto Sans" w:eastAsia="Montserrat Medium" w:hAnsi="Noto Sans" w:cs="Noto Sans"/>
                <w:sz w:val="18"/>
                <w:szCs w:val="18"/>
              </w:rPr>
              <w:t>Fiscale</w:t>
            </w:r>
            <w:r w:rsidR="008B2371" w:rsidRPr="00942D4E">
              <w:rPr>
                <w:rFonts w:ascii="Noto Sans" w:eastAsia="Montserrat Medium" w:hAnsi="Noto Sans" w:cs="Noto Sans"/>
                <w:sz w:val="18"/>
                <w:szCs w:val="18"/>
              </w:rPr>
              <w:t>s</w:t>
            </w:r>
          </w:p>
        </w:tc>
      </w:tr>
    </w:tbl>
    <w:p w14:paraId="08DB2006" w14:textId="77777777" w:rsidR="00A308A7" w:rsidRPr="00942D4E" w:rsidRDefault="00A308A7" w:rsidP="00A308A7">
      <w:pPr>
        <w:rPr>
          <w:rFonts w:ascii="Noto Sans" w:eastAsia="Montserrat Medium" w:hAnsi="Noto Sans" w:cs="Noto Sans"/>
          <w:sz w:val="18"/>
          <w:szCs w:val="18"/>
        </w:rPr>
      </w:pPr>
    </w:p>
    <w:tbl>
      <w:tblPr>
        <w:tblW w:w="9868" w:type="dxa"/>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68"/>
      </w:tblGrid>
      <w:tr w:rsidR="00777459" w:rsidRPr="00942D4E" w14:paraId="25136CE6" w14:textId="77777777" w:rsidTr="00777459">
        <w:trPr>
          <w:trHeight w:val="96"/>
        </w:trPr>
        <w:tc>
          <w:tcPr>
            <w:tcW w:w="9868" w:type="dxa"/>
            <w:shd w:val="clear" w:color="auto" w:fill="auto"/>
          </w:tcPr>
          <w:p w14:paraId="55023355" w14:textId="77777777"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ANTECEDENTES Y NECESIDAD DE LA CONTRATACIÓN:</w:t>
            </w:r>
          </w:p>
          <w:p w14:paraId="60802342" w14:textId="014C069C" w:rsidR="00F140AB" w:rsidRPr="00942D4E"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La Secretaría de Ciencia, Humanidades, Tecnología e Innovación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5C5E9064" w14:textId="62166428" w:rsidR="00F140AB" w:rsidRPr="00942D4E"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Por lo anterior y con la finalidad de dar cumplimiento de lo dispuesto en el artículo 87 de las Condiciones Generales de Trabajo del CONAHCYT, que establece la obligación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de proporcionar un servicio de comedor institucional al personal que labora en sus instalaciones, a fin de garantizar condiciones adecuadas de bienestar, salud, productividad laboral y garantizar los derechos laborales del personal. Dicho servicio no solo constituye una prestación laboral, sino también una herramienta estratégica de apoyo a la operación administrativa, que refuerza el compromiso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con su recurso humano, garantizando el cumplimiento normativo y evitando riesgos de inconformidad laboral, observaciones de instancias fiscalizadoras o impactos negativos en la operación sustantiva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w:t>
            </w:r>
          </w:p>
          <w:p w14:paraId="5613CDF0" w14:textId="1DD60C24"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b/>
                <w:color w:val="000000"/>
                <w:sz w:val="18"/>
                <w:szCs w:val="18"/>
              </w:rPr>
              <w:t>DESCRIPCIÓN (ESPECIFICACIONES Y CONDICIONES):</w:t>
            </w:r>
          </w:p>
          <w:p w14:paraId="4880A346" w14:textId="43F9542A" w:rsidR="00777459" w:rsidRPr="00942D4E" w:rsidRDefault="00310482"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Deberán preparar y elaborar alimentos para un rango diario aproximado de:</w:t>
            </w:r>
          </w:p>
          <w:tbl>
            <w:tblPr>
              <w:tblW w:w="8789"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197"/>
              <w:gridCol w:w="2197"/>
              <w:gridCol w:w="2197"/>
              <w:gridCol w:w="2198"/>
            </w:tblGrid>
            <w:tr w:rsidR="00777459" w:rsidRPr="00942D4E" w14:paraId="295ADD54" w14:textId="77777777" w:rsidTr="00F56BF5">
              <w:trPr>
                <w:jc w:val="center"/>
              </w:trPr>
              <w:tc>
                <w:tcPr>
                  <w:tcW w:w="2197" w:type="dxa"/>
                  <w:shd w:val="clear" w:color="auto" w:fill="691C32"/>
                  <w:vAlign w:val="center"/>
                </w:tcPr>
                <w:p w14:paraId="6D5F6CE4" w14:textId="56AA30BE" w:rsidR="00777459" w:rsidRPr="00942D4E" w:rsidRDefault="00777459" w:rsidP="00310482">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PARTIDA</w:t>
                  </w:r>
                </w:p>
              </w:tc>
              <w:tc>
                <w:tcPr>
                  <w:tcW w:w="2197" w:type="dxa"/>
                  <w:shd w:val="clear" w:color="auto" w:fill="691C32"/>
                  <w:vAlign w:val="center"/>
                </w:tcPr>
                <w:p w14:paraId="00E146F7" w14:textId="77777777" w:rsidR="00777459" w:rsidRPr="00942D4E" w:rsidRDefault="00777459"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DESCRIPCIÓN</w:t>
                  </w:r>
                </w:p>
              </w:tc>
              <w:tc>
                <w:tcPr>
                  <w:tcW w:w="2197" w:type="dxa"/>
                  <w:shd w:val="clear" w:color="auto" w:fill="691C32"/>
                  <w:vAlign w:val="center"/>
                </w:tcPr>
                <w:p w14:paraId="5D6C2701" w14:textId="77777777" w:rsidR="00777459" w:rsidRPr="00942D4E" w:rsidRDefault="00777459"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UNIDAD DE MEDIDA</w:t>
                  </w:r>
                </w:p>
              </w:tc>
              <w:tc>
                <w:tcPr>
                  <w:tcW w:w="2198" w:type="dxa"/>
                  <w:shd w:val="clear" w:color="auto" w:fill="691C32"/>
                  <w:vAlign w:val="center"/>
                </w:tcPr>
                <w:p w14:paraId="192130D3" w14:textId="77777777" w:rsidR="00777459" w:rsidRPr="00942D4E" w:rsidRDefault="00777459" w:rsidP="0081110C">
                  <w:pPr>
                    <w:pBdr>
                      <w:top w:val="nil"/>
                      <w:left w:val="nil"/>
                      <w:bottom w:val="nil"/>
                      <w:right w:val="nil"/>
                      <w:between w:val="nil"/>
                    </w:pBdr>
                    <w:tabs>
                      <w:tab w:val="left" w:pos="0"/>
                    </w:tabs>
                    <w:spacing w:before="120" w:after="120"/>
                    <w:jc w:val="center"/>
                    <w:rPr>
                      <w:rFonts w:ascii="Noto Sans" w:hAnsi="Noto Sans" w:cs="Noto Sans"/>
                      <w:sz w:val="18"/>
                      <w:szCs w:val="18"/>
                    </w:rPr>
                  </w:pPr>
                  <w:r w:rsidRPr="00942D4E">
                    <w:rPr>
                      <w:rFonts w:ascii="Noto Sans" w:eastAsia="Montserrat Medium" w:hAnsi="Noto Sans" w:cs="Noto Sans"/>
                      <w:b/>
                      <w:color w:val="FFFFFF"/>
                      <w:sz w:val="18"/>
                      <w:szCs w:val="18"/>
                    </w:rPr>
                    <w:t>CANTIDAD</w:t>
                  </w:r>
                </w:p>
              </w:tc>
            </w:tr>
            <w:tr w:rsidR="00777459" w:rsidRPr="00942D4E" w14:paraId="0C1D8BCB" w14:textId="77777777" w:rsidTr="00F56BF5">
              <w:trPr>
                <w:jc w:val="center"/>
              </w:trPr>
              <w:tc>
                <w:tcPr>
                  <w:tcW w:w="2197" w:type="dxa"/>
                  <w:shd w:val="clear" w:color="auto" w:fill="auto"/>
                  <w:vAlign w:val="center"/>
                </w:tcPr>
                <w:p w14:paraId="1DE9AEB8" w14:textId="1EB69181" w:rsidR="00777459" w:rsidRPr="00942D4E" w:rsidRDefault="00310482" w:rsidP="0081110C">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ÚNICA</w:t>
                  </w:r>
                </w:p>
              </w:tc>
              <w:tc>
                <w:tcPr>
                  <w:tcW w:w="2197" w:type="dxa"/>
                  <w:shd w:val="clear" w:color="auto" w:fill="auto"/>
                  <w:vAlign w:val="center"/>
                </w:tcPr>
                <w:p w14:paraId="28E07C19" w14:textId="00209DED" w:rsidR="00310482" w:rsidRPr="00942D4E" w:rsidRDefault="00F302BF" w:rsidP="00F302BF">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Servicio de </w:t>
                  </w:r>
                  <w:r w:rsidR="00310482" w:rsidRPr="00942D4E">
                    <w:rPr>
                      <w:rFonts w:ascii="Noto Sans" w:eastAsia="Montserrat Medium" w:hAnsi="Noto Sans" w:cs="Noto Sans"/>
                      <w:color w:val="000000"/>
                      <w:sz w:val="18"/>
                      <w:szCs w:val="18"/>
                    </w:rPr>
                    <w:t>Comedor Institucional</w:t>
                  </w:r>
                </w:p>
              </w:tc>
              <w:tc>
                <w:tcPr>
                  <w:tcW w:w="2197" w:type="dxa"/>
                  <w:shd w:val="clear" w:color="auto" w:fill="auto"/>
                  <w:vAlign w:val="center"/>
                </w:tcPr>
                <w:p w14:paraId="4960C898" w14:textId="33897CF8" w:rsidR="00777459" w:rsidRPr="00942D4E" w:rsidRDefault="00F302BF" w:rsidP="00F302BF">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Servicio</w:t>
                  </w:r>
                </w:p>
              </w:tc>
              <w:tc>
                <w:tcPr>
                  <w:tcW w:w="2198" w:type="dxa"/>
                  <w:shd w:val="clear" w:color="auto" w:fill="auto"/>
                  <w:vAlign w:val="center"/>
                </w:tcPr>
                <w:p w14:paraId="20FC458A" w14:textId="0D38C61D" w:rsidR="00310482" w:rsidRPr="00942D4E" w:rsidRDefault="00310482" w:rsidP="00310482">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Desayuno:</w:t>
                  </w:r>
                </w:p>
                <w:p w14:paraId="7D499C73" w14:textId="7077B568"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7:30 A 9:00 h</w:t>
                  </w:r>
                  <w:r w:rsidR="00515A42" w:rsidRPr="00942D4E">
                    <w:rPr>
                      <w:rFonts w:ascii="Noto Sans" w:eastAsia="Montserrat Medium" w:hAnsi="Noto Sans" w:cs="Noto Sans"/>
                      <w:color w:val="000000"/>
                      <w:sz w:val="18"/>
                      <w:szCs w:val="18"/>
                    </w:rPr>
                    <w:t>oras</w:t>
                  </w:r>
                </w:p>
                <w:p w14:paraId="69A6700A"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Mínimo </w:t>
                  </w:r>
                </w:p>
                <w:p w14:paraId="3E497BC8" w14:textId="03B248FB"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48 comensales</w:t>
                  </w:r>
                </w:p>
                <w:p w14:paraId="0D37B8D9"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Máximo</w:t>
                  </w:r>
                </w:p>
                <w:p w14:paraId="241E87CB" w14:textId="31A47560"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 120 comensales</w:t>
                  </w:r>
                </w:p>
                <w:p w14:paraId="63B42330" w14:textId="77777777" w:rsidR="00310482" w:rsidRPr="00942D4E" w:rsidRDefault="00310482" w:rsidP="00310482">
                  <w:pPr>
                    <w:jc w:val="center"/>
                    <w:rPr>
                      <w:rFonts w:ascii="Noto Sans" w:eastAsia="Montserrat Medium" w:hAnsi="Noto Sans" w:cs="Noto Sans"/>
                      <w:color w:val="000000"/>
                      <w:sz w:val="18"/>
                      <w:szCs w:val="18"/>
                    </w:rPr>
                  </w:pPr>
                </w:p>
                <w:p w14:paraId="0026F5B1" w14:textId="3FEF8AFF"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Comida:</w:t>
                  </w:r>
                </w:p>
                <w:p w14:paraId="7C370A73" w14:textId="127A72E8"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lastRenderedPageBreak/>
                    <w:t xml:space="preserve"> 13:00 A 16:00 h</w:t>
                  </w:r>
                  <w:r w:rsidR="00515A42" w:rsidRPr="00942D4E">
                    <w:rPr>
                      <w:rFonts w:ascii="Noto Sans" w:eastAsia="Montserrat Medium" w:hAnsi="Noto Sans" w:cs="Noto Sans"/>
                      <w:color w:val="000000"/>
                      <w:sz w:val="18"/>
                      <w:szCs w:val="18"/>
                    </w:rPr>
                    <w:t>oras</w:t>
                  </w:r>
                </w:p>
                <w:p w14:paraId="78AA7942"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Mínimo</w:t>
                  </w:r>
                </w:p>
                <w:p w14:paraId="6698D895" w14:textId="15585466"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80 comensales</w:t>
                  </w:r>
                </w:p>
                <w:p w14:paraId="2F3B14C2" w14:textId="77777777" w:rsidR="00310482" w:rsidRPr="00942D4E" w:rsidRDefault="00310482" w:rsidP="00310482">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Máximo</w:t>
                  </w:r>
                </w:p>
                <w:p w14:paraId="09047C34" w14:textId="7A593D9E" w:rsidR="00F302BF" w:rsidRPr="00942D4E" w:rsidRDefault="00310482" w:rsidP="00F302BF">
                  <w:pPr>
                    <w:jc w:val="center"/>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200 comensales</w:t>
                  </w:r>
                  <w:r w:rsidR="00777459" w:rsidRPr="00942D4E">
                    <w:rPr>
                      <w:rFonts w:ascii="Noto Sans" w:eastAsia="Montserrat Medium" w:hAnsi="Noto Sans" w:cs="Noto Sans"/>
                      <w:color w:val="000000"/>
                      <w:sz w:val="18"/>
                      <w:szCs w:val="18"/>
                    </w:rPr>
                    <w:t xml:space="preserve"> </w:t>
                  </w:r>
                </w:p>
              </w:tc>
            </w:tr>
          </w:tbl>
          <w:p w14:paraId="114ABF0E" w14:textId="77777777" w:rsidR="00777459" w:rsidRPr="00942D4E" w:rsidRDefault="00777459"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p>
          <w:p w14:paraId="7AA44979" w14:textId="66DBCE1E" w:rsidR="00F302BF" w:rsidRPr="00942D4E" w:rsidRDefault="00F302BF" w:rsidP="00F302BF">
            <w:pPr>
              <w:jc w:val="both"/>
              <w:rPr>
                <w:rFonts w:ascii="Noto Sans" w:hAnsi="Noto Sans" w:cs="Noto Sans"/>
                <w:sz w:val="18"/>
                <w:szCs w:val="18"/>
              </w:rPr>
            </w:pPr>
            <w:r w:rsidRPr="00942D4E">
              <w:rPr>
                <w:rFonts w:ascii="Noto Sans" w:eastAsia="Montserrat Medium" w:hAnsi="Noto Sans" w:cs="Noto Sans"/>
                <w:b/>
                <w:bCs/>
                <w:color w:val="000000"/>
                <w:sz w:val="18"/>
                <w:szCs w:val="18"/>
              </w:rPr>
              <w:t>Ubicación:</w:t>
            </w:r>
            <w:r w:rsidRPr="00942D4E">
              <w:rPr>
                <w:rFonts w:ascii="Noto Sans" w:eastAsia="Montserrat Medium" w:hAnsi="Noto Sans" w:cs="Noto Sans"/>
                <w:color w:val="000000"/>
                <w:sz w:val="18"/>
                <w:szCs w:val="18"/>
              </w:rPr>
              <w:t xml:space="preserve"> El Comedor Institucional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a</w:t>
            </w:r>
            <w:r w:rsidRPr="00942D4E">
              <w:rPr>
                <w:rFonts w:ascii="Noto Sans" w:eastAsia="Montserrat Medium" w:hAnsi="Noto Sans" w:cs="Noto Sans"/>
                <w:color w:val="000000"/>
                <w:sz w:val="18"/>
                <w:szCs w:val="18"/>
              </w:rPr>
              <w:t xml:space="preserve"> </w:t>
            </w:r>
            <w:r w:rsidR="00E54733" w:rsidRPr="00942D4E">
              <w:rPr>
                <w:rFonts w:ascii="Noto Sans" w:eastAsia="Montserrat Medium" w:hAnsi="Noto Sans" w:cs="Noto Sans"/>
                <w:color w:val="000000"/>
                <w:sz w:val="18"/>
                <w:szCs w:val="18"/>
              </w:rPr>
              <w:t>Secretaría de Ciencia, Humanidades, Tecnología e Innovación (</w:t>
            </w:r>
            <w:r w:rsidR="00D107B7">
              <w:rPr>
                <w:rFonts w:ascii="Noto Sans" w:eastAsia="Montserrat Medium" w:hAnsi="Noto Sans" w:cs="Noto Sans"/>
                <w:color w:val="000000"/>
                <w:sz w:val="18"/>
                <w:szCs w:val="18"/>
              </w:rPr>
              <w:t>SECIHTI</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 xml:space="preserve">se encuentra en el edificio ubicado en Avenida Insurgentes Sur número 1582, piso </w:t>
            </w:r>
            <w:proofErr w:type="spellStart"/>
            <w:r w:rsidRPr="00942D4E">
              <w:rPr>
                <w:rFonts w:ascii="Noto Sans" w:eastAsia="Montserrat Medium" w:hAnsi="Noto Sans" w:cs="Noto Sans"/>
                <w:color w:val="000000"/>
                <w:sz w:val="18"/>
                <w:szCs w:val="18"/>
              </w:rPr>
              <w:t>Mezzanine</w:t>
            </w:r>
            <w:proofErr w:type="spellEnd"/>
            <w:r w:rsidRPr="00942D4E">
              <w:rPr>
                <w:rFonts w:ascii="Noto Sans" w:eastAsia="Montserrat Medium" w:hAnsi="Noto Sans" w:cs="Noto Sans"/>
                <w:color w:val="000000"/>
                <w:sz w:val="18"/>
                <w:szCs w:val="18"/>
              </w:rPr>
              <w:t xml:space="preserve"> ala Sur, Colonia Crédito Constructor, Alcaldía Benito Juárez, Código Postal 03940, Ciudad de México, entre las calles de Hera y Hermes.</w:t>
            </w:r>
          </w:p>
          <w:p w14:paraId="4CB6909F" w14:textId="0C6483A8" w:rsidR="00F302BF" w:rsidRPr="00942D4E" w:rsidRDefault="00F302BF" w:rsidP="00F302BF">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Este servicio será proporcionado de lunes a viernes </w:t>
            </w:r>
            <w:r w:rsidR="003666AC">
              <w:rPr>
                <w:rFonts w:ascii="Noto Sans" w:eastAsia="Montserrat Medium" w:hAnsi="Noto Sans" w:cs="Noto Sans"/>
                <w:color w:val="000000"/>
                <w:sz w:val="18"/>
                <w:szCs w:val="18"/>
              </w:rPr>
              <w:t xml:space="preserve">para desayunos, para el caso de comidas de lunes a jueves </w:t>
            </w:r>
            <w:r w:rsidRPr="00942D4E">
              <w:rPr>
                <w:rFonts w:ascii="Noto Sans" w:eastAsia="Montserrat Medium" w:hAnsi="Noto Sans" w:cs="Noto Sans"/>
                <w:color w:val="000000"/>
                <w:sz w:val="18"/>
                <w:szCs w:val="18"/>
              </w:rPr>
              <w:t xml:space="preserve">y podrá modificarse el número de servicios por día de acuerdo a las plantillas del personal </w:t>
            </w:r>
            <w:r w:rsidR="00E54733" w:rsidRPr="00942D4E">
              <w:rPr>
                <w:rFonts w:ascii="Noto Sans" w:eastAsia="Montserrat Medium" w:hAnsi="Noto Sans" w:cs="Noto Sans"/>
                <w:color w:val="000000"/>
                <w:sz w:val="18"/>
                <w:szCs w:val="18"/>
              </w:rPr>
              <w:t>adscrito</w:t>
            </w:r>
            <w:r w:rsidRPr="00942D4E">
              <w:rPr>
                <w:rFonts w:ascii="Noto Sans" w:eastAsia="Montserrat Medium" w:hAnsi="Noto Sans" w:cs="Noto Sans"/>
                <w:color w:val="000000"/>
                <w:sz w:val="18"/>
                <w:szCs w:val="18"/>
              </w:rPr>
              <w:t xml:space="preserve"> a</w:t>
            </w:r>
            <w:r w:rsidR="00E54733" w:rsidRPr="00942D4E">
              <w:rPr>
                <w:rFonts w:ascii="Noto Sans" w:eastAsia="Montserrat Medium" w:hAnsi="Noto Sans" w:cs="Noto Sans"/>
                <w:color w:val="000000"/>
                <w:sz w:val="18"/>
                <w:szCs w:val="18"/>
              </w:rPr>
              <w:t xml:space="preserve"> la Secretaría</w:t>
            </w:r>
            <w:r w:rsidRPr="00942D4E">
              <w:rPr>
                <w:rFonts w:ascii="Noto Sans" w:eastAsia="Montserrat Medium" w:hAnsi="Noto Sans" w:cs="Noto Sans"/>
                <w:color w:val="000000"/>
                <w:sz w:val="18"/>
                <w:szCs w:val="18"/>
              </w:rPr>
              <w:t>, asimismo, podrá ser reducido o suspendido parcialmente o en su totalidad los días feriados o por eventos especiales con previa notificación al supervisor del servicio del proveedor a través de correo electrónico, lo cual se realizará preferentemente con 24 horas de anticipación por parte del supervisor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a</w:t>
            </w:r>
            <w:r w:rsidRPr="00942D4E">
              <w:rPr>
                <w:rFonts w:ascii="Noto Sans" w:eastAsia="Montserrat Medium" w:hAnsi="Noto Sans" w:cs="Noto Sans"/>
                <w:color w:val="000000"/>
                <w:sz w:val="18"/>
                <w:szCs w:val="18"/>
              </w:rPr>
              <w:t xml:space="preserve">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designado por la persona Titular de la </w:t>
            </w:r>
            <w:r w:rsidR="00D306FD" w:rsidRPr="00942D4E">
              <w:rPr>
                <w:rFonts w:ascii="Noto Sans" w:eastAsia="Montserrat Medium" w:hAnsi="Noto Sans" w:cs="Noto Sans"/>
                <w:color w:val="000000"/>
                <w:sz w:val="18"/>
                <w:szCs w:val="18"/>
              </w:rPr>
              <w:t>Dirección de Servicios Generales, Obras y Control de Bienes</w:t>
            </w:r>
            <w:r w:rsidR="003666AC">
              <w:rPr>
                <w:rFonts w:ascii="Noto Sans" w:eastAsia="Montserrat Medium" w:hAnsi="Noto Sans" w:cs="Noto Sans"/>
                <w:color w:val="000000"/>
                <w:sz w:val="18"/>
                <w:szCs w:val="18"/>
              </w:rPr>
              <w:t xml:space="preserve"> </w:t>
            </w:r>
            <w:r w:rsidR="00CD4565" w:rsidRPr="00942D4E">
              <w:rPr>
                <w:rFonts w:ascii="Noto Sans" w:eastAsia="Montserrat Medium" w:hAnsi="Noto Sans" w:cs="Noto Sans"/>
                <w:color w:val="000000"/>
                <w:sz w:val="18"/>
                <w:szCs w:val="18"/>
              </w:rPr>
              <w:t xml:space="preserve">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sin incurrir en costos adicionales. </w:t>
            </w:r>
          </w:p>
          <w:p w14:paraId="5B72DE23" w14:textId="69CBA582" w:rsidR="00F302BF" w:rsidRPr="00942D4E" w:rsidRDefault="00F302BF" w:rsidP="00F302BF">
            <w:pPr>
              <w:pBdr>
                <w:top w:val="nil"/>
                <w:left w:val="nil"/>
                <w:bottom w:val="nil"/>
                <w:right w:val="nil"/>
                <w:between w:val="nil"/>
              </w:pBdr>
              <w:tabs>
                <w:tab w:val="left" w:pos="0"/>
              </w:tabs>
              <w:spacing w:before="120" w:after="120"/>
              <w:jc w:val="both"/>
              <w:rPr>
                <w:rFonts w:ascii="Noto Sans" w:eastAsia="Montserrat Medium" w:hAnsi="Noto Sans" w:cs="Noto Sans"/>
                <w:b/>
                <w:bCs/>
                <w:color w:val="000000"/>
                <w:sz w:val="18"/>
                <w:szCs w:val="18"/>
              </w:rPr>
            </w:pPr>
            <w:r w:rsidRPr="00942D4E">
              <w:rPr>
                <w:rFonts w:ascii="Noto Sans" w:eastAsia="Montserrat Medium" w:hAnsi="Noto Sans" w:cs="Noto Sans"/>
                <w:b/>
                <w:bCs/>
                <w:color w:val="000000"/>
                <w:sz w:val="18"/>
                <w:szCs w:val="18"/>
              </w:rPr>
              <w:t>ESPECIFICACIONES BASE PARA EL SERVICIO DE COMEDOR INSTITUCIONAL</w:t>
            </w:r>
          </w:p>
          <w:p w14:paraId="5CA8E746" w14:textId="427FB683" w:rsidR="00F302BF" w:rsidRPr="00942D4E" w:rsidRDefault="00F302BF" w:rsidP="00F302BF">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Con la finalidad de proporcionar un servicio de alimentación nutritiva, suficiente y de calidad a los empleados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se señalan los lineamientos que debe cumplir el proveedor para proporcionar el servicio de alimentación:</w:t>
            </w:r>
          </w:p>
          <w:p w14:paraId="62F6766B" w14:textId="77777777"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Atendiendo las Condiciones Generales de Trabajo, de ofrecer un menú procurando la mejor calidad posible; esto es con un menú elaborado con productos de forma variada y suficiente, (tomando como referencia el esquema del plato del buen comer incluido en el Apéndice Normativo A de la Norma Oficial Mexicana NOM-SSA2-043-2012, Servicios básicos de salud) que sea higiénica, equilibrada, adecuada e inocua; además de brindar en todo momento un trato esmerado y respetuoso a los comensales.</w:t>
            </w:r>
          </w:p>
          <w:p w14:paraId="723747C0" w14:textId="77777777" w:rsidR="008020D6" w:rsidRPr="00942D4E" w:rsidRDefault="008020D6" w:rsidP="008020D6">
            <w:pPr>
              <w:pStyle w:val="Prrafodelista"/>
              <w:pBdr>
                <w:top w:val="nil"/>
                <w:left w:val="nil"/>
                <w:bottom w:val="nil"/>
                <w:right w:val="nil"/>
                <w:between w:val="nil"/>
              </w:pBdr>
              <w:tabs>
                <w:tab w:val="left" w:pos="0"/>
              </w:tabs>
              <w:spacing w:before="120" w:after="120"/>
              <w:ind w:left="405"/>
              <w:jc w:val="both"/>
              <w:rPr>
                <w:rFonts w:ascii="Noto Sans" w:eastAsia="Montserrat Medium" w:hAnsi="Noto Sans" w:cs="Noto Sans"/>
                <w:color w:val="000000"/>
                <w:sz w:val="18"/>
                <w:szCs w:val="18"/>
              </w:rPr>
            </w:pPr>
          </w:p>
          <w:p w14:paraId="50CB48A6" w14:textId="128ABA3B"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A fin de satisfacer los requerimientos alimenticios y nutricionales del personal de</w:t>
            </w:r>
            <w:r w:rsidR="00E54733"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E54733"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se requiere que los menús sean suficientes y equilibrados, en el entendido de que dicho equilibrio se da por la proporción que guardan entre sí los nutrimentos energéticos (proteínas, lípidos e hidratos de carbono), así como por el uso de alimentos con fibra.</w:t>
            </w:r>
          </w:p>
          <w:p w14:paraId="21AEE12C" w14:textId="77777777" w:rsidR="008020D6" w:rsidRPr="00942D4E" w:rsidRDefault="008020D6" w:rsidP="008020D6">
            <w:pPr>
              <w:pStyle w:val="Prrafodelista"/>
              <w:rPr>
                <w:rFonts w:ascii="Noto Sans" w:eastAsia="Montserrat Medium" w:hAnsi="Noto Sans" w:cs="Noto Sans"/>
                <w:color w:val="000000"/>
                <w:sz w:val="18"/>
                <w:szCs w:val="18"/>
              </w:rPr>
            </w:pPr>
          </w:p>
          <w:p w14:paraId="3BB31CAE" w14:textId="77777777"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Para los usuarios del comedor institucional, la dieta deberá ser equilibrada y cubrir de 700 a 1,000 Kcal por día y deberá ser distribuida entre el desayuno y la comida, entendiéndose que el contenido calórico deberá ser mayor en la comida que en el desayuno. Estará compuesta de 15 a 25% a partir de proteínas animales y vegetales, 15 a 20% a partir de lípidos, preferencialmente de cadena intermedia y de productos animales con preferencia de pescados, pollo y pavo, y en menor frecuencia carne de puerco o de res y 40 a 55% de hidratos de carbono complejos (semillas, cereales enteros, frutas, algunas verduras, etc.). Las cantidades establecidas de kilocalorías, equivalen al 50% de las necesidades energéticas diarias del comensal.</w:t>
            </w:r>
          </w:p>
          <w:p w14:paraId="6160002C" w14:textId="77777777" w:rsidR="008020D6" w:rsidRPr="00942D4E" w:rsidRDefault="008020D6" w:rsidP="008020D6">
            <w:pPr>
              <w:pStyle w:val="Prrafodelista"/>
              <w:rPr>
                <w:rFonts w:ascii="Noto Sans" w:eastAsia="Montserrat Medium" w:hAnsi="Noto Sans" w:cs="Noto Sans"/>
                <w:color w:val="000000"/>
                <w:sz w:val="18"/>
                <w:szCs w:val="18"/>
              </w:rPr>
            </w:pPr>
          </w:p>
          <w:p w14:paraId="6E709DE0" w14:textId="64C587ED"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Por lo anterior, es indispensable que los menús estén avalados por un nutriólogo (el cual no estará en sitio). También se requiere de un Chef encargado de la preparación diaria de los alimentos, así como de un supervisor quien será responsable del manejo higiénico de alimentos y del apego al programa de limpieza, ambos deberán permanecer en las instalaciones de</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CD4565"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mientras se preste el servicio y en caso de ausentarse, </w:t>
            </w:r>
            <w:r w:rsidRPr="00942D4E">
              <w:rPr>
                <w:rFonts w:ascii="Noto Sans" w:eastAsia="Montserrat Medium" w:hAnsi="Noto Sans" w:cs="Noto Sans"/>
                <w:color w:val="000000"/>
                <w:sz w:val="18"/>
                <w:szCs w:val="18"/>
              </w:rPr>
              <w:lastRenderedPageBreak/>
              <w:t>el proveedor se compromete a tener un suplente para que lo sustituya. Se requiere que el Chef, supervisor y nutriólogo formen parte de la plantilla del proveedor, con un año como mínimo de experiencia en el ramo y con grado mínimo de licenciatura comprobable mediante copia simple legible de la cédula profesional correspondiente que se incluirán en la propuesta técnica.</w:t>
            </w:r>
          </w:p>
          <w:p w14:paraId="71657FE6" w14:textId="77777777" w:rsidR="008020D6" w:rsidRPr="00942D4E" w:rsidRDefault="008020D6" w:rsidP="008020D6">
            <w:pPr>
              <w:pStyle w:val="Prrafodelista"/>
              <w:rPr>
                <w:rFonts w:ascii="Noto Sans" w:eastAsia="Montserrat Medium" w:hAnsi="Noto Sans" w:cs="Noto Sans"/>
                <w:color w:val="000000"/>
                <w:sz w:val="18"/>
                <w:szCs w:val="18"/>
              </w:rPr>
            </w:pPr>
          </w:p>
          <w:p w14:paraId="24FCDCA2" w14:textId="5AD9EDA2"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En caso de que el proveedor requiera remover al chef, supervisor o al nutriólogo asignados para brindar el servicio en </w:t>
            </w:r>
            <w:r w:rsidR="00CD4565" w:rsidRPr="00942D4E">
              <w:rPr>
                <w:rFonts w:ascii="Noto Sans" w:eastAsia="Montserrat Medium" w:hAnsi="Noto Sans" w:cs="Noto Sans"/>
                <w:color w:val="000000"/>
                <w:sz w:val="18"/>
                <w:szCs w:val="18"/>
              </w:rPr>
              <w:t xml:space="preserve">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deberá dar previo aviso mediante escrito a la persona Titular de la </w:t>
            </w:r>
            <w:r w:rsidR="00D306FD" w:rsidRPr="00942D4E">
              <w:rPr>
                <w:rFonts w:ascii="Noto Sans" w:eastAsia="Montserrat Medium" w:hAnsi="Noto Sans" w:cs="Noto Sans"/>
                <w:color w:val="000000"/>
                <w:sz w:val="18"/>
                <w:szCs w:val="18"/>
              </w:rPr>
              <w:t>Dirección de Servicios Generales, Obras y Control de Bienes</w:t>
            </w:r>
            <w:r w:rsidR="008020D6"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de</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CD4565" w:rsidRPr="00942D4E">
              <w:rPr>
                <w:rFonts w:ascii="Noto Sans" w:eastAsia="Montserrat Medium" w:hAnsi="Noto Sans" w:cs="Noto Sans"/>
                <w:color w:val="000000"/>
                <w:sz w:val="18"/>
                <w:szCs w:val="18"/>
              </w:rPr>
              <w:t xml:space="preserve">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con al menos 5 días hábiles de anticipación. Los reemplazos deberán cumplir con lo especificado en el inciso d) </w:t>
            </w:r>
            <w:r w:rsidR="004E4C8D" w:rsidRPr="00942D4E">
              <w:rPr>
                <w:rFonts w:ascii="Noto Sans" w:eastAsia="Montserrat Medium" w:hAnsi="Noto Sans" w:cs="Noto Sans"/>
                <w:color w:val="000000"/>
                <w:sz w:val="18"/>
                <w:szCs w:val="18"/>
              </w:rPr>
              <w:t>del presente Anexo Técnico</w:t>
            </w:r>
            <w:r w:rsidRPr="00942D4E">
              <w:rPr>
                <w:rFonts w:ascii="Noto Sans" w:eastAsia="Montserrat Medium" w:hAnsi="Noto Sans" w:cs="Noto Sans"/>
                <w:color w:val="000000"/>
                <w:sz w:val="18"/>
                <w:szCs w:val="18"/>
              </w:rPr>
              <w:t>.</w:t>
            </w:r>
          </w:p>
          <w:p w14:paraId="13A8E7AE" w14:textId="77777777" w:rsidR="008020D6" w:rsidRPr="00942D4E" w:rsidRDefault="008020D6" w:rsidP="008020D6">
            <w:pPr>
              <w:pStyle w:val="Prrafodelista"/>
              <w:rPr>
                <w:rFonts w:ascii="Noto Sans" w:eastAsia="Montserrat Medium" w:hAnsi="Noto Sans" w:cs="Noto Sans"/>
                <w:color w:val="000000"/>
                <w:sz w:val="18"/>
                <w:szCs w:val="18"/>
              </w:rPr>
            </w:pPr>
          </w:p>
          <w:p w14:paraId="1BA32CCA" w14:textId="29F7DCCC" w:rsidR="008020D6" w:rsidRPr="00942D4E" w:rsidRDefault="00F302BF"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Los platillos y menús cíclicos que forman parte de este anexo son indicativos y no limitativos, por lo que el proveedor y </w:t>
            </w:r>
            <w:r w:rsidR="00CD4565" w:rsidRPr="00942D4E">
              <w:rPr>
                <w:rFonts w:ascii="Noto Sans" w:eastAsia="Montserrat Medium" w:hAnsi="Noto Sans" w:cs="Noto Sans"/>
                <w:color w:val="000000"/>
                <w:sz w:val="18"/>
                <w:szCs w:val="18"/>
              </w:rPr>
              <w:t xml:space="preserve">la </w:t>
            </w:r>
            <w:r w:rsidR="00D107B7">
              <w:rPr>
                <w:rFonts w:ascii="Noto Sans" w:eastAsia="Montserrat Medium" w:hAnsi="Noto Sans" w:cs="Noto Sans"/>
                <w:color w:val="000000"/>
                <w:sz w:val="18"/>
                <w:szCs w:val="18"/>
              </w:rPr>
              <w:t>SECIHTI</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 xml:space="preserve">pueden mejorarlos o modificarlos a fin de satisfacer a los comensales, por ello el proveedor deberá presentar escrito, para su aprobación a la persona Titular de la </w:t>
            </w:r>
            <w:r w:rsidR="00D306FD" w:rsidRPr="00942D4E">
              <w:rPr>
                <w:rFonts w:ascii="Noto Sans" w:eastAsia="Montserrat Medium" w:hAnsi="Noto Sans" w:cs="Noto Sans"/>
                <w:color w:val="000000"/>
                <w:sz w:val="18"/>
                <w:szCs w:val="18"/>
              </w:rPr>
              <w:t>Dirección de Servicios Generales, Obras y Control de Bienes</w:t>
            </w:r>
            <w:r w:rsidR="008020D6"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de</w:t>
            </w:r>
            <w:r w:rsidR="00CD4565"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l</w:t>
            </w:r>
            <w:r w:rsidR="00CD4565" w:rsidRPr="00942D4E">
              <w:rPr>
                <w:rFonts w:ascii="Noto Sans" w:eastAsia="Montserrat Medium" w:hAnsi="Noto Sans" w:cs="Noto Sans"/>
                <w:color w:val="000000"/>
                <w:sz w:val="18"/>
                <w:szCs w:val="18"/>
              </w:rPr>
              <w:t>a</w:t>
            </w:r>
            <w:r w:rsidRPr="00942D4E">
              <w:rPr>
                <w:rFonts w:ascii="Noto Sans" w:eastAsia="Montserrat Medium" w:hAnsi="Noto Sans" w:cs="Noto Sans"/>
                <w:color w:val="000000"/>
                <w:sz w:val="18"/>
                <w:szCs w:val="18"/>
              </w:rPr>
              <w:t xml:space="preserve">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los menús con una semana de anticipación a la fecha de su elaboración. La programación mensual de menús no deberá ser repetitiva por lo menos en ciclos mensuales.</w:t>
            </w:r>
          </w:p>
          <w:p w14:paraId="5DFA04E4" w14:textId="77777777" w:rsidR="008020D6" w:rsidRPr="00942D4E" w:rsidRDefault="008020D6" w:rsidP="008020D6">
            <w:pPr>
              <w:pStyle w:val="Prrafodelista"/>
              <w:rPr>
                <w:rFonts w:ascii="Noto Sans" w:eastAsia="Montserrat Medium" w:hAnsi="Noto Sans" w:cs="Noto Sans"/>
                <w:color w:val="000000"/>
                <w:sz w:val="18"/>
                <w:szCs w:val="18"/>
              </w:rPr>
            </w:pPr>
          </w:p>
          <w:p w14:paraId="2ACAAA95" w14:textId="0F3F68C2" w:rsidR="00F302BF" w:rsidRDefault="00474BF9" w:rsidP="00F302BF">
            <w:pPr>
              <w:pStyle w:val="Prrafodelista"/>
              <w:numPr>
                <w:ilvl w:val="0"/>
                <w:numId w:val="12"/>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L</w:t>
            </w:r>
            <w:r w:rsidR="00F302BF" w:rsidRPr="00942D4E">
              <w:rPr>
                <w:rFonts w:ascii="Noto Sans" w:eastAsia="Montserrat Medium" w:hAnsi="Noto Sans" w:cs="Noto Sans"/>
                <w:color w:val="000000"/>
                <w:sz w:val="18"/>
                <w:szCs w:val="18"/>
              </w:rPr>
              <w:t xml:space="preserve">os </w:t>
            </w:r>
            <w:r w:rsidR="00601160" w:rsidRPr="00942D4E">
              <w:rPr>
                <w:rFonts w:ascii="Noto Sans" w:eastAsia="Montserrat Medium" w:hAnsi="Noto Sans" w:cs="Noto Sans"/>
                <w:color w:val="000000"/>
                <w:sz w:val="18"/>
                <w:szCs w:val="18"/>
              </w:rPr>
              <w:t>licitantes</w:t>
            </w:r>
            <w:r w:rsidR="00F302BF" w:rsidRPr="00942D4E">
              <w:rPr>
                <w:rFonts w:ascii="Noto Sans" w:eastAsia="Montserrat Medium" w:hAnsi="Noto Sans" w:cs="Noto Sans"/>
                <w:color w:val="000000"/>
                <w:sz w:val="18"/>
                <w:szCs w:val="18"/>
              </w:rPr>
              <w:t xml:space="preserve"> deberán presentar </w:t>
            </w:r>
            <w:r w:rsidR="00601160" w:rsidRPr="00942D4E">
              <w:rPr>
                <w:rFonts w:ascii="Noto Sans" w:eastAsia="Montserrat Medium" w:hAnsi="Noto Sans" w:cs="Noto Sans"/>
                <w:color w:val="000000"/>
                <w:sz w:val="18"/>
                <w:szCs w:val="18"/>
              </w:rPr>
              <w:t>junto con su</w:t>
            </w:r>
            <w:r w:rsidR="00F302BF" w:rsidRPr="00942D4E">
              <w:rPr>
                <w:rFonts w:ascii="Noto Sans" w:eastAsia="Montserrat Medium" w:hAnsi="Noto Sans" w:cs="Noto Sans"/>
                <w:color w:val="000000"/>
                <w:sz w:val="18"/>
                <w:szCs w:val="18"/>
              </w:rPr>
              <w:t xml:space="preserve"> propuesta técnica: </w:t>
            </w:r>
          </w:p>
          <w:p w14:paraId="0E3DAF08" w14:textId="77777777" w:rsidR="003666AC" w:rsidRPr="003666AC" w:rsidRDefault="003666AC" w:rsidP="003666AC">
            <w:pPr>
              <w:pStyle w:val="Prrafodelista"/>
              <w:rPr>
                <w:rFonts w:ascii="Noto Sans" w:eastAsia="Montserrat Medium" w:hAnsi="Noto Sans" w:cs="Noto Sans"/>
                <w:color w:val="000000"/>
                <w:sz w:val="18"/>
                <w:szCs w:val="18"/>
              </w:rPr>
            </w:pPr>
          </w:p>
          <w:p w14:paraId="0EA29513" w14:textId="77777777" w:rsidR="003666AC" w:rsidRPr="00942D4E" w:rsidRDefault="003666AC" w:rsidP="003666AC">
            <w:pPr>
              <w:pStyle w:val="Prrafodelista"/>
              <w:pBdr>
                <w:top w:val="nil"/>
                <w:left w:val="nil"/>
                <w:bottom w:val="nil"/>
                <w:right w:val="nil"/>
                <w:between w:val="nil"/>
              </w:pBdr>
              <w:tabs>
                <w:tab w:val="left" w:pos="0"/>
              </w:tabs>
              <w:spacing w:before="120" w:after="120"/>
              <w:ind w:left="405"/>
              <w:jc w:val="both"/>
              <w:rPr>
                <w:rFonts w:ascii="Noto Sans" w:eastAsia="Montserrat Medium" w:hAnsi="Noto Sans" w:cs="Noto Sans"/>
                <w:color w:val="000000"/>
                <w:sz w:val="18"/>
                <w:szCs w:val="18"/>
              </w:rPr>
            </w:pPr>
          </w:p>
          <w:p w14:paraId="3BFED97D" w14:textId="1ABE71D7" w:rsidR="00F302BF" w:rsidRPr="00942D4E" w:rsidRDefault="00F302BF" w:rsidP="008020D6">
            <w:pPr>
              <w:pStyle w:val="Prrafodelista"/>
              <w:numPr>
                <w:ilvl w:val="0"/>
                <w:numId w:val="1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Los menús que sugieren para el primer mes de servicio, incluyendo el cálculo nutricional de cada menú, de acuerdo a las especificaciones base para el servicio de comedor institucional, indicadas en el cuadro siguiente:</w:t>
            </w:r>
          </w:p>
          <w:p w14:paraId="0753D183" w14:textId="77777777" w:rsidR="00CD4565" w:rsidRPr="00942D4E" w:rsidRDefault="00CD4565" w:rsidP="00CD4565">
            <w:pPr>
              <w:rPr>
                <w:rFonts w:ascii="Noto Sans" w:hAnsi="Noto Sans" w:cs="Noto Sans"/>
                <w:sz w:val="18"/>
                <w:szCs w:val="18"/>
              </w:rPr>
            </w:pPr>
          </w:p>
          <w:p w14:paraId="359931E2" w14:textId="77777777" w:rsidR="00CD4565" w:rsidRPr="00942D4E" w:rsidRDefault="00CD4565" w:rsidP="00CD4565">
            <w:pPr>
              <w:jc w:val="center"/>
              <w:rPr>
                <w:rFonts w:ascii="Noto Sans" w:hAnsi="Noto Sans" w:cs="Noto Sans"/>
                <w:b/>
                <w:bCs/>
                <w:sz w:val="18"/>
                <w:szCs w:val="18"/>
              </w:rPr>
            </w:pPr>
            <w:r w:rsidRPr="00942D4E">
              <w:rPr>
                <w:rFonts w:ascii="Noto Sans" w:hAnsi="Noto Sans" w:cs="Noto Sans"/>
                <w:b/>
                <w:bCs/>
                <w:sz w:val="18"/>
                <w:szCs w:val="18"/>
              </w:rPr>
              <w:t>ESPECIFICACIONES BASE PARA EL SERVICIO DE COMEDOR INSTITUCIONAL</w:t>
            </w:r>
          </w:p>
          <w:p w14:paraId="511B73C8" w14:textId="77777777" w:rsidR="00CD4565" w:rsidRPr="00942D4E" w:rsidRDefault="00CD4565" w:rsidP="00CD4565">
            <w:pPr>
              <w:rPr>
                <w:rFonts w:ascii="Noto Sans" w:hAnsi="Noto Sans" w:cs="Noto Sans"/>
                <w:sz w:val="18"/>
                <w:szCs w:val="18"/>
              </w:rPr>
            </w:pPr>
          </w:p>
          <w:tbl>
            <w:tblPr>
              <w:tblW w:w="8820" w:type="dxa"/>
              <w:jc w:val="center"/>
              <w:tblLayout w:type="fixed"/>
              <w:tblCellMar>
                <w:left w:w="30" w:type="dxa"/>
                <w:right w:w="30" w:type="dxa"/>
              </w:tblCellMar>
              <w:tblLook w:val="04A0" w:firstRow="1" w:lastRow="0" w:firstColumn="1" w:lastColumn="0" w:noHBand="0" w:noVBand="1"/>
            </w:tblPr>
            <w:tblGrid>
              <w:gridCol w:w="584"/>
              <w:gridCol w:w="3180"/>
              <w:gridCol w:w="1417"/>
              <w:gridCol w:w="1134"/>
              <w:gridCol w:w="2505"/>
            </w:tblGrid>
            <w:tr w:rsidR="00A3659F" w:rsidRPr="00942D4E" w14:paraId="772BF068" w14:textId="77777777" w:rsidTr="008020D6">
              <w:trPr>
                <w:trHeight w:val="20"/>
                <w:tblHeader/>
                <w:jc w:val="center"/>
              </w:trPr>
              <w:tc>
                <w:tcPr>
                  <w:tcW w:w="584" w:type="dxa"/>
                  <w:tcBorders>
                    <w:top w:val="single" w:sz="6" w:space="0" w:color="auto"/>
                    <w:left w:val="single" w:sz="6" w:space="0" w:color="auto"/>
                    <w:right w:val="single" w:sz="6" w:space="0" w:color="auto"/>
                  </w:tcBorders>
                  <w:shd w:val="clear" w:color="auto" w:fill="990033"/>
                  <w:vAlign w:val="center"/>
                  <w:hideMark/>
                </w:tcPr>
                <w:p w14:paraId="2535A0D7"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No.</w:t>
                  </w:r>
                </w:p>
              </w:tc>
              <w:tc>
                <w:tcPr>
                  <w:tcW w:w="3180" w:type="dxa"/>
                  <w:tcBorders>
                    <w:top w:val="single" w:sz="6" w:space="0" w:color="auto"/>
                    <w:left w:val="single" w:sz="6" w:space="0" w:color="auto"/>
                    <w:right w:val="single" w:sz="6" w:space="0" w:color="auto"/>
                  </w:tcBorders>
                  <w:shd w:val="clear" w:color="auto" w:fill="990033"/>
                  <w:vAlign w:val="center"/>
                  <w:hideMark/>
                </w:tcPr>
                <w:p w14:paraId="15682223"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MENÚ</w:t>
                  </w:r>
                </w:p>
              </w:tc>
              <w:tc>
                <w:tcPr>
                  <w:tcW w:w="1417" w:type="dxa"/>
                  <w:tcBorders>
                    <w:top w:val="single" w:sz="6" w:space="0" w:color="auto"/>
                    <w:left w:val="single" w:sz="6" w:space="0" w:color="auto"/>
                    <w:right w:val="single" w:sz="6" w:space="0" w:color="auto"/>
                  </w:tcBorders>
                  <w:shd w:val="clear" w:color="auto" w:fill="990033"/>
                  <w:vAlign w:val="center"/>
                  <w:hideMark/>
                </w:tcPr>
                <w:p w14:paraId="56F25DDF"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CANTIDAD</w:t>
                  </w:r>
                </w:p>
              </w:tc>
              <w:tc>
                <w:tcPr>
                  <w:tcW w:w="1134" w:type="dxa"/>
                  <w:tcBorders>
                    <w:top w:val="single" w:sz="6" w:space="0" w:color="auto"/>
                    <w:left w:val="single" w:sz="6" w:space="0" w:color="auto"/>
                    <w:right w:val="single" w:sz="6" w:space="0" w:color="auto"/>
                  </w:tcBorders>
                  <w:shd w:val="clear" w:color="auto" w:fill="990033"/>
                  <w:vAlign w:val="center"/>
                  <w:hideMark/>
                </w:tcPr>
                <w:p w14:paraId="2B0826F4"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UNIDAD</w:t>
                  </w:r>
                </w:p>
              </w:tc>
              <w:tc>
                <w:tcPr>
                  <w:tcW w:w="2505" w:type="dxa"/>
                  <w:tcBorders>
                    <w:top w:val="single" w:sz="6" w:space="0" w:color="auto"/>
                    <w:left w:val="single" w:sz="6" w:space="0" w:color="auto"/>
                    <w:right w:val="single" w:sz="6" w:space="0" w:color="auto"/>
                  </w:tcBorders>
                  <w:shd w:val="clear" w:color="auto" w:fill="990033"/>
                  <w:vAlign w:val="center"/>
                  <w:hideMark/>
                </w:tcPr>
                <w:p w14:paraId="72CB2A8A" w14:textId="77777777" w:rsidR="00A3659F" w:rsidRPr="00942D4E" w:rsidRDefault="00A3659F" w:rsidP="00CD4565">
                  <w:pPr>
                    <w:jc w:val="center"/>
                    <w:rPr>
                      <w:rFonts w:ascii="Noto Sans" w:hAnsi="Noto Sans" w:cs="Noto Sans"/>
                      <w:b/>
                      <w:bCs/>
                      <w:sz w:val="18"/>
                      <w:szCs w:val="18"/>
                    </w:rPr>
                  </w:pPr>
                  <w:r w:rsidRPr="00942D4E">
                    <w:rPr>
                      <w:rFonts w:ascii="Noto Sans" w:hAnsi="Noto Sans" w:cs="Noto Sans"/>
                      <w:b/>
                      <w:bCs/>
                      <w:sz w:val="18"/>
                      <w:szCs w:val="18"/>
                    </w:rPr>
                    <w:t>OBSERVACIONES</w:t>
                  </w:r>
                </w:p>
              </w:tc>
            </w:tr>
            <w:tr w:rsidR="00A3659F" w:rsidRPr="00942D4E" w14:paraId="47336372" w14:textId="77777777" w:rsidTr="008020D6">
              <w:trPr>
                <w:trHeight w:val="20"/>
                <w:jc w:val="center"/>
              </w:trPr>
              <w:tc>
                <w:tcPr>
                  <w:tcW w:w="8820" w:type="dxa"/>
                  <w:gridSpan w:val="5"/>
                  <w:tcBorders>
                    <w:top w:val="single" w:sz="6" w:space="0" w:color="auto"/>
                    <w:left w:val="single" w:sz="6" w:space="0" w:color="auto"/>
                    <w:right w:val="single" w:sz="6" w:space="0" w:color="auto"/>
                  </w:tcBorders>
                  <w:vAlign w:val="center"/>
                  <w:hideMark/>
                </w:tcPr>
                <w:p w14:paraId="3ACC35A9" w14:textId="77777777" w:rsidR="00A3659F" w:rsidRPr="00942D4E" w:rsidRDefault="00A3659F" w:rsidP="004A29CB">
                  <w:pPr>
                    <w:jc w:val="center"/>
                    <w:rPr>
                      <w:rFonts w:ascii="Noto Sans" w:hAnsi="Noto Sans" w:cs="Noto Sans"/>
                      <w:b/>
                      <w:bCs/>
                      <w:sz w:val="18"/>
                      <w:szCs w:val="18"/>
                    </w:rPr>
                  </w:pPr>
                  <w:r w:rsidRPr="00942D4E">
                    <w:rPr>
                      <w:rFonts w:ascii="Noto Sans" w:hAnsi="Noto Sans" w:cs="Noto Sans"/>
                      <w:b/>
                      <w:bCs/>
                      <w:sz w:val="18"/>
                      <w:szCs w:val="18"/>
                    </w:rPr>
                    <w:t>COMIDA</w:t>
                  </w:r>
                </w:p>
              </w:tc>
            </w:tr>
            <w:tr w:rsidR="00CD4565" w:rsidRPr="00942D4E" w14:paraId="453B4194"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115B777B"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1</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7D03552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Primer tiempo (a preparar una opción por día):</w:t>
                  </w:r>
                </w:p>
              </w:tc>
              <w:tc>
                <w:tcPr>
                  <w:tcW w:w="1417" w:type="dxa"/>
                  <w:tcBorders>
                    <w:top w:val="single" w:sz="6" w:space="0" w:color="auto"/>
                    <w:left w:val="single" w:sz="6" w:space="0" w:color="auto"/>
                    <w:bottom w:val="single" w:sz="2" w:space="0" w:color="000000"/>
                    <w:right w:val="single" w:sz="6" w:space="0" w:color="auto"/>
                  </w:tcBorders>
                  <w:vAlign w:val="center"/>
                </w:tcPr>
                <w:p w14:paraId="03E62D69"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3068B4D7"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3BEE6F93" w14:textId="77777777" w:rsidR="00CD4565" w:rsidRPr="00942D4E" w:rsidRDefault="00CD4565" w:rsidP="00CD4565">
                  <w:pPr>
                    <w:rPr>
                      <w:rFonts w:ascii="Noto Sans" w:hAnsi="Noto Sans" w:cs="Noto Sans"/>
                      <w:sz w:val="18"/>
                      <w:szCs w:val="18"/>
                    </w:rPr>
                  </w:pPr>
                </w:p>
              </w:tc>
            </w:tr>
            <w:tr w:rsidR="00CD4565" w:rsidRPr="00942D4E" w14:paraId="29B11DCC"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0D4FA92E"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4419F81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Sopa de verduras molidas sin crema o picadas, 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334F74E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200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0A44A700"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06C75FC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Por ej., 2-3 veces por semana</w:t>
                  </w:r>
                </w:p>
              </w:tc>
            </w:tr>
            <w:tr w:rsidR="00CD4565" w:rsidRPr="00942D4E" w14:paraId="317D0F1C"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0AD0D4CF"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0880B76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Sopa de leguminosas (lenteja o frijol), 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D09D392"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200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0D06755D"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4BD124C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De 90 a 100 g de leguminosas</w:t>
                  </w:r>
                </w:p>
              </w:tc>
            </w:tr>
            <w:tr w:rsidR="00CD4565" w:rsidRPr="00942D4E" w14:paraId="06368E5E"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25B961B7"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53E67A5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Consomé con verduras</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BEFC1FB"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200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47F18F60"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191643D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Mínimo el 50% de verdura</w:t>
                  </w:r>
                </w:p>
              </w:tc>
            </w:tr>
            <w:tr w:rsidR="00CD4565" w:rsidRPr="00942D4E" w14:paraId="4EC094EF"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76006325"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2</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07E868B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Segundo tiempo o para acompañar al plato fuerte (se deberá preparar una opción por día):</w:t>
                  </w:r>
                </w:p>
              </w:tc>
              <w:tc>
                <w:tcPr>
                  <w:tcW w:w="1417" w:type="dxa"/>
                  <w:tcBorders>
                    <w:top w:val="single" w:sz="6" w:space="0" w:color="auto"/>
                    <w:left w:val="single" w:sz="6" w:space="0" w:color="auto"/>
                    <w:bottom w:val="single" w:sz="2" w:space="0" w:color="000000"/>
                    <w:right w:val="single" w:sz="6" w:space="0" w:color="auto"/>
                  </w:tcBorders>
                  <w:vAlign w:val="center"/>
                </w:tcPr>
                <w:p w14:paraId="7A06326F"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5AC9B320"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06E9B48F" w14:textId="77777777" w:rsidR="00CD4565" w:rsidRPr="00942D4E" w:rsidRDefault="00CD4565" w:rsidP="00CD4565">
                  <w:pPr>
                    <w:rPr>
                      <w:rFonts w:ascii="Noto Sans" w:hAnsi="Noto Sans" w:cs="Noto Sans"/>
                      <w:sz w:val="18"/>
                      <w:szCs w:val="18"/>
                    </w:rPr>
                  </w:pPr>
                </w:p>
              </w:tc>
            </w:tr>
            <w:tr w:rsidR="00CD4565" w:rsidRPr="00942D4E" w14:paraId="7C70FFDC" w14:textId="77777777" w:rsidTr="008020D6">
              <w:trPr>
                <w:trHeight w:val="20"/>
                <w:jc w:val="center"/>
              </w:trPr>
              <w:tc>
                <w:tcPr>
                  <w:tcW w:w="584" w:type="dxa"/>
                  <w:tcBorders>
                    <w:top w:val="single" w:sz="2" w:space="0" w:color="000000"/>
                    <w:left w:val="single" w:sz="6" w:space="0" w:color="auto"/>
                    <w:bottom w:val="single" w:sz="6" w:space="0" w:color="auto"/>
                    <w:right w:val="single" w:sz="6" w:space="0" w:color="auto"/>
                  </w:tcBorders>
                  <w:vAlign w:val="center"/>
                </w:tcPr>
                <w:p w14:paraId="4D1E7D80" w14:textId="77777777" w:rsidR="00CD4565" w:rsidRPr="00942D4E" w:rsidRDefault="00CD4565" w:rsidP="00750E12">
                  <w:pPr>
                    <w:jc w:val="center"/>
                    <w:rPr>
                      <w:rFonts w:ascii="Noto Sans" w:hAnsi="Noto Sans" w:cs="Noto Sans"/>
                      <w:sz w:val="18"/>
                      <w:szCs w:val="18"/>
                    </w:rPr>
                  </w:pPr>
                </w:p>
              </w:tc>
              <w:tc>
                <w:tcPr>
                  <w:tcW w:w="3180" w:type="dxa"/>
                  <w:tcBorders>
                    <w:top w:val="single" w:sz="2" w:space="0" w:color="000000"/>
                    <w:left w:val="single" w:sz="6" w:space="0" w:color="auto"/>
                    <w:bottom w:val="single" w:sz="6" w:space="0" w:color="auto"/>
                    <w:right w:val="single" w:sz="6" w:space="0" w:color="auto"/>
                  </w:tcBorders>
                  <w:vAlign w:val="center"/>
                  <w:hideMark/>
                </w:tcPr>
                <w:p w14:paraId="25C167D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Sopa seca de maíz o trigo.</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07B8D8B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595E3D11"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4" w:space="0" w:color="auto"/>
                    <w:right w:val="single" w:sz="6" w:space="0" w:color="auto"/>
                  </w:tcBorders>
                  <w:vAlign w:val="center"/>
                  <w:hideMark/>
                </w:tcPr>
                <w:p w14:paraId="0F59A08D" w14:textId="77777777" w:rsidR="00CD4565" w:rsidRPr="00942D4E" w:rsidRDefault="00CD4565" w:rsidP="00CD4565">
                  <w:pPr>
                    <w:rPr>
                      <w:rFonts w:ascii="Noto Sans" w:hAnsi="Noto Sans" w:cs="Noto Sans"/>
                      <w:sz w:val="18"/>
                      <w:szCs w:val="18"/>
                    </w:rPr>
                  </w:pPr>
                </w:p>
              </w:tc>
            </w:tr>
            <w:tr w:rsidR="00CD4565" w:rsidRPr="00942D4E" w14:paraId="0860231E"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tcPr>
                <w:p w14:paraId="1614956F" w14:textId="77777777" w:rsidR="00CD4565" w:rsidRPr="00942D4E" w:rsidRDefault="00CD4565" w:rsidP="00750E12">
                  <w:pPr>
                    <w:jc w:val="center"/>
                    <w:rPr>
                      <w:rFonts w:ascii="Noto Sans" w:hAnsi="Noto Sans" w:cs="Noto Sans"/>
                      <w:sz w:val="18"/>
                      <w:szCs w:val="18"/>
                    </w:rPr>
                  </w:pPr>
                </w:p>
              </w:tc>
              <w:tc>
                <w:tcPr>
                  <w:tcW w:w="3180" w:type="dxa"/>
                  <w:tcBorders>
                    <w:top w:val="single" w:sz="6" w:space="0" w:color="auto"/>
                    <w:left w:val="single" w:sz="6" w:space="0" w:color="auto"/>
                    <w:bottom w:val="single" w:sz="2" w:space="0" w:color="000000"/>
                    <w:right w:val="single" w:sz="6" w:space="0" w:color="auto"/>
                  </w:tcBorders>
                  <w:vAlign w:val="center"/>
                  <w:hideMark/>
                </w:tcPr>
                <w:p w14:paraId="2EB5763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Arroz o</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0284692F"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6" w:space="0" w:color="auto"/>
                    <w:left w:val="single" w:sz="6" w:space="0" w:color="auto"/>
                    <w:bottom w:val="single" w:sz="2" w:space="0" w:color="000000"/>
                    <w:right w:val="single" w:sz="4" w:space="0" w:color="auto"/>
                  </w:tcBorders>
                  <w:vAlign w:val="center"/>
                  <w:hideMark/>
                </w:tcPr>
                <w:p w14:paraId="2CC3DDB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4" w:space="0" w:color="auto"/>
                    <w:left w:val="single" w:sz="4" w:space="0" w:color="auto"/>
                    <w:bottom w:val="single" w:sz="4" w:space="0" w:color="auto"/>
                    <w:right w:val="single" w:sz="4" w:space="0" w:color="auto"/>
                  </w:tcBorders>
                  <w:vAlign w:val="center"/>
                </w:tcPr>
                <w:p w14:paraId="711D33FB" w14:textId="77777777" w:rsidR="00CD4565" w:rsidRPr="00942D4E" w:rsidRDefault="00CD4565" w:rsidP="00CD4565">
                  <w:pPr>
                    <w:rPr>
                      <w:rFonts w:ascii="Noto Sans" w:hAnsi="Noto Sans" w:cs="Noto Sans"/>
                      <w:sz w:val="18"/>
                      <w:szCs w:val="18"/>
                    </w:rPr>
                  </w:pPr>
                </w:p>
              </w:tc>
            </w:tr>
            <w:tr w:rsidR="00CD4565" w:rsidRPr="00942D4E" w14:paraId="513A6981"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tcPr>
                <w:p w14:paraId="6B2FDDFC" w14:textId="77777777" w:rsidR="00CD4565" w:rsidRPr="00942D4E" w:rsidRDefault="00CD4565" w:rsidP="00750E12">
                  <w:pPr>
                    <w:jc w:val="center"/>
                    <w:rPr>
                      <w:rFonts w:ascii="Noto Sans" w:hAnsi="Noto Sans" w:cs="Noto Sans"/>
                      <w:sz w:val="18"/>
                      <w:szCs w:val="18"/>
                    </w:rPr>
                  </w:pPr>
                </w:p>
              </w:tc>
              <w:tc>
                <w:tcPr>
                  <w:tcW w:w="3180" w:type="dxa"/>
                  <w:tcBorders>
                    <w:top w:val="single" w:sz="6" w:space="0" w:color="auto"/>
                    <w:left w:val="single" w:sz="6" w:space="0" w:color="auto"/>
                    <w:bottom w:val="single" w:sz="2" w:space="0" w:color="000000"/>
                    <w:right w:val="single" w:sz="6" w:space="0" w:color="auto"/>
                  </w:tcBorders>
                  <w:vAlign w:val="center"/>
                  <w:hideMark/>
                </w:tcPr>
                <w:p w14:paraId="2663ED3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Papas guisadas</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628FCA04"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6" w:space="0" w:color="auto"/>
                    <w:left w:val="single" w:sz="6" w:space="0" w:color="auto"/>
                    <w:bottom w:val="single" w:sz="2" w:space="0" w:color="000000"/>
                    <w:right w:val="single" w:sz="4" w:space="0" w:color="auto"/>
                  </w:tcBorders>
                  <w:vAlign w:val="center"/>
                  <w:hideMark/>
                </w:tcPr>
                <w:p w14:paraId="4145EB6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4" w:space="0" w:color="auto"/>
                    <w:left w:val="single" w:sz="4" w:space="0" w:color="auto"/>
                    <w:bottom w:val="single" w:sz="4" w:space="0" w:color="auto"/>
                    <w:right w:val="single" w:sz="4" w:space="0" w:color="auto"/>
                  </w:tcBorders>
                  <w:vAlign w:val="center"/>
                </w:tcPr>
                <w:p w14:paraId="326469C5" w14:textId="77777777" w:rsidR="00CD4565" w:rsidRPr="00942D4E" w:rsidRDefault="00CD4565" w:rsidP="00CD4565">
                  <w:pPr>
                    <w:rPr>
                      <w:rFonts w:ascii="Noto Sans" w:hAnsi="Noto Sans" w:cs="Noto Sans"/>
                      <w:sz w:val="18"/>
                      <w:szCs w:val="18"/>
                    </w:rPr>
                  </w:pPr>
                </w:p>
              </w:tc>
            </w:tr>
            <w:tr w:rsidR="00CD4565" w:rsidRPr="00942D4E" w14:paraId="245368D8"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tcPr>
                <w:p w14:paraId="48EE69E1" w14:textId="77777777" w:rsidR="00CD4565" w:rsidRPr="00942D4E" w:rsidRDefault="00CD4565" w:rsidP="00750E12">
                  <w:pPr>
                    <w:jc w:val="center"/>
                    <w:rPr>
                      <w:rFonts w:ascii="Noto Sans" w:hAnsi="Noto Sans" w:cs="Noto Sans"/>
                      <w:sz w:val="18"/>
                      <w:szCs w:val="18"/>
                    </w:rPr>
                  </w:pPr>
                </w:p>
              </w:tc>
              <w:tc>
                <w:tcPr>
                  <w:tcW w:w="3180" w:type="dxa"/>
                  <w:tcBorders>
                    <w:top w:val="single" w:sz="6" w:space="0" w:color="auto"/>
                    <w:left w:val="single" w:sz="6" w:space="0" w:color="auto"/>
                    <w:bottom w:val="single" w:sz="2" w:space="0" w:color="000000"/>
                    <w:right w:val="single" w:sz="6" w:space="0" w:color="auto"/>
                  </w:tcBorders>
                  <w:vAlign w:val="center"/>
                  <w:hideMark/>
                </w:tcPr>
                <w:p w14:paraId="7D60CBC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Verduras guisadas </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057698D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6" w:space="0" w:color="auto"/>
                    <w:left w:val="single" w:sz="6" w:space="0" w:color="auto"/>
                    <w:bottom w:val="single" w:sz="2" w:space="0" w:color="000000"/>
                    <w:right w:val="single" w:sz="6" w:space="0" w:color="auto"/>
                  </w:tcBorders>
                  <w:vAlign w:val="center"/>
                  <w:hideMark/>
                </w:tcPr>
                <w:p w14:paraId="31D23A3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4" w:space="0" w:color="auto"/>
                    <w:left w:val="single" w:sz="6" w:space="0" w:color="auto"/>
                    <w:bottom w:val="single" w:sz="2" w:space="0" w:color="000000"/>
                    <w:right w:val="single" w:sz="6" w:space="0" w:color="auto"/>
                  </w:tcBorders>
                  <w:vAlign w:val="center"/>
                  <w:hideMark/>
                </w:tcPr>
                <w:p w14:paraId="690FF5B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veces por semana</w:t>
                  </w:r>
                </w:p>
              </w:tc>
            </w:tr>
            <w:tr w:rsidR="00CD4565" w:rsidRPr="00942D4E" w14:paraId="389CF414"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2EE9F2BF"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3</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60125FC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Tercer tiempo o plato fuerte (se deberán preparar diariamente):</w:t>
                  </w:r>
                </w:p>
              </w:tc>
              <w:tc>
                <w:tcPr>
                  <w:tcW w:w="1417" w:type="dxa"/>
                  <w:tcBorders>
                    <w:top w:val="single" w:sz="6" w:space="0" w:color="auto"/>
                    <w:left w:val="single" w:sz="6" w:space="0" w:color="auto"/>
                    <w:bottom w:val="single" w:sz="2" w:space="0" w:color="000000"/>
                    <w:right w:val="single" w:sz="6" w:space="0" w:color="auto"/>
                  </w:tcBorders>
                  <w:vAlign w:val="center"/>
                </w:tcPr>
                <w:p w14:paraId="3BF13FB1"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31254072"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7D261267" w14:textId="77777777" w:rsidR="00CD4565" w:rsidRPr="00942D4E" w:rsidRDefault="00CD4565" w:rsidP="00CD4565">
                  <w:pPr>
                    <w:rPr>
                      <w:rFonts w:ascii="Noto Sans" w:hAnsi="Noto Sans" w:cs="Noto Sans"/>
                      <w:sz w:val="18"/>
                      <w:szCs w:val="18"/>
                    </w:rPr>
                  </w:pPr>
                </w:p>
              </w:tc>
            </w:tr>
            <w:tr w:rsidR="00CD4565" w:rsidRPr="00942D4E" w14:paraId="7EE57C4A"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84C6413"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25A831A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Dos guisados para seleccionar uno, de pollo, pavo, pescado, res o cerdo. </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0868E9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05192168"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3023517F"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55FA504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Elaborados con carne de res, cerdo, pollo, pavo o pescado.</w:t>
                  </w:r>
                </w:p>
              </w:tc>
            </w:tr>
            <w:tr w:rsidR="00CD4565" w:rsidRPr="00942D4E" w14:paraId="3623F858"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44DE294E"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19E36A1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Opciones de intercambio a los guisados (se deberán ofrecer diariamente)</w:t>
                  </w:r>
                </w:p>
              </w:tc>
              <w:tc>
                <w:tcPr>
                  <w:tcW w:w="1417" w:type="dxa"/>
                  <w:tcBorders>
                    <w:top w:val="single" w:sz="2" w:space="0" w:color="000000"/>
                    <w:left w:val="single" w:sz="6" w:space="0" w:color="auto"/>
                    <w:bottom w:val="single" w:sz="2" w:space="0" w:color="000000"/>
                    <w:right w:val="single" w:sz="6" w:space="0" w:color="auto"/>
                  </w:tcBorders>
                  <w:vAlign w:val="center"/>
                </w:tcPr>
                <w:p w14:paraId="44696BD0" w14:textId="77777777" w:rsidR="00CD4565" w:rsidRPr="00942D4E" w:rsidRDefault="00CD4565" w:rsidP="00CD4565">
                  <w:pPr>
                    <w:rPr>
                      <w:rFonts w:ascii="Noto Sans" w:hAnsi="Noto Sans" w:cs="Noto Sans"/>
                      <w:sz w:val="18"/>
                      <w:szCs w:val="18"/>
                    </w:rPr>
                  </w:pPr>
                </w:p>
              </w:tc>
              <w:tc>
                <w:tcPr>
                  <w:tcW w:w="1134" w:type="dxa"/>
                  <w:tcBorders>
                    <w:top w:val="single" w:sz="2" w:space="0" w:color="000000"/>
                    <w:left w:val="single" w:sz="6" w:space="0" w:color="auto"/>
                    <w:bottom w:val="single" w:sz="2" w:space="0" w:color="000000"/>
                    <w:right w:val="single" w:sz="6" w:space="0" w:color="auto"/>
                  </w:tcBorders>
                  <w:vAlign w:val="center"/>
                </w:tcPr>
                <w:p w14:paraId="1B59EFA5" w14:textId="77777777" w:rsidR="00CD4565" w:rsidRPr="00942D4E" w:rsidRDefault="00CD4565" w:rsidP="00CD4565">
                  <w:pPr>
                    <w:rPr>
                      <w:rFonts w:ascii="Noto Sans" w:hAnsi="Noto Sans" w:cs="Noto Sans"/>
                      <w:sz w:val="18"/>
                      <w:szCs w:val="18"/>
                    </w:rPr>
                  </w:pPr>
                </w:p>
              </w:tc>
              <w:tc>
                <w:tcPr>
                  <w:tcW w:w="2505" w:type="dxa"/>
                  <w:tcBorders>
                    <w:top w:val="single" w:sz="2" w:space="0" w:color="000000"/>
                    <w:left w:val="single" w:sz="6" w:space="0" w:color="auto"/>
                    <w:bottom w:val="single" w:sz="2" w:space="0" w:color="000000"/>
                    <w:right w:val="single" w:sz="6" w:space="0" w:color="auto"/>
                  </w:tcBorders>
                  <w:vAlign w:val="center"/>
                </w:tcPr>
                <w:p w14:paraId="644B41B0" w14:textId="77777777" w:rsidR="00CD4565" w:rsidRPr="00942D4E" w:rsidRDefault="00CD4565" w:rsidP="00CD4565">
                  <w:pPr>
                    <w:rPr>
                      <w:rFonts w:ascii="Noto Sans" w:hAnsi="Noto Sans" w:cs="Noto Sans"/>
                      <w:sz w:val="18"/>
                      <w:szCs w:val="18"/>
                    </w:rPr>
                  </w:pPr>
                </w:p>
              </w:tc>
            </w:tr>
            <w:tr w:rsidR="00CD4565" w:rsidRPr="00942D4E" w14:paraId="1E8DE502"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1CFB2807"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6A3B6922"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Pescado asado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043D405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3CD99D79"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037B0553"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tcPr>
                <w:p w14:paraId="2187F6E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p w14:paraId="7816D247" w14:textId="77777777" w:rsidR="00CD4565" w:rsidRPr="00942D4E" w:rsidRDefault="00CD4565" w:rsidP="00CD4565">
                  <w:pPr>
                    <w:rPr>
                      <w:rFonts w:ascii="Noto Sans" w:hAnsi="Noto Sans" w:cs="Noto Sans"/>
                      <w:sz w:val="18"/>
                      <w:szCs w:val="18"/>
                    </w:rPr>
                  </w:pPr>
                </w:p>
              </w:tc>
            </w:tr>
            <w:tr w:rsidR="00CD4565" w:rsidRPr="00942D4E" w14:paraId="6AEB4637"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449730E7"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773BEA1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Salmón a la Plancha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508FEB23"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3C3C90E1"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7A8EE88B"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tcPr>
                <w:p w14:paraId="577C106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p w14:paraId="4D8E65FC" w14:textId="77777777" w:rsidR="00CD4565" w:rsidRPr="00942D4E" w:rsidRDefault="00CD4565" w:rsidP="00CD4565">
                  <w:pPr>
                    <w:rPr>
                      <w:rFonts w:ascii="Noto Sans" w:hAnsi="Noto Sans" w:cs="Noto Sans"/>
                      <w:sz w:val="18"/>
                      <w:szCs w:val="18"/>
                    </w:rPr>
                  </w:pPr>
                </w:p>
              </w:tc>
            </w:tr>
            <w:tr w:rsidR="00CD4565" w:rsidRPr="00942D4E" w14:paraId="6BA954A8"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5EF1ABBB"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78561998"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Atún a la Plancha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1A20D54E"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78A3D930"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40D00E0F"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tcPr>
                <w:p w14:paraId="08B8269A"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p w14:paraId="1BAD8A8F" w14:textId="77777777" w:rsidR="00CD4565" w:rsidRPr="00942D4E" w:rsidRDefault="00CD4565" w:rsidP="00CD4565">
                  <w:pPr>
                    <w:rPr>
                      <w:rFonts w:ascii="Noto Sans" w:hAnsi="Noto Sans" w:cs="Noto Sans"/>
                      <w:sz w:val="18"/>
                      <w:szCs w:val="18"/>
                    </w:rPr>
                  </w:pPr>
                </w:p>
              </w:tc>
            </w:tr>
            <w:tr w:rsidR="00CD4565" w:rsidRPr="00942D4E" w14:paraId="0636B4AA"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5A21A086"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5718194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Pechuga a la plancha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528FC35D"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7046B48D"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63898965"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2E68D16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tc>
            </w:tr>
            <w:tr w:rsidR="00CD4565" w:rsidRPr="00942D4E" w14:paraId="6E6D8818"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BBD9979"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33B5AE3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Bistec Asado</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5BEA60F4"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49966813"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p w14:paraId="2A238F4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En cocido</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313C394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guarnición (120 gr)</w:t>
                  </w:r>
                </w:p>
              </w:tc>
            </w:tr>
            <w:tr w:rsidR="00CD4565" w:rsidRPr="00942D4E" w14:paraId="1E3BA35B"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B0AE8DE"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6C94791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Ensalada de atún</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16F57B1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350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627FC2D9"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5A62E01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Sobre una cama de hojas lechuga (máximo una tercera parte del total de la ensalada), se mezcla el jitomate, pepino, zanahoria, cebolla, aguacate, atún 150 gr en cocido, entre otros</w:t>
                  </w:r>
                </w:p>
              </w:tc>
            </w:tr>
            <w:tr w:rsidR="00CD4565" w:rsidRPr="00942D4E" w14:paraId="3145371B"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70F69B18"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3FA8DB0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Ensalada del chef</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4BE7B0BA"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350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12739BDA"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782EAA3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Lechuga, (máximo una tercera parte del total de la ensalada), pollo, huevo cocido, queso blanco, pimiento, cebolla y jitomate.       </w:t>
                  </w:r>
                </w:p>
              </w:tc>
            </w:tr>
            <w:tr w:rsidR="00CD4565" w:rsidRPr="00942D4E" w14:paraId="028B798F" w14:textId="77777777" w:rsidTr="008020D6">
              <w:trPr>
                <w:trHeight w:val="20"/>
                <w:jc w:val="center"/>
              </w:trPr>
              <w:tc>
                <w:tcPr>
                  <w:tcW w:w="584" w:type="dxa"/>
                  <w:tcBorders>
                    <w:top w:val="single" w:sz="2" w:space="0" w:color="000000"/>
                    <w:left w:val="single" w:sz="6" w:space="0" w:color="auto"/>
                    <w:bottom w:val="single" w:sz="2" w:space="0" w:color="000000"/>
                    <w:right w:val="single" w:sz="6" w:space="0" w:color="auto"/>
                  </w:tcBorders>
                  <w:vAlign w:val="center"/>
                </w:tcPr>
                <w:p w14:paraId="475FDDF3"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2" w:space="0" w:color="000000"/>
                    <w:right w:val="single" w:sz="6" w:space="0" w:color="auto"/>
                  </w:tcBorders>
                  <w:vAlign w:val="center"/>
                  <w:hideMark/>
                </w:tcPr>
                <w:p w14:paraId="43D296A2"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Ensalada de pechuga asada</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00E9992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350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1CA5078C"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2" w:space="0" w:color="000000"/>
                    <w:right w:val="single" w:sz="6" w:space="0" w:color="auto"/>
                  </w:tcBorders>
                  <w:vAlign w:val="center"/>
                  <w:hideMark/>
                </w:tcPr>
                <w:p w14:paraId="021F36F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Se mezcla con manzana, nuez, apio, arándanos, pechuga 150gr en cocido.</w:t>
                  </w:r>
                </w:p>
              </w:tc>
            </w:tr>
            <w:tr w:rsidR="00CD4565" w:rsidRPr="00942D4E" w14:paraId="50AD1784" w14:textId="77777777" w:rsidTr="008020D6">
              <w:trPr>
                <w:trHeight w:val="20"/>
                <w:jc w:val="center"/>
              </w:trPr>
              <w:tc>
                <w:tcPr>
                  <w:tcW w:w="584" w:type="dxa"/>
                  <w:tcBorders>
                    <w:top w:val="single" w:sz="6" w:space="0" w:color="auto"/>
                    <w:left w:val="single" w:sz="6" w:space="0" w:color="auto"/>
                    <w:bottom w:val="single" w:sz="6" w:space="0" w:color="auto"/>
                    <w:right w:val="single" w:sz="6" w:space="0" w:color="auto"/>
                  </w:tcBorders>
                  <w:vAlign w:val="center"/>
                </w:tcPr>
                <w:p w14:paraId="3BC30F0C" w14:textId="77777777" w:rsidR="00CD4565" w:rsidRPr="00942D4E" w:rsidRDefault="00CD4565" w:rsidP="00CD4565">
                  <w:pPr>
                    <w:rPr>
                      <w:rFonts w:ascii="Noto Sans" w:hAnsi="Noto Sans" w:cs="Noto Sans"/>
                      <w:sz w:val="18"/>
                      <w:szCs w:val="18"/>
                    </w:rPr>
                  </w:pPr>
                </w:p>
              </w:tc>
              <w:tc>
                <w:tcPr>
                  <w:tcW w:w="3180" w:type="dxa"/>
                  <w:tcBorders>
                    <w:top w:val="single" w:sz="6" w:space="0" w:color="auto"/>
                    <w:left w:val="single" w:sz="6" w:space="0" w:color="auto"/>
                    <w:bottom w:val="single" w:sz="6" w:space="0" w:color="auto"/>
                    <w:right w:val="single" w:sz="6" w:space="0" w:color="auto"/>
                  </w:tcBorders>
                  <w:vAlign w:val="center"/>
                  <w:hideMark/>
                </w:tcPr>
                <w:p w14:paraId="45251902"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Opción Vegetariana o Vegana</w:t>
                  </w:r>
                </w:p>
              </w:tc>
              <w:tc>
                <w:tcPr>
                  <w:tcW w:w="1417" w:type="dxa"/>
                  <w:tcBorders>
                    <w:top w:val="single" w:sz="6" w:space="0" w:color="auto"/>
                    <w:left w:val="single" w:sz="6" w:space="0" w:color="auto"/>
                    <w:bottom w:val="single" w:sz="6" w:space="0" w:color="auto"/>
                    <w:right w:val="single" w:sz="6" w:space="0" w:color="auto"/>
                  </w:tcBorders>
                  <w:vAlign w:val="center"/>
                </w:tcPr>
                <w:p w14:paraId="3B3D2D8E" w14:textId="77777777" w:rsidR="00CD4565" w:rsidRPr="00942D4E" w:rsidRDefault="00CD4565" w:rsidP="0033055B">
                  <w:pPr>
                    <w:jc w:val="cente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35097388" w14:textId="77777777" w:rsidR="00CD4565" w:rsidRPr="00942D4E" w:rsidRDefault="00CD4565" w:rsidP="0033055B">
                  <w:pPr>
                    <w:jc w:val="center"/>
                    <w:rPr>
                      <w:rFonts w:ascii="Noto Sans" w:hAnsi="Noto Sans" w:cs="Noto Sans"/>
                      <w:sz w:val="18"/>
                      <w:szCs w:val="18"/>
                    </w:rPr>
                  </w:pPr>
                </w:p>
              </w:tc>
              <w:tc>
                <w:tcPr>
                  <w:tcW w:w="2505" w:type="dxa"/>
                  <w:tcBorders>
                    <w:top w:val="single" w:sz="6" w:space="0" w:color="auto"/>
                    <w:left w:val="single" w:sz="6" w:space="0" w:color="auto"/>
                    <w:bottom w:val="single" w:sz="6" w:space="0" w:color="auto"/>
                    <w:right w:val="single" w:sz="6" w:space="0" w:color="auto"/>
                  </w:tcBorders>
                  <w:vAlign w:val="center"/>
                  <w:hideMark/>
                </w:tcPr>
                <w:p w14:paraId="46A2052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Diariamente 5 platillos con aporte de proteínas vegetales.</w:t>
                  </w:r>
                </w:p>
              </w:tc>
            </w:tr>
            <w:tr w:rsidR="00CD4565" w:rsidRPr="00942D4E" w14:paraId="49CF2593" w14:textId="77777777" w:rsidTr="008020D6">
              <w:trPr>
                <w:trHeight w:val="20"/>
                <w:jc w:val="center"/>
              </w:trPr>
              <w:tc>
                <w:tcPr>
                  <w:tcW w:w="584" w:type="dxa"/>
                  <w:tcBorders>
                    <w:top w:val="single" w:sz="6" w:space="0" w:color="auto"/>
                    <w:left w:val="single" w:sz="6" w:space="0" w:color="auto"/>
                    <w:bottom w:val="single" w:sz="6" w:space="0" w:color="auto"/>
                    <w:right w:val="single" w:sz="6" w:space="0" w:color="auto"/>
                  </w:tcBorders>
                  <w:vAlign w:val="center"/>
                  <w:hideMark/>
                </w:tcPr>
                <w:p w14:paraId="1B6BF514"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4</w:t>
                  </w:r>
                </w:p>
              </w:tc>
              <w:tc>
                <w:tcPr>
                  <w:tcW w:w="3180" w:type="dxa"/>
                  <w:tcBorders>
                    <w:top w:val="single" w:sz="6" w:space="0" w:color="auto"/>
                    <w:left w:val="single" w:sz="6" w:space="0" w:color="auto"/>
                    <w:bottom w:val="single" w:sz="6" w:space="0" w:color="auto"/>
                    <w:right w:val="single" w:sz="6" w:space="0" w:color="auto"/>
                  </w:tcBorders>
                  <w:vAlign w:val="center"/>
                  <w:hideMark/>
                </w:tcPr>
                <w:p w14:paraId="17A5B6B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Frijoles (diariamente)</w:t>
                  </w:r>
                </w:p>
              </w:tc>
              <w:tc>
                <w:tcPr>
                  <w:tcW w:w="1417" w:type="dxa"/>
                  <w:tcBorders>
                    <w:top w:val="single" w:sz="6" w:space="0" w:color="auto"/>
                    <w:left w:val="single" w:sz="6" w:space="0" w:color="auto"/>
                    <w:bottom w:val="single" w:sz="6" w:space="0" w:color="auto"/>
                    <w:right w:val="single" w:sz="6" w:space="0" w:color="auto"/>
                  </w:tcBorders>
                  <w:vAlign w:val="center"/>
                  <w:hideMark/>
                </w:tcPr>
                <w:p w14:paraId="4B604C86"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120</w:t>
                  </w:r>
                </w:p>
              </w:tc>
              <w:tc>
                <w:tcPr>
                  <w:tcW w:w="1134" w:type="dxa"/>
                  <w:tcBorders>
                    <w:top w:val="single" w:sz="6" w:space="0" w:color="auto"/>
                    <w:left w:val="single" w:sz="6" w:space="0" w:color="auto"/>
                    <w:bottom w:val="single" w:sz="6" w:space="0" w:color="auto"/>
                    <w:right w:val="single" w:sz="6" w:space="0" w:color="auto"/>
                  </w:tcBorders>
                  <w:vAlign w:val="center"/>
                  <w:hideMark/>
                </w:tcPr>
                <w:p w14:paraId="48647EAE" w14:textId="1B03602B"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r w:rsidRPr="00942D4E">
                    <w:rPr>
                      <w:rFonts w:ascii="Noto Sans" w:hAnsi="Noto Sans" w:cs="Noto Sans"/>
                      <w:sz w:val="18"/>
                      <w:szCs w:val="18"/>
                    </w:rPr>
                    <w:br/>
                    <w:t>En cocido</w:t>
                  </w:r>
                </w:p>
              </w:tc>
              <w:tc>
                <w:tcPr>
                  <w:tcW w:w="2505" w:type="dxa"/>
                  <w:tcBorders>
                    <w:top w:val="single" w:sz="6" w:space="0" w:color="auto"/>
                    <w:left w:val="single" w:sz="6" w:space="0" w:color="auto"/>
                    <w:bottom w:val="single" w:sz="6" w:space="0" w:color="auto"/>
                    <w:right w:val="single" w:sz="6" w:space="0" w:color="auto"/>
                  </w:tcBorders>
                  <w:vAlign w:val="center"/>
                </w:tcPr>
                <w:p w14:paraId="525CB66C" w14:textId="77777777" w:rsidR="00CD4565" w:rsidRPr="00942D4E" w:rsidRDefault="00CD4565" w:rsidP="00CD4565">
                  <w:pPr>
                    <w:rPr>
                      <w:rFonts w:ascii="Noto Sans" w:hAnsi="Noto Sans" w:cs="Noto Sans"/>
                      <w:sz w:val="18"/>
                      <w:szCs w:val="18"/>
                    </w:rPr>
                  </w:pPr>
                </w:p>
              </w:tc>
            </w:tr>
            <w:tr w:rsidR="00CD4565" w:rsidRPr="00942D4E" w14:paraId="041025E3" w14:textId="77777777" w:rsidTr="008020D6">
              <w:trPr>
                <w:trHeight w:val="20"/>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2AE1582A"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5</w:t>
                  </w:r>
                </w:p>
              </w:tc>
              <w:tc>
                <w:tcPr>
                  <w:tcW w:w="3180" w:type="dxa"/>
                  <w:tcBorders>
                    <w:top w:val="single" w:sz="6" w:space="0" w:color="auto"/>
                    <w:left w:val="single" w:sz="6" w:space="0" w:color="auto"/>
                    <w:bottom w:val="single" w:sz="2" w:space="0" w:color="000000"/>
                    <w:right w:val="single" w:sz="6" w:space="0" w:color="auto"/>
                  </w:tcBorders>
                  <w:vAlign w:val="center"/>
                  <w:hideMark/>
                </w:tcPr>
                <w:p w14:paraId="21FFFBF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Postre (diariamente)</w:t>
                  </w:r>
                </w:p>
              </w:tc>
              <w:tc>
                <w:tcPr>
                  <w:tcW w:w="1417" w:type="dxa"/>
                  <w:tcBorders>
                    <w:top w:val="single" w:sz="6" w:space="0" w:color="auto"/>
                    <w:left w:val="single" w:sz="6" w:space="0" w:color="auto"/>
                    <w:bottom w:val="single" w:sz="2" w:space="0" w:color="000000"/>
                    <w:right w:val="single" w:sz="6" w:space="0" w:color="auto"/>
                  </w:tcBorders>
                  <w:vAlign w:val="center"/>
                </w:tcPr>
                <w:p w14:paraId="747292EA"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2" w:space="0" w:color="000000"/>
                    <w:right w:val="single" w:sz="6" w:space="0" w:color="auto"/>
                  </w:tcBorders>
                  <w:vAlign w:val="center"/>
                </w:tcPr>
                <w:p w14:paraId="6A7B06D4" w14:textId="77777777" w:rsidR="00CD4565" w:rsidRPr="00942D4E" w:rsidRDefault="00CD4565" w:rsidP="00CD4565">
                  <w:pPr>
                    <w:rPr>
                      <w:rFonts w:ascii="Noto Sans" w:hAnsi="Noto Sans" w:cs="Noto Sans"/>
                      <w:sz w:val="18"/>
                      <w:szCs w:val="18"/>
                    </w:rPr>
                  </w:pPr>
                </w:p>
              </w:tc>
              <w:tc>
                <w:tcPr>
                  <w:tcW w:w="2505" w:type="dxa"/>
                  <w:tcBorders>
                    <w:top w:val="single" w:sz="6" w:space="0" w:color="auto"/>
                    <w:left w:val="single" w:sz="6" w:space="0" w:color="auto"/>
                    <w:bottom w:val="single" w:sz="2" w:space="0" w:color="000000"/>
                    <w:right w:val="single" w:sz="6" w:space="0" w:color="auto"/>
                  </w:tcBorders>
                  <w:vAlign w:val="center"/>
                </w:tcPr>
                <w:p w14:paraId="0CC1DB8B" w14:textId="77777777" w:rsidR="00CD4565" w:rsidRPr="00942D4E" w:rsidRDefault="00CD4565" w:rsidP="00CD4565">
                  <w:pPr>
                    <w:rPr>
                      <w:rFonts w:ascii="Noto Sans" w:hAnsi="Noto Sans" w:cs="Noto Sans"/>
                      <w:sz w:val="18"/>
                      <w:szCs w:val="18"/>
                    </w:rPr>
                  </w:pPr>
                </w:p>
              </w:tc>
            </w:tr>
            <w:tr w:rsidR="00CD4565" w:rsidRPr="00942D4E" w14:paraId="5D085287" w14:textId="77777777" w:rsidTr="008020D6">
              <w:trPr>
                <w:trHeight w:val="20"/>
                <w:jc w:val="center"/>
              </w:trPr>
              <w:tc>
                <w:tcPr>
                  <w:tcW w:w="584" w:type="dxa"/>
                  <w:tcBorders>
                    <w:top w:val="single" w:sz="2" w:space="0" w:color="000000"/>
                    <w:left w:val="single" w:sz="6" w:space="0" w:color="auto"/>
                    <w:bottom w:val="single" w:sz="6" w:space="0" w:color="auto"/>
                    <w:right w:val="single" w:sz="6" w:space="0" w:color="auto"/>
                  </w:tcBorders>
                  <w:vAlign w:val="center"/>
                </w:tcPr>
                <w:p w14:paraId="7A8A2664" w14:textId="77777777" w:rsidR="00CD4565" w:rsidRPr="00942D4E" w:rsidRDefault="00CD4565" w:rsidP="00CD4565">
                  <w:pPr>
                    <w:rPr>
                      <w:rFonts w:ascii="Noto Sans" w:hAnsi="Noto Sans" w:cs="Noto Sans"/>
                      <w:sz w:val="18"/>
                      <w:szCs w:val="18"/>
                    </w:rPr>
                  </w:pPr>
                </w:p>
              </w:tc>
              <w:tc>
                <w:tcPr>
                  <w:tcW w:w="3180" w:type="dxa"/>
                  <w:tcBorders>
                    <w:top w:val="single" w:sz="2" w:space="0" w:color="000000"/>
                    <w:left w:val="single" w:sz="6" w:space="0" w:color="auto"/>
                    <w:bottom w:val="single" w:sz="6" w:space="0" w:color="auto"/>
                    <w:right w:val="single" w:sz="6" w:space="0" w:color="auto"/>
                  </w:tcBorders>
                  <w:vAlign w:val="center"/>
                  <w:hideMark/>
                </w:tcPr>
                <w:p w14:paraId="20EFBB9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Postre elaborado con fruta natural</w:t>
                  </w:r>
                </w:p>
                <w:p w14:paraId="27FD8ED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Sin azúcar</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455CA96A"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 xml:space="preserve">125 o </w:t>
                  </w:r>
                  <w:proofErr w:type="spellStart"/>
                  <w:r w:rsidRPr="00942D4E">
                    <w:rPr>
                      <w:rFonts w:ascii="Noto Sans" w:hAnsi="Noto Sans" w:cs="Noto Sans"/>
                      <w:sz w:val="18"/>
                      <w:szCs w:val="18"/>
                    </w:rPr>
                    <w:t>compotero</w:t>
                  </w:r>
                  <w:proofErr w:type="spellEnd"/>
                  <w:r w:rsidRPr="00942D4E">
                    <w:rPr>
                      <w:rFonts w:ascii="Noto Sans" w:hAnsi="Noto Sans" w:cs="Noto Sans"/>
                      <w:sz w:val="18"/>
                      <w:szCs w:val="18"/>
                    </w:rPr>
                    <w:t xml:space="preserve"> lleno</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0EDC17E9" w14:textId="77777777" w:rsidR="00CD4565" w:rsidRPr="00942D4E" w:rsidRDefault="00CD4565" w:rsidP="0033055B">
                  <w:pPr>
                    <w:jc w:val="center"/>
                    <w:rPr>
                      <w:rFonts w:ascii="Noto Sans" w:hAnsi="Noto Sans" w:cs="Noto Sans"/>
                      <w:sz w:val="18"/>
                      <w:szCs w:val="18"/>
                    </w:rPr>
                  </w:pPr>
                  <w:r w:rsidRPr="00942D4E">
                    <w:rPr>
                      <w:rFonts w:ascii="Noto Sans" w:hAnsi="Noto Sans" w:cs="Noto Sans"/>
                      <w:sz w:val="18"/>
                      <w:szCs w:val="18"/>
                    </w:rPr>
                    <w:t>G</w:t>
                  </w:r>
                </w:p>
              </w:tc>
              <w:tc>
                <w:tcPr>
                  <w:tcW w:w="2505" w:type="dxa"/>
                  <w:tcBorders>
                    <w:top w:val="single" w:sz="2" w:space="0" w:color="000000"/>
                    <w:left w:val="single" w:sz="6" w:space="0" w:color="auto"/>
                    <w:bottom w:val="single" w:sz="6" w:space="0" w:color="auto"/>
                    <w:right w:val="single" w:sz="6" w:space="0" w:color="auto"/>
                  </w:tcBorders>
                  <w:vAlign w:val="center"/>
                  <w:hideMark/>
                </w:tcPr>
                <w:p w14:paraId="2C8DF54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No se podrá repetir el mismo postre en una semana</w:t>
                  </w:r>
                </w:p>
              </w:tc>
            </w:tr>
          </w:tbl>
          <w:p w14:paraId="2352F0CB" w14:textId="77777777" w:rsidR="00CD4565" w:rsidRPr="00942D4E" w:rsidRDefault="00CD4565" w:rsidP="00CD4565">
            <w:pPr>
              <w:rPr>
                <w:rFonts w:ascii="Noto Sans" w:hAnsi="Noto Sans" w:cs="Noto Sans"/>
                <w:sz w:val="18"/>
                <w:szCs w:val="18"/>
              </w:rPr>
            </w:pPr>
          </w:p>
          <w:tbl>
            <w:tblPr>
              <w:tblW w:w="8820" w:type="dxa"/>
              <w:jc w:val="center"/>
              <w:tblLayout w:type="fixed"/>
              <w:tblCellMar>
                <w:left w:w="30" w:type="dxa"/>
                <w:right w:w="30" w:type="dxa"/>
              </w:tblCellMar>
              <w:tblLook w:val="04A0" w:firstRow="1" w:lastRow="0" w:firstColumn="1" w:lastColumn="0" w:noHBand="0" w:noVBand="1"/>
            </w:tblPr>
            <w:tblGrid>
              <w:gridCol w:w="571"/>
              <w:gridCol w:w="3247"/>
              <w:gridCol w:w="1417"/>
              <w:gridCol w:w="1134"/>
              <w:gridCol w:w="2451"/>
            </w:tblGrid>
            <w:tr w:rsidR="00CD4565" w:rsidRPr="00942D4E" w14:paraId="68CD422F" w14:textId="77777777" w:rsidTr="004A29CB">
              <w:trPr>
                <w:trHeight w:val="246"/>
                <w:jc w:val="center"/>
              </w:trPr>
              <w:tc>
                <w:tcPr>
                  <w:tcW w:w="8820" w:type="dxa"/>
                  <w:gridSpan w:val="5"/>
                  <w:tcBorders>
                    <w:top w:val="single" w:sz="6" w:space="0" w:color="auto"/>
                    <w:left w:val="single" w:sz="6" w:space="0" w:color="auto"/>
                    <w:bottom w:val="single" w:sz="6" w:space="0" w:color="auto"/>
                    <w:right w:val="single" w:sz="6" w:space="0" w:color="auto"/>
                  </w:tcBorders>
                  <w:shd w:val="clear" w:color="auto" w:fill="990033"/>
                  <w:vAlign w:val="center"/>
                  <w:hideMark/>
                </w:tcPr>
                <w:p w14:paraId="3FEC56DD" w14:textId="77777777" w:rsidR="00CD4565" w:rsidRPr="00942D4E" w:rsidRDefault="00CD4565" w:rsidP="0033055B">
                  <w:pPr>
                    <w:jc w:val="center"/>
                    <w:rPr>
                      <w:rFonts w:ascii="Noto Sans" w:hAnsi="Noto Sans" w:cs="Noto Sans"/>
                      <w:b/>
                      <w:bCs/>
                      <w:sz w:val="18"/>
                      <w:szCs w:val="18"/>
                    </w:rPr>
                  </w:pPr>
                  <w:r w:rsidRPr="00942D4E">
                    <w:rPr>
                      <w:rFonts w:ascii="Noto Sans" w:hAnsi="Noto Sans" w:cs="Noto Sans"/>
                      <w:b/>
                      <w:bCs/>
                      <w:sz w:val="18"/>
                      <w:szCs w:val="18"/>
                    </w:rPr>
                    <w:t>ALIMENTOS COMPLEMENTARIOS A LIBRE DEMANDA dentro de horarios de comida (DIARIAMENTE)</w:t>
                  </w:r>
                </w:p>
              </w:tc>
            </w:tr>
            <w:tr w:rsidR="00CD4565" w:rsidRPr="00942D4E" w14:paraId="18CA9422" w14:textId="77777777" w:rsidTr="004A29CB">
              <w:trPr>
                <w:trHeight w:val="466"/>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2571067A"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t>6</w:t>
                  </w:r>
                </w:p>
              </w:tc>
              <w:tc>
                <w:tcPr>
                  <w:tcW w:w="3247" w:type="dxa"/>
                  <w:tcBorders>
                    <w:top w:val="single" w:sz="6" w:space="0" w:color="auto"/>
                    <w:left w:val="single" w:sz="6" w:space="0" w:color="auto"/>
                    <w:bottom w:val="single" w:sz="6" w:space="0" w:color="auto"/>
                    <w:right w:val="single" w:sz="6" w:space="0" w:color="auto"/>
                  </w:tcBorders>
                  <w:vAlign w:val="center"/>
                  <w:hideMark/>
                </w:tcPr>
                <w:p w14:paraId="7C12446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Agua fresca con jengibre o chía</w:t>
                  </w:r>
                </w:p>
              </w:tc>
              <w:tc>
                <w:tcPr>
                  <w:tcW w:w="1417" w:type="dxa"/>
                  <w:tcBorders>
                    <w:top w:val="single" w:sz="6" w:space="0" w:color="auto"/>
                    <w:left w:val="single" w:sz="6" w:space="0" w:color="auto"/>
                    <w:bottom w:val="single" w:sz="6" w:space="0" w:color="auto"/>
                    <w:right w:val="single" w:sz="6" w:space="0" w:color="auto"/>
                  </w:tcBorders>
                  <w:vAlign w:val="center"/>
                </w:tcPr>
                <w:p w14:paraId="63D6BADE"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3FCBD14E"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0929847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De fruta natural con 20% de pulpa sin azúcar</w:t>
                  </w:r>
                </w:p>
              </w:tc>
            </w:tr>
            <w:tr w:rsidR="00CD4565" w:rsidRPr="00942D4E" w14:paraId="1774667D" w14:textId="77777777" w:rsidTr="004A29CB">
              <w:trPr>
                <w:trHeight w:val="466"/>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2EA18EDB" w14:textId="77777777" w:rsidR="00CD4565" w:rsidRPr="00942D4E" w:rsidRDefault="00CD4565" w:rsidP="00750E12">
                  <w:pPr>
                    <w:jc w:val="center"/>
                    <w:rPr>
                      <w:rFonts w:ascii="Noto Sans" w:hAnsi="Noto Sans" w:cs="Noto Sans"/>
                      <w:sz w:val="18"/>
                      <w:szCs w:val="18"/>
                    </w:rPr>
                  </w:pPr>
                  <w:r w:rsidRPr="00942D4E">
                    <w:rPr>
                      <w:rFonts w:ascii="Noto Sans" w:hAnsi="Noto Sans" w:cs="Noto Sans"/>
                      <w:sz w:val="18"/>
                      <w:szCs w:val="18"/>
                    </w:rPr>
                    <w:lastRenderedPageBreak/>
                    <w:t>7</w:t>
                  </w:r>
                </w:p>
              </w:tc>
              <w:tc>
                <w:tcPr>
                  <w:tcW w:w="3247" w:type="dxa"/>
                  <w:tcBorders>
                    <w:top w:val="single" w:sz="6" w:space="0" w:color="auto"/>
                    <w:left w:val="single" w:sz="6" w:space="0" w:color="auto"/>
                    <w:bottom w:val="single" w:sz="6" w:space="0" w:color="auto"/>
                    <w:right w:val="single" w:sz="6" w:space="0" w:color="auto"/>
                  </w:tcBorders>
                  <w:vAlign w:val="center"/>
                  <w:hideMark/>
                </w:tcPr>
                <w:p w14:paraId="06F22B5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Barra de verduras</w:t>
                  </w:r>
                </w:p>
              </w:tc>
              <w:tc>
                <w:tcPr>
                  <w:tcW w:w="1417" w:type="dxa"/>
                  <w:tcBorders>
                    <w:top w:val="single" w:sz="6" w:space="0" w:color="auto"/>
                    <w:left w:val="single" w:sz="6" w:space="0" w:color="auto"/>
                    <w:bottom w:val="single" w:sz="6" w:space="0" w:color="auto"/>
                    <w:right w:val="single" w:sz="6" w:space="0" w:color="auto"/>
                  </w:tcBorders>
                  <w:vAlign w:val="center"/>
                </w:tcPr>
                <w:p w14:paraId="13769DC0"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488E981B"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216E16F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Mínimo tres verduras diferentes</w:t>
                  </w:r>
                </w:p>
              </w:tc>
            </w:tr>
            <w:tr w:rsidR="00CD4565" w:rsidRPr="00942D4E" w14:paraId="63ABCEDE" w14:textId="77777777" w:rsidTr="004A29CB">
              <w:trPr>
                <w:trHeight w:val="466"/>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678C91F0"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8</w:t>
                  </w:r>
                </w:p>
              </w:tc>
              <w:tc>
                <w:tcPr>
                  <w:tcW w:w="3247" w:type="dxa"/>
                  <w:tcBorders>
                    <w:top w:val="single" w:sz="6" w:space="0" w:color="auto"/>
                    <w:left w:val="single" w:sz="6" w:space="0" w:color="auto"/>
                    <w:bottom w:val="single" w:sz="6" w:space="0" w:color="auto"/>
                    <w:right w:val="single" w:sz="6" w:space="0" w:color="auto"/>
                  </w:tcBorders>
                  <w:vAlign w:val="center"/>
                  <w:hideMark/>
                </w:tcPr>
                <w:p w14:paraId="16C79DC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Barra de frutas</w:t>
                  </w:r>
                </w:p>
              </w:tc>
              <w:tc>
                <w:tcPr>
                  <w:tcW w:w="1417" w:type="dxa"/>
                  <w:tcBorders>
                    <w:top w:val="single" w:sz="6" w:space="0" w:color="auto"/>
                    <w:left w:val="single" w:sz="6" w:space="0" w:color="auto"/>
                    <w:bottom w:val="single" w:sz="6" w:space="0" w:color="auto"/>
                    <w:right w:val="single" w:sz="6" w:space="0" w:color="auto"/>
                  </w:tcBorders>
                  <w:vAlign w:val="center"/>
                </w:tcPr>
                <w:p w14:paraId="02FD6D62"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4F5A0D03"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4CB1FFB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Mínimo tres frutas diferentes</w:t>
                  </w:r>
                </w:p>
              </w:tc>
            </w:tr>
            <w:tr w:rsidR="00CD4565" w:rsidRPr="00942D4E" w14:paraId="6D2C7ABA"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512C0E1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9</w:t>
                  </w:r>
                </w:p>
              </w:tc>
              <w:tc>
                <w:tcPr>
                  <w:tcW w:w="3247" w:type="dxa"/>
                  <w:tcBorders>
                    <w:top w:val="single" w:sz="6" w:space="0" w:color="auto"/>
                    <w:left w:val="single" w:sz="6" w:space="0" w:color="auto"/>
                    <w:bottom w:val="single" w:sz="6" w:space="0" w:color="auto"/>
                    <w:right w:val="single" w:sz="6" w:space="0" w:color="auto"/>
                  </w:tcBorders>
                  <w:vAlign w:val="center"/>
                  <w:hideMark/>
                </w:tcPr>
                <w:p w14:paraId="222644D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Aderezos</w:t>
                  </w:r>
                </w:p>
              </w:tc>
              <w:tc>
                <w:tcPr>
                  <w:tcW w:w="1417" w:type="dxa"/>
                  <w:tcBorders>
                    <w:top w:val="single" w:sz="6" w:space="0" w:color="auto"/>
                    <w:left w:val="single" w:sz="6" w:space="0" w:color="auto"/>
                    <w:bottom w:val="single" w:sz="6" w:space="0" w:color="auto"/>
                    <w:right w:val="single" w:sz="6" w:space="0" w:color="auto"/>
                  </w:tcBorders>
                  <w:vAlign w:val="center"/>
                </w:tcPr>
                <w:p w14:paraId="312C42A0"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0A04CF64"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7594EBF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Dos diferentes</w:t>
                  </w:r>
                </w:p>
              </w:tc>
            </w:tr>
            <w:tr w:rsidR="00CD4565" w:rsidRPr="00942D4E" w14:paraId="223D9A4B"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5E6D2D47"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10</w:t>
                  </w:r>
                </w:p>
              </w:tc>
              <w:tc>
                <w:tcPr>
                  <w:tcW w:w="3247" w:type="dxa"/>
                  <w:tcBorders>
                    <w:top w:val="single" w:sz="6" w:space="0" w:color="auto"/>
                    <w:left w:val="single" w:sz="6" w:space="0" w:color="auto"/>
                    <w:bottom w:val="single" w:sz="6" w:space="0" w:color="auto"/>
                    <w:right w:val="single" w:sz="6" w:space="0" w:color="auto"/>
                  </w:tcBorders>
                  <w:vAlign w:val="center"/>
                  <w:hideMark/>
                </w:tcPr>
                <w:p w14:paraId="1D6ED27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Sal</w:t>
                  </w:r>
                </w:p>
              </w:tc>
              <w:tc>
                <w:tcPr>
                  <w:tcW w:w="1417" w:type="dxa"/>
                  <w:tcBorders>
                    <w:top w:val="single" w:sz="6" w:space="0" w:color="auto"/>
                    <w:left w:val="single" w:sz="6" w:space="0" w:color="auto"/>
                    <w:bottom w:val="single" w:sz="6" w:space="0" w:color="auto"/>
                    <w:right w:val="single" w:sz="6" w:space="0" w:color="auto"/>
                  </w:tcBorders>
                  <w:vAlign w:val="center"/>
                </w:tcPr>
                <w:p w14:paraId="3F8BDDC4"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73C78230"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47DA7169" w14:textId="77777777" w:rsidR="00CD4565" w:rsidRPr="00942D4E" w:rsidRDefault="00CD4565" w:rsidP="00CD4565">
                  <w:pPr>
                    <w:rPr>
                      <w:rFonts w:ascii="Noto Sans" w:hAnsi="Noto Sans" w:cs="Noto Sans"/>
                      <w:sz w:val="18"/>
                      <w:szCs w:val="18"/>
                    </w:rPr>
                  </w:pPr>
                </w:p>
              </w:tc>
            </w:tr>
            <w:tr w:rsidR="00CD4565" w:rsidRPr="00942D4E" w14:paraId="4FC9A0F0"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3054FE39"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11</w:t>
                  </w:r>
                </w:p>
              </w:tc>
              <w:tc>
                <w:tcPr>
                  <w:tcW w:w="3247" w:type="dxa"/>
                  <w:tcBorders>
                    <w:top w:val="single" w:sz="6" w:space="0" w:color="auto"/>
                    <w:left w:val="single" w:sz="6" w:space="0" w:color="auto"/>
                    <w:bottom w:val="single" w:sz="6" w:space="0" w:color="auto"/>
                    <w:right w:val="single" w:sz="6" w:space="0" w:color="auto"/>
                  </w:tcBorders>
                  <w:vAlign w:val="center"/>
                  <w:hideMark/>
                </w:tcPr>
                <w:p w14:paraId="47A9956B"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Salsa</w:t>
                  </w:r>
                </w:p>
              </w:tc>
              <w:tc>
                <w:tcPr>
                  <w:tcW w:w="1417" w:type="dxa"/>
                  <w:tcBorders>
                    <w:top w:val="single" w:sz="6" w:space="0" w:color="auto"/>
                    <w:left w:val="single" w:sz="6" w:space="0" w:color="auto"/>
                    <w:bottom w:val="single" w:sz="6" w:space="0" w:color="auto"/>
                    <w:right w:val="single" w:sz="6" w:space="0" w:color="auto"/>
                  </w:tcBorders>
                  <w:vAlign w:val="center"/>
                </w:tcPr>
                <w:p w14:paraId="4FD5F300"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5DD82BA1"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hideMark/>
                </w:tcPr>
                <w:p w14:paraId="490E9727" w14:textId="77777777" w:rsidR="00CD4565" w:rsidRPr="00942D4E" w:rsidRDefault="00CD4565" w:rsidP="00CD4565">
                  <w:pPr>
                    <w:rPr>
                      <w:rFonts w:ascii="Noto Sans" w:hAnsi="Noto Sans" w:cs="Noto Sans"/>
                      <w:sz w:val="18"/>
                      <w:szCs w:val="18"/>
                    </w:rPr>
                  </w:pPr>
                </w:p>
              </w:tc>
            </w:tr>
            <w:tr w:rsidR="00CD4565" w:rsidRPr="00942D4E" w14:paraId="76AD1686"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052FF500"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12</w:t>
                  </w:r>
                </w:p>
              </w:tc>
              <w:tc>
                <w:tcPr>
                  <w:tcW w:w="3247" w:type="dxa"/>
                  <w:tcBorders>
                    <w:top w:val="single" w:sz="6" w:space="0" w:color="auto"/>
                    <w:left w:val="single" w:sz="6" w:space="0" w:color="auto"/>
                    <w:bottom w:val="single" w:sz="6" w:space="0" w:color="auto"/>
                    <w:right w:val="single" w:sz="6" w:space="0" w:color="auto"/>
                  </w:tcBorders>
                  <w:vAlign w:val="center"/>
                  <w:hideMark/>
                </w:tcPr>
                <w:p w14:paraId="1BD6C45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Pan integral y tortilla de maíz.</w:t>
                  </w:r>
                </w:p>
              </w:tc>
              <w:tc>
                <w:tcPr>
                  <w:tcW w:w="1417" w:type="dxa"/>
                  <w:tcBorders>
                    <w:top w:val="single" w:sz="6" w:space="0" w:color="auto"/>
                    <w:left w:val="single" w:sz="6" w:space="0" w:color="auto"/>
                    <w:bottom w:val="single" w:sz="6" w:space="0" w:color="auto"/>
                    <w:right w:val="single" w:sz="6" w:space="0" w:color="auto"/>
                  </w:tcBorders>
                  <w:vAlign w:val="center"/>
                </w:tcPr>
                <w:p w14:paraId="1937E294"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0FFC037D"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521E7CF8" w14:textId="77777777" w:rsidR="00CD4565" w:rsidRPr="00942D4E" w:rsidRDefault="00CD4565" w:rsidP="00CD4565">
                  <w:pPr>
                    <w:rPr>
                      <w:rFonts w:ascii="Noto Sans" w:hAnsi="Noto Sans" w:cs="Noto Sans"/>
                      <w:sz w:val="18"/>
                      <w:szCs w:val="18"/>
                    </w:rPr>
                  </w:pPr>
                </w:p>
              </w:tc>
            </w:tr>
            <w:tr w:rsidR="00CD4565" w:rsidRPr="00942D4E" w14:paraId="773A82EA"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69460A1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13</w:t>
                  </w:r>
                </w:p>
              </w:tc>
              <w:tc>
                <w:tcPr>
                  <w:tcW w:w="3247" w:type="dxa"/>
                  <w:tcBorders>
                    <w:top w:val="single" w:sz="6" w:space="0" w:color="auto"/>
                    <w:left w:val="single" w:sz="6" w:space="0" w:color="auto"/>
                    <w:bottom w:val="single" w:sz="6" w:space="0" w:color="auto"/>
                    <w:right w:val="single" w:sz="6" w:space="0" w:color="auto"/>
                  </w:tcBorders>
                  <w:vAlign w:val="center"/>
                  <w:hideMark/>
                </w:tcPr>
                <w:p w14:paraId="3EFEE90E"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Miel de abeja natural, granola natural sin endulzantes</w:t>
                  </w:r>
                </w:p>
              </w:tc>
              <w:tc>
                <w:tcPr>
                  <w:tcW w:w="1417" w:type="dxa"/>
                  <w:tcBorders>
                    <w:top w:val="single" w:sz="6" w:space="0" w:color="auto"/>
                    <w:left w:val="single" w:sz="6" w:space="0" w:color="auto"/>
                    <w:bottom w:val="single" w:sz="6" w:space="0" w:color="auto"/>
                    <w:right w:val="single" w:sz="6" w:space="0" w:color="auto"/>
                  </w:tcBorders>
                  <w:vAlign w:val="center"/>
                </w:tcPr>
                <w:p w14:paraId="543F94DA"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263E5613"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4078D970" w14:textId="77777777" w:rsidR="00CD4565" w:rsidRPr="00942D4E" w:rsidRDefault="00CD4565" w:rsidP="00CD4565">
                  <w:pPr>
                    <w:rPr>
                      <w:rFonts w:ascii="Noto Sans" w:hAnsi="Noto Sans" w:cs="Noto Sans"/>
                      <w:sz w:val="18"/>
                      <w:szCs w:val="18"/>
                    </w:rPr>
                  </w:pPr>
                </w:p>
              </w:tc>
            </w:tr>
            <w:tr w:rsidR="00CD4565" w:rsidRPr="00942D4E" w14:paraId="205D2AA6" w14:textId="77777777" w:rsidTr="004A29CB">
              <w:trPr>
                <w:trHeight w:val="247"/>
                <w:jc w:val="center"/>
              </w:trPr>
              <w:tc>
                <w:tcPr>
                  <w:tcW w:w="571" w:type="dxa"/>
                  <w:tcBorders>
                    <w:top w:val="single" w:sz="6" w:space="0" w:color="auto"/>
                    <w:left w:val="single" w:sz="6" w:space="0" w:color="auto"/>
                    <w:bottom w:val="single" w:sz="6" w:space="0" w:color="auto"/>
                    <w:right w:val="single" w:sz="6" w:space="0" w:color="auto"/>
                  </w:tcBorders>
                  <w:vAlign w:val="center"/>
                  <w:hideMark/>
                </w:tcPr>
                <w:p w14:paraId="1ABD340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14</w:t>
                  </w:r>
                </w:p>
              </w:tc>
              <w:tc>
                <w:tcPr>
                  <w:tcW w:w="3247" w:type="dxa"/>
                  <w:tcBorders>
                    <w:top w:val="single" w:sz="6" w:space="0" w:color="auto"/>
                    <w:left w:val="single" w:sz="6" w:space="0" w:color="auto"/>
                    <w:bottom w:val="single" w:sz="6" w:space="0" w:color="auto"/>
                    <w:right w:val="single" w:sz="6" w:space="0" w:color="auto"/>
                  </w:tcBorders>
                  <w:vAlign w:val="center"/>
                  <w:hideMark/>
                </w:tcPr>
                <w:p w14:paraId="6782F06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Limón, chile piquín, rajas.</w:t>
                  </w:r>
                </w:p>
              </w:tc>
              <w:tc>
                <w:tcPr>
                  <w:tcW w:w="1417" w:type="dxa"/>
                  <w:tcBorders>
                    <w:top w:val="single" w:sz="6" w:space="0" w:color="auto"/>
                    <w:left w:val="single" w:sz="6" w:space="0" w:color="auto"/>
                    <w:bottom w:val="single" w:sz="6" w:space="0" w:color="auto"/>
                    <w:right w:val="single" w:sz="6" w:space="0" w:color="auto"/>
                  </w:tcBorders>
                  <w:vAlign w:val="center"/>
                </w:tcPr>
                <w:p w14:paraId="254D67CD" w14:textId="77777777" w:rsidR="00CD4565" w:rsidRPr="00942D4E" w:rsidRDefault="00CD4565" w:rsidP="00CD4565">
                  <w:pPr>
                    <w:rPr>
                      <w:rFonts w:ascii="Noto Sans" w:hAnsi="Noto Sans" w:cs="Noto Sans"/>
                      <w:sz w:val="18"/>
                      <w:szCs w:val="18"/>
                    </w:rPr>
                  </w:pPr>
                </w:p>
              </w:tc>
              <w:tc>
                <w:tcPr>
                  <w:tcW w:w="1134" w:type="dxa"/>
                  <w:tcBorders>
                    <w:top w:val="single" w:sz="6" w:space="0" w:color="auto"/>
                    <w:left w:val="single" w:sz="6" w:space="0" w:color="auto"/>
                    <w:bottom w:val="single" w:sz="6" w:space="0" w:color="auto"/>
                    <w:right w:val="single" w:sz="6" w:space="0" w:color="auto"/>
                  </w:tcBorders>
                  <w:vAlign w:val="center"/>
                </w:tcPr>
                <w:p w14:paraId="2593E8C9" w14:textId="77777777" w:rsidR="00CD4565" w:rsidRPr="00942D4E" w:rsidRDefault="00CD4565" w:rsidP="00CD4565">
                  <w:pPr>
                    <w:rPr>
                      <w:rFonts w:ascii="Noto Sans" w:hAnsi="Noto Sans" w:cs="Noto Sans"/>
                      <w:sz w:val="18"/>
                      <w:szCs w:val="18"/>
                    </w:rPr>
                  </w:pPr>
                </w:p>
              </w:tc>
              <w:tc>
                <w:tcPr>
                  <w:tcW w:w="2451" w:type="dxa"/>
                  <w:tcBorders>
                    <w:top w:val="single" w:sz="6" w:space="0" w:color="auto"/>
                    <w:left w:val="single" w:sz="6" w:space="0" w:color="auto"/>
                    <w:bottom w:val="single" w:sz="6" w:space="0" w:color="auto"/>
                    <w:right w:val="single" w:sz="6" w:space="0" w:color="auto"/>
                  </w:tcBorders>
                  <w:vAlign w:val="center"/>
                </w:tcPr>
                <w:p w14:paraId="36561B2C" w14:textId="77777777" w:rsidR="00CD4565" w:rsidRPr="00942D4E" w:rsidRDefault="00CD4565" w:rsidP="00CD4565">
                  <w:pPr>
                    <w:rPr>
                      <w:rFonts w:ascii="Noto Sans" w:hAnsi="Noto Sans" w:cs="Noto Sans"/>
                      <w:sz w:val="18"/>
                      <w:szCs w:val="18"/>
                    </w:rPr>
                  </w:pPr>
                </w:p>
              </w:tc>
            </w:tr>
          </w:tbl>
          <w:p w14:paraId="073C734F" w14:textId="77777777" w:rsidR="008020D6" w:rsidRPr="00942D4E" w:rsidRDefault="008020D6" w:rsidP="00CD4565">
            <w:pPr>
              <w:rPr>
                <w:rFonts w:ascii="Noto Sans" w:hAnsi="Noto Sans" w:cs="Noto Sans"/>
                <w:sz w:val="18"/>
                <w:szCs w:val="18"/>
              </w:rPr>
            </w:pPr>
          </w:p>
          <w:tbl>
            <w:tblPr>
              <w:tblW w:w="8820" w:type="dxa"/>
              <w:jc w:val="center"/>
              <w:tblLayout w:type="fixed"/>
              <w:tblCellMar>
                <w:left w:w="30" w:type="dxa"/>
                <w:right w:w="30" w:type="dxa"/>
              </w:tblCellMar>
              <w:tblLook w:val="04A0" w:firstRow="1" w:lastRow="0" w:firstColumn="1" w:lastColumn="0" w:noHBand="0" w:noVBand="1"/>
            </w:tblPr>
            <w:tblGrid>
              <w:gridCol w:w="584"/>
              <w:gridCol w:w="3234"/>
              <w:gridCol w:w="1417"/>
              <w:gridCol w:w="1134"/>
              <w:gridCol w:w="2451"/>
            </w:tblGrid>
            <w:tr w:rsidR="00CD4565" w:rsidRPr="00942D4E" w14:paraId="6253DCF7" w14:textId="77777777" w:rsidTr="004A29CB">
              <w:trPr>
                <w:trHeight w:val="247"/>
                <w:jc w:val="center"/>
              </w:trPr>
              <w:tc>
                <w:tcPr>
                  <w:tcW w:w="584"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54509BB4"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No.</w:t>
                  </w:r>
                </w:p>
              </w:tc>
              <w:tc>
                <w:tcPr>
                  <w:tcW w:w="3234"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3721ABD"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MENÚ</w:t>
                  </w:r>
                </w:p>
              </w:tc>
              <w:tc>
                <w:tcPr>
                  <w:tcW w:w="1417"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B78900A"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CANTIDAD</w:t>
                  </w:r>
                </w:p>
              </w:tc>
              <w:tc>
                <w:tcPr>
                  <w:tcW w:w="1134"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1B3A9F22"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UNIDAD</w:t>
                  </w:r>
                </w:p>
              </w:tc>
              <w:tc>
                <w:tcPr>
                  <w:tcW w:w="2451"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2F7AA7A"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OBSERVACIONES</w:t>
                  </w:r>
                </w:p>
              </w:tc>
            </w:tr>
            <w:tr w:rsidR="00CD4565" w:rsidRPr="00942D4E" w14:paraId="26544090" w14:textId="77777777" w:rsidTr="00CD4565">
              <w:trPr>
                <w:trHeight w:val="218"/>
                <w:jc w:val="center"/>
              </w:trPr>
              <w:tc>
                <w:tcPr>
                  <w:tcW w:w="8820" w:type="dxa"/>
                  <w:gridSpan w:val="5"/>
                  <w:tcBorders>
                    <w:top w:val="single" w:sz="6" w:space="0" w:color="auto"/>
                    <w:left w:val="single" w:sz="6" w:space="0" w:color="auto"/>
                    <w:bottom w:val="single" w:sz="2" w:space="0" w:color="000000"/>
                    <w:right w:val="single" w:sz="6" w:space="0" w:color="auto"/>
                  </w:tcBorders>
                  <w:vAlign w:val="center"/>
                  <w:hideMark/>
                </w:tcPr>
                <w:p w14:paraId="4650D6FB" w14:textId="77777777" w:rsidR="00CD4565" w:rsidRPr="00942D4E" w:rsidRDefault="00CD4565" w:rsidP="004A29CB">
                  <w:pPr>
                    <w:jc w:val="center"/>
                    <w:rPr>
                      <w:rFonts w:ascii="Noto Sans" w:hAnsi="Noto Sans" w:cs="Noto Sans"/>
                      <w:b/>
                      <w:bCs/>
                      <w:sz w:val="18"/>
                      <w:szCs w:val="18"/>
                    </w:rPr>
                  </w:pPr>
                  <w:r w:rsidRPr="00942D4E">
                    <w:rPr>
                      <w:rFonts w:ascii="Noto Sans" w:hAnsi="Noto Sans" w:cs="Noto Sans"/>
                      <w:b/>
                      <w:bCs/>
                      <w:sz w:val="18"/>
                      <w:szCs w:val="18"/>
                    </w:rPr>
                    <w:t>DESAYUNO</w:t>
                  </w:r>
                </w:p>
              </w:tc>
            </w:tr>
            <w:tr w:rsidR="00CD4565" w:rsidRPr="00942D4E" w14:paraId="33BAAD9E" w14:textId="77777777" w:rsidTr="004A29CB">
              <w:trPr>
                <w:trHeight w:val="254"/>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093DA4F0"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w:t>
                  </w:r>
                </w:p>
              </w:tc>
              <w:tc>
                <w:tcPr>
                  <w:tcW w:w="3234" w:type="dxa"/>
                  <w:tcBorders>
                    <w:top w:val="single" w:sz="6" w:space="0" w:color="auto"/>
                    <w:left w:val="single" w:sz="6" w:space="0" w:color="auto"/>
                    <w:bottom w:val="single" w:sz="2" w:space="0" w:color="000000"/>
                    <w:right w:val="single" w:sz="6" w:space="0" w:color="auto"/>
                  </w:tcBorders>
                  <w:vAlign w:val="center"/>
                  <w:hideMark/>
                </w:tcPr>
                <w:p w14:paraId="1CED4FC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Café, té, leche o sustituto, café con leche, (diariamente)</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571933F1"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250</w:t>
                  </w:r>
                </w:p>
              </w:tc>
              <w:tc>
                <w:tcPr>
                  <w:tcW w:w="1134" w:type="dxa"/>
                  <w:tcBorders>
                    <w:top w:val="single" w:sz="6" w:space="0" w:color="auto"/>
                    <w:left w:val="single" w:sz="6" w:space="0" w:color="auto"/>
                    <w:bottom w:val="single" w:sz="2" w:space="0" w:color="000000"/>
                    <w:right w:val="single" w:sz="6" w:space="0" w:color="auto"/>
                  </w:tcBorders>
                  <w:vAlign w:val="center"/>
                  <w:hideMark/>
                </w:tcPr>
                <w:p w14:paraId="7CEA916B"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Ml</w:t>
                  </w:r>
                </w:p>
              </w:tc>
              <w:tc>
                <w:tcPr>
                  <w:tcW w:w="2451" w:type="dxa"/>
                  <w:tcBorders>
                    <w:top w:val="single" w:sz="6" w:space="0" w:color="auto"/>
                    <w:left w:val="single" w:sz="6" w:space="0" w:color="auto"/>
                    <w:bottom w:val="single" w:sz="2" w:space="0" w:color="000000"/>
                    <w:right w:val="single" w:sz="6" w:space="0" w:color="auto"/>
                  </w:tcBorders>
                  <w:vAlign w:val="center"/>
                  <w:hideMark/>
                </w:tcPr>
                <w:p w14:paraId="4DD9B327"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Leche de vaca.</w:t>
                  </w:r>
                </w:p>
              </w:tc>
            </w:tr>
            <w:tr w:rsidR="00CD4565" w:rsidRPr="00942D4E" w14:paraId="20216B5B" w14:textId="77777777" w:rsidTr="004A29CB">
              <w:trPr>
                <w:trHeight w:val="338"/>
                <w:jc w:val="center"/>
              </w:trPr>
              <w:tc>
                <w:tcPr>
                  <w:tcW w:w="584" w:type="dxa"/>
                  <w:tcBorders>
                    <w:top w:val="single" w:sz="2" w:space="0" w:color="000000"/>
                    <w:left w:val="single" w:sz="6" w:space="0" w:color="auto"/>
                    <w:bottom w:val="single" w:sz="2" w:space="0" w:color="000000"/>
                    <w:right w:val="single" w:sz="6" w:space="0" w:color="auto"/>
                  </w:tcBorders>
                  <w:vAlign w:val="center"/>
                  <w:hideMark/>
                </w:tcPr>
                <w:p w14:paraId="1BA3670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w:t>
                  </w:r>
                </w:p>
              </w:tc>
              <w:tc>
                <w:tcPr>
                  <w:tcW w:w="3234" w:type="dxa"/>
                  <w:tcBorders>
                    <w:top w:val="single" w:sz="2" w:space="0" w:color="000000"/>
                    <w:left w:val="single" w:sz="6" w:space="0" w:color="auto"/>
                    <w:bottom w:val="single" w:sz="2" w:space="0" w:color="000000"/>
                    <w:right w:val="single" w:sz="6" w:space="0" w:color="auto"/>
                  </w:tcBorders>
                  <w:vAlign w:val="center"/>
                  <w:hideMark/>
                </w:tcPr>
                <w:p w14:paraId="66B56A10"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Jugo natural de frutas (diariamente)</w:t>
                  </w:r>
                </w:p>
                <w:p w14:paraId="58B2C9D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Naranja, mandarina, toronja, zanahoria, papaya, o jugo verde (piña, nopal, apio y perejil)</w:t>
                  </w:r>
                </w:p>
                <w:p w14:paraId="5DF5473E" w14:textId="77777777" w:rsidR="00CD4565" w:rsidRPr="00942D4E" w:rsidRDefault="00CD4565" w:rsidP="00CD4565">
                  <w:pPr>
                    <w:rPr>
                      <w:rFonts w:ascii="Noto Sans" w:hAnsi="Noto Sans" w:cs="Noto Sans"/>
                      <w:sz w:val="18"/>
                      <w:szCs w:val="18"/>
                    </w:rPr>
                  </w:pPr>
                </w:p>
                <w:p w14:paraId="25BAFA14"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w:t>
                  </w:r>
                </w:p>
                <w:p w14:paraId="1118A1F7" w14:textId="77777777" w:rsidR="00CD4565" w:rsidRPr="00942D4E" w:rsidRDefault="00CD4565" w:rsidP="00CD4565">
                  <w:pPr>
                    <w:rPr>
                      <w:rFonts w:ascii="Noto Sans" w:hAnsi="Noto Sans" w:cs="Noto Sans"/>
                      <w:sz w:val="18"/>
                      <w:szCs w:val="18"/>
                    </w:rPr>
                  </w:pPr>
                </w:p>
                <w:p w14:paraId="790A4C4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Fruta (diariamente)</w:t>
                  </w:r>
                </w:p>
              </w:tc>
              <w:tc>
                <w:tcPr>
                  <w:tcW w:w="1417" w:type="dxa"/>
                  <w:tcBorders>
                    <w:top w:val="single" w:sz="2" w:space="0" w:color="000000"/>
                    <w:left w:val="single" w:sz="6" w:space="0" w:color="auto"/>
                    <w:bottom w:val="single" w:sz="2" w:space="0" w:color="000000"/>
                    <w:right w:val="single" w:sz="6" w:space="0" w:color="auto"/>
                  </w:tcBorders>
                  <w:vAlign w:val="center"/>
                  <w:hideMark/>
                </w:tcPr>
                <w:p w14:paraId="1B1C5D6A"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250</w:t>
                  </w:r>
                </w:p>
                <w:p w14:paraId="2A387277" w14:textId="77777777" w:rsidR="00CD4565" w:rsidRPr="00942D4E" w:rsidRDefault="00CD4565" w:rsidP="004A29CB">
                  <w:pPr>
                    <w:jc w:val="center"/>
                    <w:rPr>
                      <w:rFonts w:ascii="Noto Sans" w:hAnsi="Noto Sans" w:cs="Noto Sans"/>
                      <w:sz w:val="18"/>
                      <w:szCs w:val="18"/>
                    </w:rPr>
                  </w:pPr>
                </w:p>
                <w:p w14:paraId="528C1998" w14:textId="77777777" w:rsidR="00CD4565" w:rsidRPr="00942D4E" w:rsidRDefault="00CD4565" w:rsidP="004A29CB">
                  <w:pPr>
                    <w:jc w:val="center"/>
                    <w:rPr>
                      <w:rFonts w:ascii="Noto Sans" w:hAnsi="Noto Sans" w:cs="Noto Sans"/>
                      <w:sz w:val="18"/>
                      <w:szCs w:val="18"/>
                    </w:rPr>
                  </w:pPr>
                </w:p>
                <w:p w14:paraId="63BEB84E" w14:textId="77777777" w:rsidR="00CD4565" w:rsidRPr="00942D4E" w:rsidRDefault="00CD4565" w:rsidP="004A29CB">
                  <w:pPr>
                    <w:jc w:val="center"/>
                    <w:rPr>
                      <w:rFonts w:ascii="Noto Sans" w:hAnsi="Noto Sans" w:cs="Noto Sans"/>
                      <w:sz w:val="18"/>
                      <w:szCs w:val="18"/>
                    </w:rPr>
                  </w:pPr>
                </w:p>
                <w:p w14:paraId="26B16B3E" w14:textId="77777777" w:rsidR="00CD4565" w:rsidRPr="00942D4E" w:rsidRDefault="00CD4565" w:rsidP="004A29CB">
                  <w:pPr>
                    <w:jc w:val="center"/>
                    <w:rPr>
                      <w:rFonts w:ascii="Noto Sans" w:hAnsi="Noto Sans" w:cs="Noto Sans"/>
                      <w:sz w:val="18"/>
                      <w:szCs w:val="18"/>
                    </w:rPr>
                  </w:pPr>
                </w:p>
                <w:p w14:paraId="7F6BFA5E" w14:textId="77777777" w:rsidR="00CD4565" w:rsidRPr="00942D4E" w:rsidRDefault="00CD4565" w:rsidP="004A29CB">
                  <w:pPr>
                    <w:jc w:val="center"/>
                    <w:rPr>
                      <w:rFonts w:ascii="Noto Sans" w:hAnsi="Noto Sans" w:cs="Noto Sans"/>
                      <w:sz w:val="18"/>
                      <w:szCs w:val="18"/>
                    </w:rPr>
                  </w:pPr>
                </w:p>
                <w:p w14:paraId="6C70E7F9" w14:textId="77777777" w:rsidR="00CD4565" w:rsidRPr="00942D4E" w:rsidRDefault="00CD4565" w:rsidP="004A29CB">
                  <w:pPr>
                    <w:jc w:val="center"/>
                    <w:rPr>
                      <w:rFonts w:ascii="Noto Sans" w:hAnsi="Noto Sans" w:cs="Noto Sans"/>
                      <w:sz w:val="18"/>
                      <w:szCs w:val="18"/>
                    </w:rPr>
                  </w:pPr>
                </w:p>
                <w:p w14:paraId="4280372A" w14:textId="77777777" w:rsidR="00CD4565" w:rsidRPr="00942D4E" w:rsidRDefault="00CD4565" w:rsidP="004A29CB">
                  <w:pPr>
                    <w:jc w:val="center"/>
                    <w:rPr>
                      <w:rFonts w:ascii="Noto Sans" w:hAnsi="Noto Sans" w:cs="Noto Sans"/>
                      <w:sz w:val="18"/>
                      <w:szCs w:val="18"/>
                    </w:rPr>
                  </w:pPr>
                </w:p>
                <w:p w14:paraId="4BD11BE7"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240</w:t>
                  </w:r>
                </w:p>
              </w:tc>
              <w:tc>
                <w:tcPr>
                  <w:tcW w:w="1134" w:type="dxa"/>
                  <w:tcBorders>
                    <w:top w:val="single" w:sz="2" w:space="0" w:color="000000"/>
                    <w:left w:val="single" w:sz="6" w:space="0" w:color="auto"/>
                    <w:bottom w:val="single" w:sz="2" w:space="0" w:color="000000"/>
                    <w:right w:val="single" w:sz="6" w:space="0" w:color="auto"/>
                  </w:tcBorders>
                  <w:vAlign w:val="center"/>
                  <w:hideMark/>
                </w:tcPr>
                <w:p w14:paraId="302837F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Ml</w:t>
                  </w:r>
                </w:p>
                <w:p w14:paraId="11F90BA1" w14:textId="77777777" w:rsidR="00CD4565" w:rsidRPr="00942D4E" w:rsidRDefault="00CD4565" w:rsidP="004A29CB">
                  <w:pPr>
                    <w:jc w:val="center"/>
                    <w:rPr>
                      <w:rFonts w:ascii="Noto Sans" w:hAnsi="Noto Sans" w:cs="Noto Sans"/>
                      <w:sz w:val="18"/>
                      <w:szCs w:val="18"/>
                    </w:rPr>
                  </w:pPr>
                </w:p>
                <w:p w14:paraId="1A3FD8BC" w14:textId="77777777" w:rsidR="00CD4565" w:rsidRPr="00942D4E" w:rsidRDefault="00CD4565" w:rsidP="004A29CB">
                  <w:pPr>
                    <w:jc w:val="center"/>
                    <w:rPr>
                      <w:rFonts w:ascii="Noto Sans" w:hAnsi="Noto Sans" w:cs="Noto Sans"/>
                      <w:sz w:val="18"/>
                      <w:szCs w:val="18"/>
                    </w:rPr>
                  </w:pPr>
                </w:p>
                <w:p w14:paraId="1E6A7572" w14:textId="77777777" w:rsidR="00CD4565" w:rsidRPr="00942D4E" w:rsidRDefault="00CD4565" w:rsidP="004A29CB">
                  <w:pPr>
                    <w:jc w:val="center"/>
                    <w:rPr>
                      <w:rFonts w:ascii="Noto Sans" w:hAnsi="Noto Sans" w:cs="Noto Sans"/>
                      <w:sz w:val="18"/>
                      <w:szCs w:val="18"/>
                    </w:rPr>
                  </w:pPr>
                </w:p>
                <w:p w14:paraId="75286563" w14:textId="77777777" w:rsidR="00CD4565" w:rsidRPr="00942D4E" w:rsidRDefault="00CD4565" w:rsidP="004A29CB">
                  <w:pPr>
                    <w:jc w:val="center"/>
                    <w:rPr>
                      <w:rFonts w:ascii="Noto Sans" w:hAnsi="Noto Sans" w:cs="Noto Sans"/>
                      <w:sz w:val="18"/>
                      <w:szCs w:val="18"/>
                    </w:rPr>
                  </w:pPr>
                </w:p>
                <w:p w14:paraId="29C6720A" w14:textId="77777777" w:rsidR="00CD4565" w:rsidRPr="00942D4E" w:rsidRDefault="00CD4565" w:rsidP="004A29CB">
                  <w:pPr>
                    <w:jc w:val="center"/>
                    <w:rPr>
                      <w:rFonts w:ascii="Noto Sans" w:hAnsi="Noto Sans" w:cs="Noto Sans"/>
                      <w:sz w:val="18"/>
                      <w:szCs w:val="18"/>
                    </w:rPr>
                  </w:pPr>
                </w:p>
                <w:p w14:paraId="3D11B2D7" w14:textId="77777777" w:rsidR="00CD4565" w:rsidRPr="00942D4E" w:rsidRDefault="00CD4565" w:rsidP="004A29CB">
                  <w:pPr>
                    <w:jc w:val="center"/>
                    <w:rPr>
                      <w:rFonts w:ascii="Noto Sans" w:hAnsi="Noto Sans" w:cs="Noto Sans"/>
                      <w:sz w:val="18"/>
                      <w:szCs w:val="18"/>
                    </w:rPr>
                  </w:pPr>
                </w:p>
                <w:p w14:paraId="6B06A756" w14:textId="77777777" w:rsidR="00CD4565" w:rsidRPr="00942D4E" w:rsidRDefault="00CD4565" w:rsidP="004A29CB">
                  <w:pPr>
                    <w:jc w:val="center"/>
                    <w:rPr>
                      <w:rFonts w:ascii="Noto Sans" w:hAnsi="Noto Sans" w:cs="Noto Sans"/>
                      <w:sz w:val="18"/>
                      <w:szCs w:val="18"/>
                    </w:rPr>
                  </w:pPr>
                </w:p>
                <w:p w14:paraId="794E8826"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2" w:space="0" w:color="000000"/>
                    <w:right w:val="single" w:sz="6" w:space="0" w:color="auto"/>
                  </w:tcBorders>
                  <w:vAlign w:val="center"/>
                  <w:hideMark/>
                </w:tcPr>
                <w:p w14:paraId="54CA080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100% natural</w:t>
                  </w:r>
                </w:p>
                <w:p w14:paraId="65A2AF82" w14:textId="77777777" w:rsidR="00CD4565" w:rsidRPr="00942D4E" w:rsidRDefault="00CD4565" w:rsidP="00CD4565">
                  <w:pPr>
                    <w:rPr>
                      <w:rFonts w:ascii="Noto Sans" w:hAnsi="Noto Sans" w:cs="Noto Sans"/>
                      <w:sz w:val="18"/>
                      <w:szCs w:val="18"/>
                    </w:rPr>
                  </w:pPr>
                </w:p>
                <w:p w14:paraId="2D340C8F" w14:textId="77777777" w:rsidR="00CD4565" w:rsidRPr="00942D4E" w:rsidRDefault="00CD4565" w:rsidP="00CD4565">
                  <w:pPr>
                    <w:rPr>
                      <w:rFonts w:ascii="Noto Sans" w:hAnsi="Noto Sans" w:cs="Noto Sans"/>
                      <w:sz w:val="18"/>
                      <w:szCs w:val="18"/>
                    </w:rPr>
                  </w:pPr>
                </w:p>
                <w:p w14:paraId="40D286DE" w14:textId="77777777" w:rsidR="00CD4565" w:rsidRPr="00942D4E" w:rsidRDefault="00CD4565" w:rsidP="00CD4565">
                  <w:pPr>
                    <w:rPr>
                      <w:rFonts w:ascii="Noto Sans" w:hAnsi="Noto Sans" w:cs="Noto Sans"/>
                      <w:sz w:val="18"/>
                      <w:szCs w:val="18"/>
                    </w:rPr>
                  </w:pPr>
                </w:p>
                <w:p w14:paraId="678CBFF9" w14:textId="77777777" w:rsidR="00CD4565" w:rsidRPr="00942D4E" w:rsidRDefault="00CD4565" w:rsidP="00CD4565">
                  <w:pPr>
                    <w:rPr>
                      <w:rFonts w:ascii="Noto Sans" w:hAnsi="Noto Sans" w:cs="Noto Sans"/>
                      <w:sz w:val="18"/>
                      <w:szCs w:val="18"/>
                    </w:rPr>
                  </w:pPr>
                </w:p>
                <w:p w14:paraId="1DAD9EAF" w14:textId="77777777" w:rsidR="00CD4565" w:rsidRPr="00942D4E" w:rsidRDefault="00CD4565" w:rsidP="00CD4565">
                  <w:pPr>
                    <w:rPr>
                      <w:rFonts w:ascii="Noto Sans" w:hAnsi="Noto Sans" w:cs="Noto Sans"/>
                      <w:sz w:val="18"/>
                      <w:szCs w:val="18"/>
                    </w:rPr>
                  </w:pPr>
                </w:p>
                <w:p w14:paraId="28AD5048" w14:textId="77777777" w:rsidR="00CD4565" w:rsidRPr="00942D4E" w:rsidRDefault="00CD4565" w:rsidP="00CD4565">
                  <w:pPr>
                    <w:rPr>
                      <w:rFonts w:ascii="Noto Sans" w:hAnsi="Noto Sans" w:cs="Noto Sans"/>
                      <w:sz w:val="18"/>
                      <w:szCs w:val="18"/>
                    </w:rPr>
                  </w:pPr>
                </w:p>
                <w:p w14:paraId="1BED902F" w14:textId="77777777" w:rsidR="00CD4565" w:rsidRPr="00942D4E" w:rsidRDefault="00CD4565" w:rsidP="00CD4565">
                  <w:pPr>
                    <w:rPr>
                      <w:rFonts w:ascii="Noto Sans" w:hAnsi="Noto Sans" w:cs="Noto Sans"/>
                      <w:sz w:val="18"/>
                      <w:szCs w:val="18"/>
                    </w:rPr>
                  </w:pPr>
                </w:p>
                <w:p w14:paraId="03C10D2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Con yogurt, granola, miel</w:t>
                  </w:r>
                </w:p>
              </w:tc>
            </w:tr>
            <w:tr w:rsidR="00CD4565" w:rsidRPr="00942D4E" w14:paraId="059A0C96"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3D2036A9"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3</w:t>
                  </w:r>
                </w:p>
              </w:tc>
              <w:tc>
                <w:tcPr>
                  <w:tcW w:w="3234" w:type="dxa"/>
                  <w:tcBorders>
                    <w:top w:val="single" w:sz="2" w:space="0" w:color="000000"/>
                    <w:left w:val="single" w:sz="6" w:space="0" w:color="auto"/>
                    <w:bottom w:val="single" w:sz="6" w:space="0" w:color="auto"/>
                    <w:right w:val="single" w:sz="6" w:space="0" w:color="auto"/>
                  </w:tcBorders>
                  <w:vAlign w:val="center"/>
                </w:tcPr>
                <w:p w14:paraId="17DDB881"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A elegir diariamente entre: </w:t>
                  </w:r>
                </w:p>
              </w:tc>
              <w:tc>
                <w:tcPr>
                  <w:tcW w:w="1417" w:type="dxa"/>
                  <w:tcBorders>
                    <w:top w:val="single" w:sz="2" w:space="0" w:color="000000"/>
                    <w:left w:val="single" w:sz="6" w:space="0" w:color="auto"/>
                    <w:bottom w:val="single" w:sz="6" w:space="0" w:color="auto"/>
                    <w:right w:val="single" w:sz="6" w:space="0" w:color="auto"/>
                  </w:tcBorders>
                  <w:vAlign w:val="center"/>
                </w:tcPr>
                <w:p w14:paraId="2FFBEECD" w14:textId="77777777" w:rsidR="00CD4565" w:rsidRPr="00942D4E" w:rsidRDefault="00CD4565" w:rsidP="004A29CB">
                  <w:pPr>
                    <w:jc w:val="center"/>
                    <w:rPr>
                      <w:rFonts w:ascii="Noto Sans" w:hAnsi="Noto Sans" w:cs="Noto Sans"/>
                      <w:sz w:val="18"/>
                      <w:szCs w:val="18"/>
                    </w:rPr>
                  </w:pPr>
                </w:p>
              </w:tc>
              <w:tc>
                <w:tcPr>
                  <w:tcW w:w="1134" w:type="dxa"/>
                  <w:tcBorders>
                    <w:top w:val="single" w:sz="2" w:space="0" w:color="000000"/>
                    <w:left w:val="single" w:sz="6" w:space="0" w:color="auto"/>
                    <w:bottom w:val="single" w:sz="6" w:space="0" w:color="auto"/>
                    <w:right w:val="single" w:sz="6" w:space="0" w:color="auto"/>
                  </w:tcBorders>
                  <w:vAlign w:val="center"/>
                </w:tcPr>
                <w:p w14:paraId="6F050251" w14:textId="77777777" w:rsidR="00CD4565" w:rsidRPr="00942D4E" w:rsidRDefault="00CD4565" w:rsidP="004A29CB">
                  <w:pPr>
                    <w:jc w:val="center"/>
                    <w:rPr>
                      <w:rFonts w:ascii="Noto Sans" w:hAnsi="Noto Sans" w:cs="Noto Sans"/>
                      <w:sz w:val="18"/>
                      <w:szCs w:val="18"/>
                    </w:rPr>
                  </w:pPr>
                </w:p>
              </w:tc>
              <w:tc>
                <w:tcPr>
                  <w:tcW w:w="2451" w:type="dxa"/>
                  <w:tcBorders>
                    <w:top w:val="single" w:sz="2" w:space="0" w:color="000000"/>
                    <w:left w:val="single" w:sz="6" w:space="0" w:color="auto"/>
                    <w:bottom w:val="single" w:sz="6" w:space="0" w:color="auto"/>
                    <w:right w:val="single" w:sz="6" w:space="0" w:color="auto"/>
                  </w:tcBorders>
                  <w:vAlign w:val="center"/>
                </w:tcPr>
                <w:p w14:paraId="2E36C115" w14:textId="77777777" w:rsidR="00CD4565" w:rsidRPr="00942D4E" w:rsidRDefault="00CD4565" w:rsidP="00CD4565">
                  <w:pPr>
                    <w:rPr>
                      <w:rFonts w:ascii="Noto Sans" w:hAnsi="Noto Sans" w:cs="Noto Sans"/>
                      <w:sz w:val="18"/>
                      <w:szCs w:val="18"/>
                    </w:rPr>
                  </w:pPr>
                </w:p>
              </w:tc>
            </w:tr>
            <w:tr w:rsidR="00CD4565" w:rsidRPr="00942D4E" w14:paraId="2A9B2BA8"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tcPr>
                <w:p w14:paraId="01E194B0"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tcPr>
                <w:p w14:paraId="4611CE46"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Guisado</w:t>
                  </w:r>
                </w:p>
              </w:tc>
              <w:tc>
                <w:tcPr>
                  <w:tcW w:w="1417" w:type="dxa"/>
                  <w:tcBorders>
                    <w:top w:val="single" w:sz="2" w:space="0" w:color="000000"/>
                    <w:left w:val="single" w:sz="6" w:space="0" w:color="auto"/>
                    <w:bottom w:val="single" w:sz="6" w:space="0" w:color="auto"/>
                    <w:right w:val="single" w:sz="6" w:space="0" w:color="auto"/>
                  </w:tcBorders>
                  <w:vAlign w:val="center"/>
                </w:tcPr>
                <w:p w14:paraId="34231EF6" w14:textId="77777777" w:rsidR="00CD4565" w:rsidRPr="00942D4E" w:rsidRDefault="00CD4565" w:rsidP="004A29CB">
                  <w:pPr>
                    <w:jc w:val="center"/>
                    <w:rPr>
                      <w:rFonts w:ascii="Noto Sans" w:hAnsi="Noto Sans" w:cs="Noto Sans"/>
                      <w:sz w:val="18"/>
                      <w:szCs w:val="18"/>
                    </w:rPr>
                  </w:pPr>
                </w:p>
              </w:tc>
              <w:tc>
                <w:tcPr>
                  <w:tcW w:w="1134" w:type="dxa"/>
                  <w:tcBorders>
                    <w:top w:val="single" w:sz="2" w:space="0" w:color="000000"/>
                    <w:left w:val="single" w:sz="6" w:space="0" w:color="auto"/>
                    <w:bottom w:val="single" w:sz="6" w:space="0" w:color="auto"/>
                    <w:right w:val="single" w:sz="6" w:space="0" w:color="auto"/>
                  </w:tcBorders>
                  <w:vAlign w:val="center"/>
                </w:tcPr>
                <w:p w14:paraId="42679171" w14:textId="77777777" w:rsidR="00CD4565" w:rsidRPr="00942D4E" w:rsidRDefault="00CD4565" w:rsidP="004A29CB">
                  <w:pPr>
                    <w:jc w:val="center"/>
                    <w:rPr>
                      <w:rFonts w:ascii="Noto Sans" w:hAnsi="Noto Sans" w:cs="Noto Sans"/>
                      <w:sz w:val="18"/>
                      <w:szCs w:val="18"/>
                    </w:rPr>
                  </w:pPr>
                </w:p>
              </w:tc>
              <w:tc>
                <w:tcPr>
                  <w:tcW w:w="2451" w:type="dxa"/>
                  <w:tcBorders>
                    <w:top w:val="single" w:sz="2" w:space="0" w:color="000000"/>
                    <w:left w:val="single" w:sz="6" w:space="0" w:color="auto"/>
                    <w:bottom w:val="single" w:sz="6" w:space="0" w:color="auto"/>
                    <w:right w:val="single" w:sz="6" w:space="0" w:color="auto"/>
                  </w:tcBorders>
                  <w:vAlign w:val="center"/>
                </w:tcPr>
                <w:p w14:paraId="1A43803C"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1 </w:t>
                  </w:r>
                  <w:proofErr w:type="gramStart"/>
                  <w:r w:rsidRPr="00942D4E">
                    <w:rPr>
                      <w:rFonts w:ascii="Noto Sans" w:hAnsi="Noto Sans" w:cs="Noto Sans"/>
                      <w:sz w:val="18"/>
                      <w:szCs w:val="18"/>
                    </w:rPr>
                    <w:t>Guisado</w:t>
                  </w:r>
                  <w:proofErr w:type="gramEnd"/>
                </w:p>
              </w:tc>
            </w:tr>
            <w:tr w:rsidR="00CD4565" w:rsidRPr="00942D4E" w14:paraId="184828EB"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1DE685CE"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hideMark/>
                </w:tcPr>
                <w:p w14:paraId="2FA7E50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Huevos al gusto o</w:t>
                  </w:r>
                </w:p>
              </w:tc>
              <w:tc>
                <w:tcPr>
                  <w:tcW w:w="1417" w:type="dxa"/>
                  <w:tcBorders>
                    <w:top w:val="single" w:sz="2" w:space="0" w:color="000000"/>
                    <w:left w:val="single" w:sz="6" w:space="0" w:color="auto"/>
                    <w:bottom w:val="single" w:sz="6" w:space="0" w:color="auto"/>
                    <w:right w:val="single" w:sz="6" w:space="0" w:color="auto"/>
                  </w:tcBorders>
                  <w:vAlign w:val="center"/>
                </w:tcPr>
                <w:p w14:paraId="570A62C2"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150</w:t>
                  </w:r>
                </w:p>
              </w:tc>
              <w:tc>
                <w:tcPr>
                  <w:tcW w:w="1134" w:type="dxa"/>
                  <w:tcBorders>
                    <w:top w:val="single" w:sz="2" w:space="0" w:color="000000"/>
                    <w:left w:val="single" w:sz="6" w:space="0" w:color="auto"/>
                    <w:bottom w:val="single" w:sz="6" w:space="0" w:color="auto"/>
                    <w:right w:val="single" w:sz="6" w:space="0" w:color="auto"/>
                  </w:tcBorders>
                  <w:vAlign w:val="center"/>
                </w:tcPr>
                <w:p w14:paraId="447B9A2C"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tcPr>
                <w:p w14:paraId="54D660D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(4 opciones)</w:t>
                  </w:r>
                </w:p>
                <w:p w14:paraId="3F4D6C7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huevos o 3 claras</w:t>
                  </w:r>
                </w:p>
              </w:tc>
            </w:tr>
            <w:tr w:rsidR="00CD4565" w:rsidRPr="00942D4E" w14:paraId="5D54B186" w14:textId="77777777" w:rsidTr="004A29CB">
              <w:trPr>
                <w:trHeight w:val="765"/>
                <w:jc w:val="center"/>
              </w:trPr>
              <w:tc>
                <w:tcPr>
                  <w:tcW w:w="584" w:type="dxa"/>
                  <w:tcBorders>
                    <w:top w:val="single" w:sz="6" w:space="0" w:color="auto"/>
                    <w:left w:val="single" w:sz="6" w:space="0" w:color="auto"/>
                    <w:bottom w:val="single" w:sz="2" w:space="0" w:color="000000"/>
                    <w:right w:val="single" w:sz="6" w:space="0" w:color="auto"/>
                  </w:tcBorders>
                  <w:vAlign w:val="center"/>
                  <w:hideMark/>
                </w:tcPr>
                <w:p w14:paraId="23567E9D" w14:textId="77777777" w:rsidR="00CD4565" w:rsidRPr="00942D4E" w:rsidRDefault="00CD4565" w:rsidP="004A29CB">
                  <w:pPr>
                    <w:jc w:val="center"/>
                    <w:rPr>
                      <w:rFonts w:ascii="Noto Sans" w:hAnsi="Noto Sans" w:cs="Noto Sans"/>
                      <w:sz w:val="18"/>
                      <w:szCs w:val="18"/>
                    </w:rPr>
                  </w:pPr>
                </w:p>
              </w:tc>
              <w:tc>
                <w:tcPr>
                  <w:tcW w:w="3234" w:type="dxa"/>
                  <w:tcBorders>
                    <w:top w:val="single" w:sz="6" w:space="0" w:color="auto"/>
                    <w:left w:val="single" w:sz="6" w:space="0" w:color="auto"/>
                    <w:bottom w:val="single" w:sz="2" w:space="0" w:color="000000"/>
                    <w:right w:val="single" w:sz="6" w:space="0" w:color="auto"/>
                  </w:tcBorders>
                  <w:vAlign w:val="center"/>
                  <w:hideMark/>
                </w:tcPr>
                <w:p w14:paraId="48440C33"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Quesadillas con hongos, flor de Calabaza o nopales o queso, entre otros</w:t>
                  </w:r>
                </w:p>
              </w:tc>
              <w:tc>
                <w:tcPr>
                  <w:tcW w:w="1417" w:type="dxa"/>
                  <w:tcBorders>
                    <w:top w:val="single" w:sz="6" w:space="0" w:color="auto"/>
                    <w:left w:val="single" w:sz="6" w:space="0" w:color="auto"/>
                    <w:bottom w:val="single" w:sz="2" w:space="0" w:color="000000"/>
                    <w:right w:val="single" w:sz="6" w:space="0" w:color="auto"/>
                  </w:tcBorders>
                  <w:vAlign w:val="center"/>
                  <w:hideMark/>
                </w:tcPr>
                <w:p w14:paraId="7594DF15"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180</w:t>
                  </w:r>
                </w:p>
              </w:tc>
              <w:tc>
                <w:tcPr>
                  <w:tcW w:w="1134" w:type="dxa"/>
                  <w:tcBorders>
                    <w:top w:val="single" w:sz="6" w:space="0" w:color="auto"/>
                    <w:left w:val="single" w:sz="6" w:space="0" w:color="auto"/>
                    <w:bottom w:val="single" w:sz="2" w:space="0" w:color="000000"/>
                    <w:right w:val="single" w:sz="6" w:space="0" w:color="auto"/>
                  </w:tcBorders>
                  <w:vAlign w:val="center"/>
                  <w:hideMark/>
                </w:tcPr>
                <w:p w14:paraId="6B3F31AC"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6" w:space="0" w:color="auto"/>
                    <w:left w:val="single" w:sz="6" w:space="0" w:color="auto"/>
                    <w:bottom w:val="single" w:sz="2" w:space="0" w:color="000000"/>
                    <w:right w:val="single" w:sz="6" w:space="0" w:color="auto"/>
                  </w:tcBorders>
                  <w:vAlign w:val="center"/>
                  <w:hideMark/>
                </w:tcPr>
                <w:p w14:paraId="726175D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opciones)</w:t>
                  </w:r>
                </w:p>
                <w:p w14:paraId="1FF38C29"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2 piezas</w:t>
                  </w:r>
                </w:p>
              </w:tc>
            </w:tr>
            <w:tr w:rsidR="00CD4565" w:rsidRPr="00942D4E" w14:paraId="3FEF2F86"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152B371A"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hideMark/>
                </w:tcPr>
                <w:p w14:paraId="35ED969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Chilaquiles o</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76B811BF"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180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0E8DD13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tcPr>
                <w:p w14:paraId="71A0C69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Pollo 100 g (en cocido) o 2 piezas de huevos</w:t>
                  </w:r>
                </w:p>
              </w:tc>
            </w:tr>
            <w:tr w:rsidR="00CD4565" w:rsidRPr="00942D4E" w14:paraId="7AF8A45D"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hideMark/>
                </w:tcPr>
                <w:p w14:paraId="55FF0903" w14:textId="77777777" w:rsidR="00CD4565" w:rsidRPr="00942D4E" w:rsidRDefault="00CD4565" w:rsidP="004A29CB">
                  <w:pPr>
                    <w:jc w:val="center"/>
                    <w:rPr>
                      <w:rFonts w:ascii="Noto Sans" w:hAnsi="Noto Sans" w:cs="Noto Sans"/>
                      <w:sz w:val="18"/>
                      <w:szCs w:val="18"/>
                    </w:rPr>
                  </w:pPr>
                </w:p>
              </w:tc>
              <w:tc>
                <w:tcPr>
                  <w:tcW w:w="3234" w:type="dxa"/>
                  <w:tcBorders>
                    <w:top w:val="single" w:sz="2" w:space="0" w:color="000000"/>
                    <w:left w:val="single" w:sz="6" w:space="0" w:color="auto"/>
                    <w:bottom w:val="single" w:sz="6" w:space="0" w:color="auto"/>
                    <w:right w:val="single" w:sz="6" w:space="0" w:color="auto"/>
                  </w:tcBorders>
                  <w:vAlign w:val="center"/>
                  <w:hideMark/>
                </w:tcPr>
                <w:p w14:paraId="3409900F"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Tlacoyos</w:t>
                  </w:r>
                </w:p>
                <w:p w14:paraId="6DE84C5D"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o</w:t>
                  </w:r>
                </w:p>
                <w:p w14:paraId="03C67F7A"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Nopal asado con queso </w:t>
                  </w:r>
                </w:p>
              </w:tc>
              <w:tc>
                <w:tcPr>
                  <w:tcW w:w="1417" w:type="dxa"/>
                  <w:tcBorders>
                    <w:top w:val="single" w:sz="2" w:space="0" w:color="000000"/>
                    <w:left w:val="single" w:sz="6" w:space="0" w:color="auto"/>
                    <w:bottom w:val="single" w:sz="6" w:space="0" w:color="auto"/>
                    <w:right w:val="single" w:sz="6" w:space="0" w:color="auto"/>
                  </w:tcBorders>
                  <w:vAlign w:val="center"/>
                  <w:hideMark/>
                </w:tcPr>
                <w:p w14:paraId="7115302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120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54E62BC7"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hideMark/>
                </w:tcPr>
                <w:p w14:paraId="1D2A4DD5" w14:textId="77777777" w:rsidR="00CD4565" w:rsidRPr="00942D4E" w:rsidRDefault="00CD4565" w:rsidP="00CD4565">
                  <w:pPr>
                    <w:rPr>
                      <w:rFonts w:ascii="Noto Sans" w:hAnsi="Noto Sans" w:cs="Noto Sans"/>
                      <w:sz w:val="18"/>
                      <w:szCs w:val="18"/>
                    </w:rPr>
                  </w:pPr>
                  <w:r w:rsidRPr="00942D4E">
                    <w:rPr>
                      <w:rFonts w:ascii="Noto Sans" w:hAnsi="Noto Sans" w:cs="Noto Sans"/>
                      <w:sz w:val="18"/>
                      <w:szCs w:val="18"/>
                    </w:rPr>
                    <w:t xml:space="preserve">2 piezas </w:t>
                  </w:r>
                </w:p>
              </w:tc>
            </w:tr>
            <w:tr w:rsidR="00CD4565" w:rsidRPr="00942D4E" w14:paraId="636CFDCB" w14:textId="77777777" w:rsidTr="004A29CB">
              <w:trPr>
                <w:trHeight w:val="247"/>
                <w:jc w:val="center"/>
              </w:trPr>
              <w:tc>
                <w:tcPr>
                  <w:tcW w:w="584" w:type="dxa"/>
                  <w:tcBorders>
                    <w:top w:val="single" w:sz="2" w:space="0" w:color="000000"/>
                    <w:left w:val="single" w:sz="6" w:space="0" w:color="auto"/>
                    <w:bottom w:val="single" w:sz="6" w:space="0" w:color="auto"/>
                    <w:right w:val="single" w:sz="6" w:space="0" w:color="auto"/>
                  </w:tcBorders>
                  <w:vAlign w:val="center"/>
                </w:tcPr>
                <w:p w14:paraId="2FC688A2"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4</w:t>
                  </w:r>
                </w:p>
              </w:tc>
              <w:tc>
                <w:tcPr>
                  <w:tcW w:w="3234" w:type="dxa"/>
                  <w:tcBorders>
                    <w:top w:val="single" w:sz="2" w:space="0" w:color="000000"/>
                    <w:left w:val="single" w:sz="6" w:space="0" w:color="auto"/>
                    <w:bottom w:val="single" w:sz="6" w:space="0" w:color="auto"/>
                    <w:right w:val="single" w:sz="6" w:space="0" w:color="auto"/>
                  </w:tcBorders>
                  <w:vAlign w:val="center"/>
                  <w:hideMark/>
                </w:tcPr>
                <w:p w14:paraId="6E748AA3" w14:textId="77777777" w:rsidR="00CD4565" w:rsidRPr="00942D4E" w:rsidRDefault="00CD4565" w:rsidP="00CD4565">
                  <w:pPr>
                    <w:rPr>
                      <w:rFonts w:ascii="Noto Sans" w:hAnsi="Noto Sans" w:cs="Noto Sans"/>
                      <w:sz w:val="18"/>
                      <w:szCs w:val="18"/>
                    </w:rPr>
                  </w:pPr>
                  <w:bookmarkStart w:id="0" w:name="_Hlk117505367"/>
                  <w:r w:rsidRPr="00942D4E">
                    <w:rPr>
                      <w:rFonts w:ascii="Noto Sans" w:hAnsi="Noto Sans" w:cs="Noto Sans"/>
                      <w:sz w:val="18"/>
                      <w:szCs w:val="18"/>
                    </w:rPr>
                    <w:t>Guarnición de frijoles de la olla o refritos, con totopos de maíz (diariamente)</w:t>
                  </w:r>
                  <w:bookmarkEnd w:id="0"/>
                </w:p>
              </w:tc>
              <w:tc>
                <w:tcPr>
                  <w:tcW w:w="1417" w:type="dxa"/>
                  <w:tcBorders>
                    <w:top w:val="single" w:sz="2" w:space="0" w:color="000000"/>
                    <w:left w:val="single" w:sz="6" w:space="0" w:color="auto"/>
                    <w:bottom w:val="single" w:sz="6" w:space="0" w:color="auto"/>
                    <w:right w:val="single" w:sz="6" w:space="0" w:color="auto"/>
                  </w:tcBorders>
                  <w:vAlign w:val="center"/>
                  <w:hideMark/>
                </w:tcPr>
                <w:p w14:paraId="07F77C9D"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30</w:t>
                  </w:r>
                </w:p>
              </w:tc>
              <w:tc>
                <w:tcPr>
                  <w:tcW w:w="1134" w:type="dxa"/>
                  <w:tcBorders>
                    <w:top w:val="single" w:sz="2" w:space="0" w:color="000000"/>
                    <w:left w:val="single" w:sz="6" w:space="0" w:color="auto"/>
                    <w:bottom w:val="single" w:sz="6" w:space="0" w:color="auto"/>
                    <w:right w:val="single" w:sz="6" w:space="0" w:color="auto"/>
                  </w:tcBorders>
                  <w:vAlign w:val="center"/>
                  <w:hideMark/>
                </w:tcPr>
                <w:p w14:paraId="3C744E01" w14:textId="77777777" w:rsidR="00CD4565" w:rsidRPr="00942D4E" w:rsidRDefault="00CD4565" w:rsidP="004A29CB">
                  <w:pPr>
                    <w:jc w:val="center"/>
                    <w:rPr>
                      <w:rFonts w:ascii="Noto Sans" w:hAnsi="Noto Sans" w:cs="Noto Sans"/>
                      <w:sz w:val="18"/>
                      <w:szCs w:val="18"/>
                    </w:rPr>
                  </w:pPr>
                  <w:r w:rsidRPr="00942D4E">
                    <w:rPr>
                      <w:rFonts w:ascii="Noto Sans" w:hAnsi="Noto Sans" w:cs="Noto Sans"/>
                      <w:sz w:val="18"/>
                      <w:szCs w:val="18"/>
                    </w:rPr>
                    <w:t>G</w:t>
                  </w:r>
                </w:p>
              </w:tc>
              <w:tc>
                <w:tcPr>
                  <w:tcW w:w="2451" w:type="dxa"/>
                  <w:tcBorders>
                    <w:top w:val="single" w:sz="2" w:space="0" w:color="000000"/>
                    <w:left w:val="single" w:sz="6" w:space="0" w:color="auto"/>
                    <w:bottom w:val="single" w:sz="6" w:space="0" w:color="auto"/>
                    <w:right w:val="single" w:sz="6" w:space="0" w:color="auto"/>
                  </w:tcBorders>
                  <w:vAlign w:val="center"/>
                  <w:hideMark/>
                </w:tcPr>
                <w:p w14:paraId="54E15454" w14:textId="77777777" w:rsidR="00CD4565" w:rsidRPr="00942D4E" w:rsidRDefault="00CD4565" w:rsidP="00CD4565">
                  <w:pPr>
                    <w:rPr>
                      <w:rFonts w:ascii="Noto Sans" w:hAnsi="Noto Sans" w:cs="Noto Sans"/>
                      <w:sz w:val="18"/>
                      <w:szCs w:val="18"/>
                    </w:rPr>
                  </w:pPr>
                </w:p>
              </w:tc>
            </w:tr>
          </w:tbl>
          <w:p w14:paraId="6751486F" w14:textId="77777777" w:rsidR="00CD4565" w:rsidRPr="00942D4E" w:rsidRDefault="00CD4565" w:rsidP="00CD4565">
            <w:pPr>
              <w:rPr>
                <w:rFonts w:ascii="Noto Sans" w:hAnsi="Noto Sans" w:cs="Noto Sans"/>
                <w:sz w:val="18"/>
                <w:szCs w:val="18"/>
              </w:rPr>
            </w:pPr>
          </w:p>
          <w:p w14:paraId="0A28C347" w14:textId="77777777" w:rsidR="008020D6" w:rsidRPr="00942D4E" w:rsidRDefault="00CD4565" w:rsidP="00CD4565">
            <w:pPr>
              <w:pStyle w:val="Prrafodelista"/>
              <w:numPr>
                <w:ilvl w:val="0"/>
                <w:numId w:val="13"/>
              </w:numPr>
              <w:jc w:val="both"/>
              <w:rPr>
                <w:rFonts w:ascii="Noto Sans" w:hAnsi="Noto Sans" w:cs="Noto Sans"/>
                <w:sz w:val="18"/>
                <w:szCs w:val="18"/>
              </w:rPr>
            </w:pPr>
            <w:r w:rsidRPr="00942D4E">
              <w:rPr>
                <w:rFonts w:ascii="Noto Sans" w:hAnsi="Noto Sans" w:cs="Noto Sans"/>
                <w:sz w:val="18"/>
                <w:szCs w:val="18"/>
              </w:rPr>
              <w:t>La disponibilidad de un menú vegetariano o vegano diario para 10 comensales, que deberá ser avalado por el nutriólogo del proveedor para asegurar el aporte de proteínas vegetales.</w:t>
            </w:r>
          </w:p>
          <w:p w14:paraId="777CA9DB" w14:textId="77777777" w:rsidR="008020D6" w:rsidRPr="00942D4E" w:rsidRDefault="008020D6" w:rsidP="008020D6">
            <w:pPr>
              <w:pStyle w:val="Prrafodelista"/>
              <w:ind w:left="1080"/>
              <w:jc w:val="both"/>
              <w:rPr>
                <w:rFonts w:ascii="Noto Sans" w:hAnsi="Noto Sans" w:cs="Noto Sans"/>
                <w:sz w:val="18"/>
                <w:szCs w:val="18"/>
              </w:rPr>
            </w:pPr>
          </w:p>
          <w:p w14:paraId="26A26A7C" w14:textId="58D827D3" w:rsidR="00CD4565" w:rsidRPr="00942D4E" w:rsidRDefault="00CD4565" w:rsidP="00CD4565">
            <w:pPr>
              <w:pStyle w:val="Prrafodelista"/>
              <w:numPr>
                <w:ilvl w:val="0"/>
                <w:numId w:val="13"/>
              </w:numPr>
              <w:jc w:val="both"/>
              <w:rPr>
                <w:rFonts w:ascii="Noto Sans" w:hAnsi="Noto Sans" w:cs="Noto Sans"/>
                <w:sz w:val="18"/>
                <w:szCs w:val="18"/>
              </w:rPr>
            </w:pPr>
            <w:r w:rsidRPr="00942D4E">
              <w:rPr>
                <w:rFonts w:ascii="Noto Sans" w:hAnsi="Noto Sans" w:cs="Noto Sans"/>
                <w:sz w:val="18"/>
                <w:szCs w:val="18"/>
              </w:rPr>
              <w:lastRenderedPageBreak/>
              <w:t>Una propuesta de 20 ensaladas diferentes con contenido proteico vegetal o animal (atún, salmón, pescado, bistec de res y pechuga de pollo) para considerarlas como opciones de intercambio a los guisados, respetando el total de tres ensaladas por día.</w:t>
            </w:r>
          </w:p>
          <w:p w14:paraId="538EC0A5" w14:textId="268157FA" w:rsidR="00601160" w:rsidRPr="00942D4E" w:rsidRDefault="00601160" w:rsidP="00CD4565">
            <w:pPr>
              <w:jc w:val="both"/>
              <w:rPr>
                <w:rFonts w:ascii="Noto Sans" w:hAnsi="Noto Sans" w:cs="Noto Sans"/>
                <w:sz w:val="18"/>
                <w:szCs w:val="18"/>
              </w:rPr>
            </w:pPr>
          </w:p>
          <w:p w14:paraId="737E6897"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La falta de presentación de los menús solicitado en este punto será motivo de descalificación. </w:t>
            </w:r>
          </w:p>
          <w:p w14:paraId="537F6A2E" w14:textId="77777777" w:rsidR="00CD4565" w:rsidRPr="00942D4E" w:rsidRDefault="00CD4565" w:rsidP="00CD4565">
            <w:pPr>
              <w:jc w:val="both"/>
              <w:rPr>
                <w:rFonts w:ascii="Noto Sans" w:hAnsi="Noto Sans" w:cs="Noto Sans"/>
                <w:sz w:val="18"/>
                <w:szCs w:val="18"/>
              </w:rPr>
            </w:pPr>
          </w:p>
          <w:p w14:paraId="5A195454" w14:textId="681AF3A2" w:rsidR="00CD4565" w:rsidRPr="00942D4E" w:rsidRDefault="00CD4565" w:rsidP="0089734A">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Los Licitantes deberán cotizar con base en las propuestas de menús que se proponen en </w:t>
            </w:r>
            <w:r w:rsidR="004E4C8D" w:rsidRPr="00942D4E">
              <w:rPr>
                <w:rFonts w:ascii="Noto Sans" w:hAnsi="Noto Sans" w:cs="Noto Sans"/>
                <w:sz w:val="18"/>
                <w:szCs w:val="18"/>
              </w:rPr>
              <w:t xml:space="preserve">el presente Anexo Técnico </w:t>
            </w:r>
            <w:r w:rsidRPr="00942D4E">
              <w:rPr>
                <w:rFonts w:ascii="Noto Sans" w:hAnsi="Noto Sans" w:cs="Noto Sans"/>
                <w:sz w:val="18"/>
                <w:szCs w:val="18"/>
              </w:rPr>
              <w:t>y en las especificaciones que aquí se incluyen en lo relativo a los insumos que se deben utilizar, al mobiliario y al personal mínimo necesario para cubrir con el servicio.</w:t>
            </w:r>
          </w:p>
          <w:p w14:paraId="18C510C1" w14:textId="77777777" w:rsidR="00CD4565" w:rsidRPr="00942D4E" w:rsidRDefault="00CD4565" w:rsidP="00CD4565">
            <w:pPr>
              <w:jc w:val="both"/>
              <w:rPr>
                <w:rFonts w:ascii="Noto Sans" w:hAnsi="Noto Sans" w:cs="Noto Sans"/>
                <w:sz w:val="18"/>
                <w:szCs w:val="18"/>
              </w:rPr>
            </w:pPr>
          </w:p>
          <w:p w14:paraId="421A9A8D"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Todos los productos utilizados para la realización de los platillos deberán de ser productos de alta calidad, sin utilizar plásticos, unicel o cualquier producto que no sea biodegradable, así como manteles individuales. El proveedor del servicio deberá entregar cuando se le solicite, un listado de sus proveedores que nos permitan verificar las especificaciones del origen de los alimentos.</w:t>
            </w:r>
          </w:p>
          <w:p w14:paraId="11A7F6E1" w14:textId="77777777" w:rsidR="0089734A" w:rsidRPr="00942D4E" w:rsidRDefault="0089734A" w:rsidP="0089734A">
            <w:pPr>
              <w:pStyle w:val="Prrafodelista"/>
              <w:rPr>
                <w:rFonts w:ascii="Noto Sans" w:hAnsi="Noto Sans" w:cs="Noto Sans"/>
                <w:sz w:val="18"/>
                <w:szCs w:val="18"/>
              </w:rPr>
            </w:pPr>
          </w:p>
          <w:p w14:paraId="3DE8D63A" w14:textId="18CE6C3A" w:rsidR="00CD4565"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personal encargado de prestar el servicio deberá contar durante su estancia en el comedor con el uniforme limpio y completo al inicio de cada jornada laboral y durante toda la vigencia del contrato, integrado por:</w:t>
            </w:r>
          </w:p>
          <w:p w14:paraId="286F42D8" w14:textId="77777777" w:rsidR="00CD4565" w:rsidRPr="00942D4E" w:rsidRDefault="00CD4565" w:rsidP="00CD4565">
            <w:pPr>
              <w:jc w:val="both"/>
              <w:rPr>
                <w:rFonts w:ascii="Noto Sans" w:hAnsi="Noto Sans" w:cs="Noto Sans"/>
                <w:sz w:val="18"/>
                <w:szCs w:val="18"/>
              </w:rPr>
            </w:pPr>
          </w:p>
          <w:p w14:paraId="4F640ECB" w14:textId="77777777" w:rsidR="00CD4565" w:rsidRPr="00942D4E" w:rsidRDefault="00CD4565" w:rsidP="00CD4565">
            <w:pPr>
              <w:jc w:val="both"/>
              <w:rPr>
                <w:rFonts w:ascii="Noto Sans" w:hAnsi="Noto Sans" w:cs="Noto Sans"/>
                <w:b/>
                <w:bCs/>
                <w:sz w:val="18"/>
                <w:szCs w:val="18"/>
              </w:rPr>
            </w:pPr>
            <w:r w:rsidRPr="00942D4E">
              <w:rPr>
                <w:rFonts w:ascii="Noto Sans" w:hAnsi="Noto Sans" w:cs="Noto Sans"/>
                <w:b/>
                <w:bCs/>
                <w:sz w:val="18"/>
                <w:szCs w:val="18"/>
              </w:rPr>
              <w:t>MUJERES:</w:t>
            </w:r>
          </w:p>
          <w:p w14:paraId="4C984FAC" w14:textId="77777777" w:rsidR="00CD4565" w:rsidRPr="00942D4E" w:rsidRDefault="00CD4565" w:rsidP="00CD4565">
            <w:pPr>
              <w:jc w:val="both"/>
              <w:rPr>
                <w:rFonts w:ascii="Noto Sans" w:hAnsi="Noto Sans" w:cs="Noto Sans"/>
                <w:sz w:val="18"/>
                <w:szCs w:val="18"/>
              </w:rPr>
            </w:pPr>
          </w:p>
          <w:p w14:paraId="0A354FBB"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Con bata o filipina larga color blanco o negro, mandil o casaca y zapatos con suela </w:t>
            </w:r>
            <w:proofErr w:type="spellStart"/>
            <w:r w:rsidRPr="00942D4E">
              <w:rPr>
                <w:rFonts w:ascii="Noto Sans" w:hAnsi="Noto Sans" w:cs="Noto Sans"/>
                <w:sz w:val="18"/>
                <w:szCs w:val="18"/>
              </w:rPr>
              <w:t>antiderrapante</w:t>
            </w:r>
            <w:proofErr w:type="spellEnd"/>
            <w:r w:rsidRPr="00942D4E">
              <w:rPr>
                <w:rFonts w:ascii="Noto Sans" w:hAnsi="Noto Sans" w:cs="Noto Sans"/>
                <w:sz w:val="18"/>
                <w:szCs w:val="18"/>
              </w:rPr>
              <w:t>; además de traer las uñas cortas, limpias, sin esmalte, anillos, pulseras, collares o cualquier otro tipo de alhaja y sin maquillaje.</w:t>
            </w:r>
          </w:p>
          <w:p w14:paraId="3A406F08" w14:textId="77777777" w:rsidR="00CD4565" w:rsidRPr="00942D4E" w:rsidRDefault="00CD4565" w:rsidP="00CD4565">
            <w:pPr>
              <w:jc w:val="both"/>
              <w:rPr>
                <w:rFonts w:ascii="Noto Sans" w:hAnsi="Noto Sans" w:cs="Noto Sans"/>
                <w:sz w:val="18"/>
                <w:szCs w:val="18"/>
              </w:rPr>
            </w:pPr>
          </w:p>
          <w:p w14:paraId="54F0654A" w14:textId="77777777" w:rsidR="00CD4565" w:rsidRPr="00942D4E" w:rsidRDefault="00CD4565" w:rsidP="00CD4565">
            <w:pPr>
              <w:jc w:val="both"/>
              <w:rPr>
                <w:rFonts w:ascii="Noto Sans" w:hAnsi="Noto Sans" w:cs="Noto Sans"/>
                <w:b/>
                <w:bCs/>
                <w:sz w:val="18"/>
                <w:szCs w:val="18"/>
              </w:rPr>
            </w:pPr>
            <w:r w:rsidRPr="00942D4E">
              <w:rPr>
                <w:rFonts w:ascii="Noto Sans" w:hAnsi="Noto Sans" w:cs="Noto Sans"/>
                <w:b/>
                <w:bCs/>
                <w:sz w:val="18"/>
                <w:szCs w:val="18"/>
              </w:rPr>
              <w:t>PARA HOMBRES:</w:t>
            </w:r>
          </w:p>
          <w:p w14:paraId="256AAA7E" w14:textId="77777777" w:rsidR="00CD4565" w:rsidRPr="00942D4E" w:rsidRDefault="00CD4565" w:rsidP="00CD4565">
            <w:pPr>
              <w:jc w:val="both"/>
              <w:rPr>
                <w:rFonts w:ascii="Noto Sans" w:hAnsi="Noto Sans" w:cs="Noto Sans"/>
                <w:sz w:val="18"/>
                <w:szCs w:val="18"/>
              </w:rPr>
            </w:pPr>
          </w:p>
          <w:p w14:paraId="081B58C0"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Con pantalón blanco o negro, filipina color blanco o negro y zapatos con suela </w:t>
            </w:r>
            <w:proofErr w:type="spellStart"/>
            <w:r w:rsidRPr="00942D4E">
              <w:rPr>
                <w:rFonts w:ascii="Noto Sans" w:hAnsi="Noto Sans" w:cs="Noto Sans"/>
                <w:sz w:val="18"/>
                <w:szCs w:val="18"/>
              </w:rPr>
              <w:t>antiderrapante</w:t>
            </w:r>
            <w:proofErr w:type="spellEnd"/>
            <w:r w:rsidRPr="00942D4E">
              <w:rPr>
                <w:rFonts w:ascii="Noto Sans" w:hAnsi="Noto Sans" w:cs="Noto Sans"/>
                <w:sz w:val="18"/>
                <w:szCs w:val="18"/>
              </w:rPr>
              <w:t>; además de traer las uñas cortas, limpias, sin esmalte, anillos, pulseras, collares o cualquier otro tipo de alhaja, con bigote y barba recortada, así como el cabello corto.</w:t>
            </w:r>
          </w:p>
          <w:p w14:paraId="1C288156" w14:textId="77777777" w:rsidR="00CD4565" w:rsidRPr="00942D4E" w:rsidRDefault="00CD4565" w:rsidP="00CD4565">
            <w:pPr>
              <w:jc w:val="both"/>
              <w:rPr>
                <w:rFonts w:ascii="Noto Sans" w:hAnsi="Noto Sans" w:cs="Noto Sans"/>
                <w:sz w:val="18"/>
                <w:szCs w:val="18"/>
              </w:rPr>
            </w:pPr>
          </w:p>
          <w:p w14:paraId="58F693F0"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En ambos casos se debe usar: red desechable para cubrir cabello y </w:t>
            </w:r>
            <w:proofErr w:type="spellStart"/>
            <w:r w:rsidRPr="00942D4E">
              <w:rPr>
                <w:rFonts w:ascii="Noto Sans" w:hAnsi="Noto Sans" w:cs="Noto Sans"/>
                <w:sz w:val="18"/>
                <w:szCs w:val="18"/>
              </w:rPr>
              <w:t>cubreboca</w:t>
            </w:r>
            <w:proofErr w:type="spellEnd"/>
            <w:r w:rsidRPr="00942D4E">
              <w:rPr>
                <w:rFonts w:ascii="Noto Sans" w:hAnsi="Noto Sans" w:cs="Noto Sans"/>
                <w:sz w:val="18"/>
                <w:szCs w:val="18"/>
              </w:rPr>
              <w:t xml:space="preserve">; el uso de guantes desechables se reserva para las actividades que así lo requieran, reiterando que en todo momento se deberá cumplir con las mejores prácticas de higiene para la preparación de alimentos. </w:t>
            </w:r>
          </w:p>
          <w:p w14:paraId="069633E9" w14:textId="77777777" w:rsidR="00CD4565" w:rsidRPr="00942D4E" w:rsidRDefault="00CD4565" w:rsidP="00CD4565">
            <w:pPr>
              <w:jc w:val="both"/>
              <w:rPr>
                <w:rFonts w:ascii="Noto Sans" w:hAnsi="Noto Sans" w:cs="Noto Sans"/>
                <w:sz w:val="18"/>
                <w:szCs w:val="18"/>
              </w:rPr>
            </w:pPr>
          </w:p>
          <w:p w14:paraId="4B521D54"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NOTA. - Si se detecta Personal del Proveedor no haciendo uso del cubrebocas, de manera parcial o completa, será acreedor a la deductiva correspondiente.</w:t>
            </w:r>
          </w:p>
          <w:p w14:paraId="283BF563" w14:textId="77777777" w:rsidR="00CD4565" w:rsidRPr="00942D4E" w:rsidRDefault="00CD4565" w:rsidP="00CD4565">
            <w:pPr>
              <w:jc w:val="both"/>
              <w:rPr>
                <w:rFonts w:ascii="Noto Sans" w:hAnsi="Noto Sans" w:cs="Noto Sans"/>
                <w:sz w:val="18"/>
                <w:szCs w:val="18"/>
              </w:rPr>
            </w:pPr>
          </w:p>
          <w:p w14:paraId="598A047D" w14:textId="3885BDEA"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proveedor a través de su supervisor, vigilará que su equipo de trabajo cuente con todos los elementos establecidos en </w:t>
            </w:r>
            <w:r w:rsidR="004E4C8D" w:rsidRPr="00942D4E">
              <w:rPr>
                <w:rFonts w:ascii="Noto Sans" w:hAnsi="Noto Sans" w:cs="Noto Sans"/>
                <w:sz w:val="18"/>
                <w:szCs w:val="18"/>
              </w:rPr>
              <w:t xml:space="preserve">el presente Anexo Técnico </w:t>
            </w:r>
            <w:r w:rsidRPr="00942D4E">
              <w:rPr>
                <w:rFonts w:ascii="Noto Sans" w:hAnsi="Noto Sans" w:cs="Noto Sans"/>
                <w:sz w:val="18"/>
                <w:szCs w:val="18"/>
              </w:rPr>
              <w:t xml:space="preserve">durante el horario del servicio, por lo que deberá llevar un registro de asistencia diario, en caso de inasistencia de un elemento, deberá </w:t>
            </w:r>
            <w:bookmarkStart w:id="1" w:name="_Hlk117859081"/>
            <w:r w:rsidRPr="00942D4E">
              <w:rPr>
                <w:rFonts w:ascii="Noto Sans" w:hAnsi="Noto Sans" w:cs="Noto Sans"/>
                <w:sz w:val="18"/>
                <w:szCs w:val="18"/>
              </w:rPr>
              <w:t xml:space="preserve">suplirlo en un término máximo de dos horas contadas a partir del inicio del servicio (7:30 horas) y en caso de no hacerlo se aplicará la deductiva correspondiente, para ello el supervisor de la </w:t>
            </w:r>
            <w:r w:rsidR="00D107B7">
              <w:rPr>
                <w:rFonts w:ascii="Noto Sans" w:hAnsi="Noto Sans" w:cs="Noto Sans"/>
                <w:sz w:val="18"/>
                <w:szCs w:val="18"/>
              </w:rPr>
              <w:t>SECIHTI</w:t>
            </w:r>
            <w:r w:rsidRPr="00942D4E">
              <w:rPr>
                <w:rFonts w:ascii="Noto Sans" w:hAnsi="Noto Sans" w:cs="Noto Sans"/>
                <w:sz w:val="18"/>
                <w:szCs w:val="18"/>
              </w:rPr>
              <w:t>, verificará la lista de asistencia diariamente. Las listas de asistencia deberán ser entregadas junto con el CFDI a mes vencido dentro de los 15 días hábiles del mes siguiente</w:t>
            </w:r>
            <w:bookmarkEnd w:id="1"/>
            <w:r w:rsidRPr="00942D4E">
              <w:rPr>
                <w:rFonts w:ascii="Noto Sans" w:hAnsi="Noto Sans" w:cs="Noto Sans"/>
                <w:sz w:val="18"/>
                <w:szCs w:val="18"/>
              </w:rPr>
              <w:t xml:space="preserve">. </w:t>
            </w:r>
          </w:p>
          <w:p w14:paraId="552117DD" w14:textId="77777777" w:rsidR="0089734A" w:rsidRPr="00942D4E" w:rsidRDefault="0089734A" w:rsidP="0089734A">
            <w:pPr>
              <w:pStyle w:val="Prrafodelista"/>
              <w:ind w:left="405"/>
              <w:jc w:val="both"/>
              <w:rPr>
                <w:rFonts w:ascii="Noto Sans" w:hAnsi="Noto Sans" w:cs="Noto Sans"/>
                <w:sz w:val="18"/>
                <w:szCs w:val="18"/>
              </w:rPr>
            </w:pPr>
          </w:p>
          <w:p w14:paraId="3F6F18E0" w14:textId="5C5A10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personal del proveedor que labore en el comedor institucional de</w:t>
            </w:r>
            <w:r w:rsidR="00515A42" w:rsidRPr="00942D4E">
              <w:rPr>
                <w:rFonts w:ascii="Noto Sans" w:hAnsi="Noto Sans" w:cs="Noto Sans"/>
                <w:sz w:val="18"/>
                <w:szCs w:val="18"/>
              </w:rPr>
              <w:t xml:space="preserve"> </w:t>
            </w:r>
            <w:r w:rsidRPr="00942D4E">
              <w:rPr>
                <w:rFonts w:ascii="Noto Sans" w:hAnsi="Noto Sans" w:cs="Noto Sans"/>
                <w:sz w:val="18"/>
                <w:szCs w:val="18"/>
              </w:rPr>
              <w:t>l</w:t>
            </w:r>
            <w:r w:rsidR="00515A42" w:rsidRPr="00942D4E">
              <w:rPr>
                <w:rFonts w:ascii="Noto Sans" w:hAnsi="Noto Sans" w:cs="Noto Sans"/>
                <w:sz w:val="18"/>
                <w:szCs w:val="18"/>
              </w:rPr>
              <w:t xml:space="preserve">a </w:t>
            </w:r>
            <w:r w:rsidR="00D107B7">
              <w:rPr>
                <w:rFonts w:ascii="Noto Sans" w:hAnsi="Noto Sans" w:cs="Noto Sans"/>
                <w:sz w:val="18"/>
                <w:szCs w:val="18"/>
              </w:rPr>
              <w:t>SECIHTI</w:t>
            </w:r>
            <w:r w:rsidRPr="00942D4E">
              <w:rPr>
                <w:rFonts w:ascii="Noto Sans" w:hAnsi="Noto Sans" w:cs="Noto Sans"/>
                <w:sz w:val="18"/>
                <w:szCs w:val="18"/>
              </w:rPr>
              <w:t xml:space="preserve">, deberá abstenerse de fumar, masticar goma de mascar y comer mientras prepara o sirve los alimentos, así como de alzar la voz, gritar o </w:t>
            </w:r>
            <w:r w:rsidRPr="00942D4E">
              <w:rPr>
                <w:rFonts w:ascii="Noto Sans" w:hAnsi="Noto Sans" w:cs="Noto Sans"/>
                <w:sz w:val="18"/>
                <w:szCs w:val="18"/>
              </w:rPr>
              <w:lastRenderedPageBreak/>
              <w:t xml:space="preserve">encender equipos de sonido, prescindir de cualquier otro objeto susceptible de caer en los recipientes donde se preparen los alimentos y observar cortesía y respeto hacia los comensales que asisten al comedor. </w:t>
            </w:r>
          </w:p>
          <w:p w14:paraId="241A29A9" w14:textId="77777777" w:rsidR="0089734A" w:rsidRPr="00942D4E" w:rsidRDefault="0089734A" w:rsidP="0089734A">
            <w:pPr>
              <w:pStyle w:val="Prrafodelista"/>
              <w:rPr>
                <w:rFonts w:ascii="Noto Sans" w:hAnsi="Noto Sans" w:cs="Noto Sans"/>
                <w:sz w:val="18"/>
                <w:szCs w:val="18"/>
              </w:rPr>
            </w:pPr>
          </w:p>
          <w:p w14:paraId="41AEC836" w14:textId="76E3229C" w:rsidR="00CD4565" w:rsidRPr="00942D4E" w:rsidRDefault="00CD4565" w:rsidP="0089734A">
            <w:pPr>
              <w:pStyle w:val="Prrafodelista"/>
              <w:ind w:left="405"/>
              <w:jc w:val="both"/>
              <w:rPr>
                <w:rFonts w:ascii="Noto Sans" w:hAnsi="Noto Sans" w:cs="Noto Sans"/>
                <w:sz w:val="18"/>
                <w:szCs w:val="18"/>
              </w:rPr>
            </w:pPr>
            <w:r w:rsidRPr="00942D4E">
              <w:rPr>
                <w:rFonts w:ascii="Noto Sans" w:hAnsi="Noto Sans" w:cs="Noto Sans"/>
                <w:sz w:val="18"/>
                <w:szCs w:val="18"/>
              </w:rPr>
              <w:t xml:space="preserve">En caso de que el personal del proveedor, renuncie de un día para otro, el proveedor deberá hacer de conocimiento a través de escrito a la persona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xml:space="preserve"> del hecho, teniendo para ello 5 días hábiles posteriores como máximo al evento para la reincorporación del nuevo trabajador.</w:t>
            </w:r>
          </w:p>
          <w:p w14:paraId="694389F2" w14:textId="77777777" w:rsidR="00CD4565" w:rsidRPr="00942D4E" w:rsidRDefault="00CD4565" w:rsidP="00CD4565">
            <w:pPr>
              <w:jc w:val="both"/>
              <w:rPr>
                <w:rFonts w:ascii="Noto Sans" w:hAnsi="Noto Sans" w:cs="Noto Sans"/>
                <w:sz w:val="18"/>
                <w:szCs w:val="18"/>
              </w:rPr>
            </w:pPr>
          </w:p>
          <w:p w14:paraId="36F588A5" w14:textId="41B67056"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podrá solicitar, por escrito, el cambio de cualquier persona contratada por el proveedor que, por cualquier razón justificada, no preste el servicio adecuado o que observe mala conducta en el desempeño de sus labores.</w:t>
            </w:r>
          </w:p>
          <w:p w14:paraId="7090B0CA" w14:textId="77777777" w:rsidR="0089734A" w:rsidRPr="00942D4E" w:rsidRDefault="0089734A" w:rsidP="0089734A">
            <w:pPr>
              <w:pStyle w:val="Prrafodelista"/>
              <w:ind w:left="405"/>
              <w:jc w:val="both"/>
              <w:rPr>
                <w:rFonts w:ascii="Noto Sans" w:hAnsi="Noto Sans" w:cs="Noto Sans"/>
                <w:sz w:val="18"/>
                <w:szCs w:val="18"/>
              </w:rPr>
            </w:pPr>
          </w:p>
          <w:p w14:paraId="420A099B" w14:textId="51644D8E"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personal que designe el proveedor para laborar en las instalaciones de la </w:t>
            </w:r>
            <w:r w:rsidR="00D107B7">
              <w:rPr>
                <w:rFonts w:ascii="Noto Sans" w:hAnsi="Noto Sans" w:cs="Noto Sans"/>
                <w:sz w:val="18"/>
                <w:szCs w:val="18"/>
              </w:rPr>
              <w:t>SECIHTI</w:t>
            </w:r>
            <w:r w:rsidRPr="00942D4E">
              <w:rPr>
                <w:rFonts w:ascii="Noto Sans" w:hAnsi="Noto Sans" w:cs="Noto Sans"/>
                <w:sz w:val="18"/>
                <w:szCs w:val="18"/>
              </w:rPr>
              <w:t>, estará en forma absoluta bajo la dirección y dependencia, del proveedor, quien será su patrón para todos los efectos legales a que haya lugar y que están dentro del marco de la Ley Federal de Trabajo en vigor. Será su obligación cubrir la totalidad de las cuotas obrero-patronales del Seguro Social, INFONAVIT, vacaciones, capacitación, licencias sanitarias, entre otras, de sus trabajadores, dejando sin obligación alguna a</w:t>
            </w:r>
            <w:r w:rsidR="0006184A" w:rsidRPr="00942D4E">
              <w:rPr>
                <w:rFonts w:ascii="Noto Sans" w:hAnsi="Noto Sans" w:cs="Noto Sans"/>
                <w:sz w:val="18"/>
                <w:szCs w:val="18"/>
              </w:rPr>
              <w:t xml:space="preserve"> </w:t>
            </w:r>
            <w:r w:rsidRPr="00942D4E">
              <w:rPr>
                <w:rFonts w:ascii="Noto Sans" w:hAnsi="Noto Sans" w:cs="Noto Sans"/>
                <w:sz w:val="18"/>
                <w:szCs w:val="18"/>
              </w:rPr>
              <w:t>l</w:t>
            </w:r>
            <w:r w:rsidR="0006184A" w:rsidRPr="00942D4E">
              <w:rPr>
                <w:rFonts w:ascii="Noto Sans" w:hAnsi="Noto Sans" w:cs="Noto Sans"/>
                <w:sz w:val="18"/>
                <w:szCs w:val="18"/>
              </w:rPr>
              <w:t>a</w:t>
            </w:r>
            <w:r w:rsidRPr="00942D4E">
              <w:rPr>
                <w:rFonts w:ascii="Noto Sans" w:hAnsi="Noto Sans" w:cs="Noto Sans"/>
                <w:sz w:val="18"/>
                <w:szCs w:val="18"/>
              </w:rPr>
              <w:t xml:space="preserve"> </w:t>
            </w:r>
            <w:r w:rsidR="00D107B7">
              <w:rPr>
                <w:rFonts w:ascii="Noto Sans" w:hAnsi="Noto Sans" w:cs="Noto Sans"/>
                <w:sz w:val="18"/>
                <w:szCs w:val="18"/>
              </w:rPr>
              <w:t>SECIHTI</w:t>
            </w:r>
            <w:r w:rsidRPr="00942D4E">
              <w:rPr>
                <w:rFonts w:ascii="Noto Sans" w:hAnsi="Noto Sans" w:cs="Noto Sans"/>
                <w:sz w:val="18"/>
                <w:szCs w:val="18"/>
              </w:rPr>
              <w:t xml:space="preserve"> de cualquier reclamación.</w:t>
            </w:r>
          </w:p>
          <w:p w14:paraId="161F6151" w14:textId="77777777" w:rsidR="0089734A" w:rsidRPr="00942D4E" w:rsidRDefault="0089734A" w:rsidP="0089734A">
            <w:pPr>
              <w:pStyle w:val="Prrafodelista"/>
              <w:rPr>
                <w:rFonts w:ascii="Noto Sans" w:hAnsi="Noto Sans" w:cs="Noto Sans"/>
                <w:sz w:val="18"/>
                <w:szCs w:val="18"/>
              </w:rPr>
            </w:pPr>
          </w:p>
          <w:p w14:paraId="056C522A" w14:textId="58C71BA3"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En caso de que se detecten deficiencias, mala calidad o condiciones antihigiénicas en la elaboración de los alimentos antes, durante y después de su preparación o consumo, la </w:t>
            </w:r>
            <w:r w:rsidR="00D107B7">
              <w:rPr>
                <w:rFonts w:ascii="Noto Sans" w:hAnsi="Noto Sans" w:cs="Noto Sans"/>
                <w:sz w:val="18"/>
                <w:szCs w:val="18"/>
              </w:rPr>
              <w:t>SECIHTI</w:t>
            </w:r>
            <w:r w:rsidRPr="00942D4E">
              <w:rPr>
                <w:rFonts w:ascii="Noto Sans" w:hAnsi="Noto Sans" w:cs="Noto Sans"/>
                <w:sz w:val="18"/>
                <w:szCs w:val="18"/>
              </w:rPr>
              <w:t xml:space="preserve">, podrá suspender el servicio y el personal del proveedor se obliga a suspender su suministro y a ofrecer de inmediato una alternativa a entera satisfacción de la persona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xml:space="preserve">. En caso de incumplimiento se estará a lo dispuesto en </w:t>
            </w:r>
            <w:r w:rsidR="004F50C4" w:rsidRPr="00942D4E">
              <w:rPr>
                <w:rFonts w:ascii="Noto Sans" w:hAnsi="Noto Sans" w:cs="Noto Sans"/>
                <w:sz w:val="18"/>
                <w:szCs w:val="18"/>
              </w:rPr>
              <w:t xml:space="preserve">el aparado “Penas Convencionales y Deductivas” del presente Anexo Técnico. </w:t>
            </w:r>
            <w:r w:rsidRPr="00942D4E">
              <w:rPr>
                <w:rFonts w:ascii="Noto Sans" w:hAnsi="Noto Sans" w:cs="Noto Sans"/>
                <w:sz w:val="18"/>
                <w:szCs w:val="18"/>
              </w:rPr>
              <w:t xml:space="preserve"> </w:t>
            </w:r>
          </w:p>
          <w:p w14:paraId="2798BE22" w14:textId="77777777" w:rsidR="0089734A" w:rsidRPr="00942D4E" w:rsidRDefault="0089734A" w:rsidP="0089734A">
            <w:pPr>
              <w:pStyle w:val="Prrafodelista"/>
              <w:rPr>
                <w:rFonts w:ascii="Noto Sans" w:hAnsi="Noto Sans" w:cs="Noto Sans"/>
                <w:sz w:val="18"/>
                <w:szCs w:val="18"/>
              </w:rPr>
            </w:pPr>
          </w:p>
          <w:p w14:paraId="69DA53C2" w14:textId="234215E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llevará por medio de la persona designada por el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xml:space="preserve">, una degustación por servicio y aprobación del menú del día, antes de que la producción sea servida para su consumo, de esta manera tendremos un punto de referencia y aprobación por parte del personal de </w:t>
            </w:r>
            <w:r w:rsidR="0006184A"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w:t>
            </w:r>
          </w:p>
          <w:p w14:paraId="77CC19FB" w14:textId="77777777" w:rsidR="0089734A" w:rsidRPr="00942D4E" w:rsidRDefault="0089734A" w:rsidP="0089734A">
            <w:pPr>
              <w:pStyle w:val="Prrafodelista"/>
              <w:rPr>
                <w:rFonts w:ascii="Noto Sans" w:hAnsi="Noto Sans" w:cs="Noto Sans"/>
                <w:sz w:val="18"/>
                <w:szCs w:val="18"/>
              </w:rPr>
            </w:pPr>
          </w:p>
          <w:p w14:paraId="7E92261C"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licitante deberá anexar en la propuesta técnica, currículum vitae de la empresa con un mínimo de un año en el mercado y que deberá contener la relación de clientes vigentes y/o de un año anterior, señalando ubicación de la empresa o dependencia. </w:t>
            </w:r>
          </w:p>
          <w:p w14:paraId="47CD09BD" w14:textId="77777777" w:rsidR="0089734A" w:rsidRPr="00942D4E" w:rsidRDefault="0089734A" w:rsidP="0089734A">
            <w:pPr>
              <w:pStyle w:val="Prrafodelista"/>
              <w:rPr>
                <w:rFonts w:ascii="Noto Sans" w:hAnsi="Noto Sans" w:cs="Noto Sans"/>
                <w:sz w:val="18"/>
                <w:szCs w:val="18"/>
              </w:rPr>
            </w:pPr>
          </w:p>
          <w:p w14:paraId="04748F4D"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anexar en la propuesta técnica, un contrato vigente de un servicio de comedor.</w:t>
            </w:r>
          </w:p>
          <w:p w14:paraId="06AA34DF" w14:textId="77777777" w:rsidR="0089734A" w:rsidRPr="00942D4E" w:rsidRDefault="0089734A" w:rsidP="0089734A">
            <w:pPr>
              <w:pStyle w:val="Prrafodelista"/>
              <w:rPr>
                <w:rFonts w:ascii="Noto Sans" w:hAnsi="Noto Sans" w:cs="Noto Sans"/>
                <w:sz w:val="18"/>
                <w:szCs w:val="18"/>
              </w:rPr>
            </w:pPr>
          </w:p>
          <w:p w14:paraId="71891DB8" w14:textId="252BB910"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licitante deberá agregar en la propuesta técnica copia simple legible de la constancia por la cual acrediten que cumplen con la NOM-008-Z00-1994 y NOM-009-Z00-1994 CERTIFICACIÓN TIF, emitida a su nombre de su establecimiento de los cárnicos por la Secretaría de Agricultura y Desarrollo Rural, a través del Servicio Nacional de Sanidad, Inocuidad y Calidad Agroalimentaria, con la actividad certificada mínima de Corte, deshuese, marinado y molido de productos cárnicos, de las especies bovina, porcina y aviar en la Ciudad de México y área conurbada ; lo anterior para facilitar la comunicación entre el licitante y el administrador del contrato por parte de la </w:t>
            </w:r>
            <w:r w:rsidR="00D107B7">
              <w:rPr>
                <w:rFonts w:ascii="Noto Sans" w:hAnsi="Noto Sans" w:cs="Noto Sans"/>
                <w:sz w:val="18"/>
                <w:szCs w:val="18"/>
              </w:rPr>
              <w:t>SECIHTI</w:t>
            </w:r>
            <w:r w:rsidRPr="00942D4E">
              <w:rPr>
                <w:rFonts w:ascii="Noto Sans" w:hAnsi="Noto Sans" w:cs="Noto Sans"/>
                <w:sz w:val="18"/>
                <w:szCs w:val="18"/>
              </w:rPr>
              <w:t>. (presentar copia del certificado TIF vigente)</w:t>
            </w:r>
          </w:p>
          <w:p w14:paraId="3446148E" w14:textId="77777777" w:rsidR="0089734A" w:rsidRPr="00942D4E" w:rsidRDefault="0089734A" w:rsidP="0089734A">
            <w:pPr>
              <w:pStyle w:val="Prrafodelista"/>
              <w:rPr>
                <w:rFonts w:ascii="Noto Sans" w:hAnsi="Noto Sans" w:cs="Noto Sans"/>
                <w:sz w:val="18"/>
                <w:szCs w:val="18"/>
              </w:rPr>
            </w:pPr>
          </w:p>
          <w:p w14:paraId="3367067B" w14:textId="2E8EB7E3"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lastRenderedPageBreak/>
              <w:t xml:space="preserve">Los licitantes deberán tener sus oficinas administrativas e instalaciones operativas en la Ciudad de México, área conurbada preferentemente para facilitar la comunicación entre el </w:t>
            </w:r>
            <w:r w:rsidR="00601160" w:rsidRPr="00942D4E">
              <w:rPr>
                <w:rFonts w:ascii="Noto Sans" w:hAnsi="Noto Sans" w:cs="Noto Sans"/>
                <w:sz w:val="18"/>
                <w:szCs w:val="18"/>
              </w:rPr>
              <w:t>proveedor</w:t>
            </w:r>
            <w:r w:rsidRPr="00942D4E">
              <w:rPr>
                <w:rFonts w:ascii="Noto Sans" w:hAnsi="Noto Sans" w:cs="Noto Sans"/>
                <w:sz w:val="18"/>
                <w:szCs w:val="18"/>
              </w:rPr>
              <w:t xml:space="preserve"> y el administrador del contrato por parte de la </w:t>
            </w:r>
            <w:r w:rsidR="00D107B7">
              <w:rPr>
                <w:rFonts w:ascii="Noto Sans" w:hAnsi="Noto Sans" w:cs="Noto Sans"/>
                <w:sz w:val="18"/>
                <w:szCs w:val="18"/>
              </w:rPr>
              <w:t>SECIHTI</w:t>
            </w:r>
            <w:r w:rsidRPr="00942D4E">
              <w:rPr>
                <w:rFonts w:ascii="Noto Sans" w:hAnsi="Noto Sans" w:cs="Noto Sans"/>
                <w:sz w:val="18"/>
                <w:szCs w:val="18"/>
              </w:rPr>
              <w:t>.</w:t>
            </w:r>
          </w:p>
          <w:p w14:paraId="12706584" w14:textId="77777777" w:rsidR="0089734A" w:rsidRPr="00942D4E" w:rsidRDefault="0089734A" w:rsidP="0089734A">
            <w:pPr>
              <w:pStyle w:val="Prrafodelista"/>
              <w:rPr>
                <w:rFonts w:ascii="Noto Sans" w:hAnsi="Noto Sans" w:cs="Noto Sans"/>
                <w:sz w:val="18"/>
                <w:szCs w:val="18"/>
              </w:rPr>
            </w:pPr>
          </w:p>
          <w:p w14:paraId="50167CEE" w14:textId="4F39EC8A"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proveedor se compromete a presentar resultados de análisis bacteriológicos, de un laboratorio acreditado ante la Entidad Mexicana de Acreditación (EMA), del personal que prestará el servicio de alimentación en el comedor institucional de la </w:t>
            </w:r>
            <w:r w:rsidR="00D107B7">
              <w:rPr>
                <w:rFonts w:ascii="Noto Sans" w:hAnsi="Noto Sans" w:cs="Noto Sans"/>
                <w:sz w:val="18"/>
                <w:szCs w:val="18"/>
              </w:rPr>
              <w:t>SECIHTI</w:t>
            </w:r>
            <w:r w:rsidRPr="00942D4E">
              <w:rPr>
                <w:rFonts w:ascii="Noto Sans" w:hAnsi="Noto Sans" w:cs="Noto Sans"/>
                <w:sz w:val="18"/>
                <w:szCs w:val="18"/>
              </w:rPr>
              <w:t xml:space="preserve"> en los primeros quince días de iniciado el servicio, y por lo menos cada tres meses en el periodo contratado y lo mismo cuando existan altas en el personal del proveedor que presta el servicio con la </w:t>
            </w:r>
            <w:r w:rsidR="00D107B7">
              <w:rPr>
                <w:rFonts w:ascii="Noto Sans" w:hAnsi="Noto Sans" w:cs="Noto Sans"/>
                <w:sz w:val="18"/>
                <w:szCs w:val="18"/>
              </w:rPr>
              <w:t>SECIHTI</w:t>
            </w:r>
            <w:r w:rsidRPr="00942D4E">
              <w:rPr>
                <w:rFonts w:ascii="Noto Sans" w:hAnsi="Noto Sans" w:cs="Noto Sans"/>
                <w:sz w:val="18"/>
                <w:szCs w:val="18"/>
              </w:rPr>
              <w:t>. Por otra parte, cuando los resultados de estos análisis muestren problemas con algún empleado, se deberá reportar por escrito el tratamiento que se le prescriba. El costo de dichos análisis será cubierto por el proveedor. Los estudios que se deberán presentar son: coproparasitoscópico en serie 3, exudado faríngeo y frotis de uñas.</w:t>
            </w:r>
          </w:p>
          <w:p w14:paraId="09C39327" w14:textId="77777777" w:rsidR="0089734A" w:rsidRPr="00942D4E" w:rsidRDefault="0089734A" w:rsidP="0089734A">
            <w:pPr>
              <w:pStyle w:val="Prrafodelista"/>
              <w:rPr>
                <w:rFonts w:ascii="Noto Sans" w:hAnsi="Noto Sans" w:cs="Noto Sans"/>
                <w:sz w:val="18"/>
                <w:szCs w:val="18"/>
              </w:rPr>
            </w:pPr>
          </w:p>
          <w:p w14:paraId="76BC6B0E" w14:textId="5C7430E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Asimismo, deberá presentar, al término del primer mes de servicio y posteriormente cada tres meses, análisis bacteriológicos de los alimentos preparados (servicio de comida), que serán emitidos por un laboratorio acreditado ante la Entidad Mexicana de Acreditación (EMA). El costo de los mismos será cubierto por el proveedor. En caso de obtener resultados bacteriológicos que presenten desviaciones a la norma aplicable, el proveedor se compromete a implementar medidas correctivas, mismas que deberá  notificar mediante escrito a la persona Titular de la </w:t>
            </w:r>
            <w:r w:rsidR="00601160" w:rsidRPr="00942D4E">
              <w:rPr>
                <w:rFonts w:ascii="Noto Sans" w:hAnsi="Noto Sans" w:cs="Noto Sans"/>
                <w:sz w:val="18"/>
                <w:szCs w:val="18"/>
              </w:rPr>
              <w:t>Dirección de Servicios Generales, Obras y Control de Bienes</w:t>
            </w:r>
            <w:r w:rsidRPr="00942D4E">
              <w:rPr>
                <w:rFonts w:ascii="Noto Sans" w:hAnsi="Noto Sans" w:cs="Noto Sans"/>
                <w:sz w:val="18"/>
                <w:szCs w:val="18"/>
              </w:rPr>
              <w:t xml:space="preserve"> de la </w:t>
            </w:r>
            <w:r w:rsidR="00D107B7">
              <w:rPr>
                <w:rFonts w:ascii="Noto Sans" w:hAnsi="Noto Sans" w:cs="Noto Sans"/>
                <w:sz w:val="18"/>
                <w:szCs w:val="18"/>
              </w:rPr>
              <w:t>SECIHTI</w:t>
            </w:r>
            <w:r w:rsidRPr="00942D4E">
              <w:rPr>
                <w:rFonts w:ascii="Noto Sans" w:hAnsi="Noto Sans" w:cs="Noto Sans"/>
                <w:sz w:val="18"/>
                <w:szCs w:val="18"/>
              </w:rPr>
              <w:t>, teniendo para ello 5 días hábiles para ser subsanadas una vez conocido el resultado de los estudios; de igual manera, en un plazo no mayor de dos semanas deberá someter los alimentos a nuevos análisis, con cargo al proveedor y sin costo adicional a</w:t>
            </w:r>
            <w:r w:rsidR="0006184A" w:rsidRPr="00942D4E">
              <w:rPr>
                <w:rFonts w:ascii="Noto Sans" w:hAnsi="Noto Sans" w:cs="Noto Sans"/>
                <w:sz w:val="18"/>
                <w:szCs w:val="18"/>
              </w:rPr>
              <w:t xml:space="preserve"> </w:t>
            </w:r>
            <w:r w:rsidRPr="00942D4E">
              <w:rPr>
                <w:rFonts w:ascii="Noto Sans" w:hAnsi="Noto Sans" w:cs="Noto Sans"/>
                <w:sz w:val="18"/>
                <w:szCs w:val="18"/>
              </w:rPr>
              <w:t>l</w:t>
            </w:r>
            <w:r w:rsidR="0006184A" w:rsidRPr="00942D4E">
              <w:rPr>
                <w:rFonts w:ascii="Noto Sans" w:hAnsi="Noto Sans" w:cs="Noto Sans"/>
                <w:sz w:val="18"/>
                <w:szCs w:val="18"/>
              </w:rPr>
              <w:t>a</w:t>
            </w:r>
            <w:r w:rsidRPr="00942D4E">
              <w:rPr>
                <w:rFonts w:ascii="Noto Sans" w:hAnsi="Noto Sans" w:cs="Noto Sans"/>
                <w:sz w:val="18"/>
                <w:szCs w:val="18"/>
              </w:rPr>
              <w:t xml:space="preserve"> </w:t>
            </w:r>
            <w:r w:rsidR="00D107B7">
              <w:rPr>
                <w:rFonts w:ascii="Noto Sans" w:hAnsi="Noto Sans" w:cs="Noto Sans"/>
                <w:sz w:val="18"/>
                <w:szCs w:val="18"/>
              </w:rPr>
              <w:t>SECIHTI</w:t>
            </w:r>
            <w:r w:rsidRPr="00942D4E">
              <w:rPr>
                <w:rFonts w:ascii="Noto Sans" w:hAnsi="Noto Sans" w:cs="Noto Sans"/>
                <w:sz w:val="18"/>
                <w:szCs w:val="18"/>
              </w:rPr>
              <w:t>.</w:t>
            </w:r>
          </w:p>
          <w:p w14:paraId="3563EB9C" w14:textId="77777777" w:rsidR="0089734A" w:rsidRPr="00942D4E" w:rsidRDefault="0089734A" w:rsidP="0089734A">
            <w:pPr>
              <w:pStyle w:val="Prrafodelista"/>
              <w:rPr>
                <w:rFonts w:ascii="Noto Sans" w:hAnsi="Noto Sans" w:cs="Noto Sans"/>
                <w:sz w:val="18"/>
                <w:szCs w:val="18"/>
              </w:rPr>
            </w:pPr>
          </w:p>
          <w:p w14:paraId="3000BDD1" w14:textId="77777777" w:rsidR="0089734A" w:rsidRPr="00942D4E" w:rsidRDefault="00CD4565" w:rsidP="0089734A">
            <w:pPr>
              <w:pStyle w:val="Prrafodelista"/>
              <w:ind w:left="405"/>
              <w:jc w:val="both"/>
              <w:rPr>
                <w:rFonts w:ascii="Noto Sans" w:hAnsi="Noto Sans" w:cs="Noto Sans"/>
                <w:sz w:val="18"/>
                <w:szCs w:val="18"/>
              </w:rPr>
            </w:pPr>
            <w:r w:rsidRPr="00942D4E">
              <w:rPr>
                <w:rFonts w:ascii="Noto Sans" w:hAnsi="Noto Sans" w:cs="Noto Sans"/>
                <w:sz w:val="18"/>
                <w:szCs w:val="18"/>
              </w:rPr>
              <w:t>Los estudios que deberán realizar serán un total de 12 muestras de manera aleatoria considerando sopas secas y líquidas (2), guisados (2), barra de ensaladas (2), superficies inertes (2), superficies vivas (2), postre (1), agua de sabor (1).</w:t>
            </w:r>
          </w:p>
          <w:p w14:paraId="651B9A68" w14:textId="77777777" w:rsidR="0089734A" w:rsidRPr="00942D4E" w:rsidRDefault="0089734A" w:rsidP="0089734A">
            <w:pPr>
              <w:jc w:val="both"/>
              <w:rPr>
                <w:rFonts w:ascii="Noto Sans" w:hAnsi="Noto Sans" w:cs="Noto Sans"/>
                <w:sz w:val="18"/>
                <w:szCs w:val="18"/>
              </w:rPr>
            </w:pPr>
          </w:p>
          <w:p w14:paraId="48DA3A50" w14:textId="35237601"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El proveedor será responsable de la limpieza en el área de comedor (incluyendo, plafones, vidrios, estufas, </w:t>
            </w:r>
            <w:proofErr w:type="spellStart"/>
            <w:r w:rsidRPr="00942D4E">
              <w:rPr>
                <w:rFonts w:ascii="Noto Sans" w:hAnsi="Noto Sans" w:cs="Noto Sans"/>
                <w:sz w:val="18"/>
                <w:szCs w:val="18"/>
              </w:rPr>
              <w:t>estufones</w:t>
            </w:r>
            <w:proofErr w:type="spellEnd"/>
            <w:r w:rsidRPr="00942D4E">
              <w:rPr>
                <w:rFonts w:ascii="Noto Sans" w:hAnsi="Noto Sans" w:cs="Noto Sans"/>
                <w:sz w:val="18"/>
                <w:szCs w:val="18"/>
              </w:rPr>
              <w:t xml:space="preserve">, refrigeradores, hornos, hornos de microondas, mesas y sillas, etc.), cocina, cámaras de refrigeración bodegas y depósito de basura; la cual se deberá efectuar diariamente antes y después del servicio, para lo cual deberá contar con un programa de limpieza semanal para el comedor de la </w:t>
            </w:r>
            <w:r w:rsidR="00D107B7">
              <w:rPr>
                <w:rFonts w:ascii="Noto Sans" w:hAnsi="Noto Sans" w:cs="Noto Sans"/>
                <w:sz w:val="18"/>
                <w:szCs w:val="18"/>
              </w:rPr>
              <w:t>SECIHTI</w:t>
            </w:r>
            <w:r w:rsidRPr="00942D4E">
              <w:rPr>
                <w:rFonts w:ascii="Noto Sans" w:hAnsi="Noto Sans" w:cs="Noto Sans"/>
                <w:sz w:val="18"/>
                <w:szCs w:val="18"/>
              </w:rPr>
              <w:t xml:space="preserve">, indicando actividad a realizar, productos y artículos de limpieza que se utilizarán. Este programa deberá incluirse en su propuesta técnica. Todos los productos utilizados para la limpieza deberán de ser amigables con el medio ambiente e inocuos para la salud. La falta de la copia de dicho programa será motivo de descalificación. </w:t>
            </w:r>
          </w:p>
          <w:p w14:paraId="376DCB40" w14:textId="77777777" w:rsidR="0089734A" w:rsidRPr="00942D4E" w:rsidRDefault="0089734A" w:rsidP="0089734A">
            <w:pPr>
              <w:pStyle w:val="Prrafodelista"/>
              <w:ind w:left="405"/>
              <w:jc w:val="both"/>
              <w:rPr>
                <w:rFonts w:ascii="Noto Sans" w:hAnsi="Noto Sans" w:cs="Noto Sans"/>
                <w:sz w:val="18"/>
                <w:szCs w:val="18"/>
              </w:rPr>
            </w:pPr>
          </w:p>
          <w:p w14:paraId="44EC353C"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proveedor se compromete a contar con un programa de fumigación a base de piretrinas naturales, orégano y limón, programa que deberá ser quincenal para las áreas de cocina, comedor, bodegas, depósito de basura y perímetros exteriores del comedor en fechas y horarios que no afecten la prestación del servicio para no contaminar los alimentos. Para el servicio de fumigación el proveedor deberá entregar copia de la constancia del servicio que le sea proporcionada por la empresa encargada de realizarlo, en el cual se deberán especificar las sustancias, autorizadas por la Secretaría de Salud, que se utilizaron para tales efectos.</w:t>
            </w:r>
          </w:p>
          <w:p w14:paraId="34C306CE" w14:textId="77777777" w:rsidR="0089734A" w:rsidRPr="00942D4E" w:rsidRDefault="0089734A" w:rsidP="0089734A">
            <w:pPr>
              <w:pStyle w:val="Prrafodelista"/>
              <w:rPr>
                <w:rFonts w:ascii="Noto Sans" w:hAnsi="Noto Sans" w:cs="Noto Sans"/>
                <w:sz w:val="18"/>
                <w:szCs w:val="18"/>
              </w:rPr>
            </w:pPr>
          </w:p>
          <w:p w14:paraId="42E21D9F"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dentro de su propuesta legal copia simple legible del Registro vigente emitido por la Secretaría del Trabajo y Previsión Social para la prestación de servicios especializados o la ejecución de obras especializadas (REPSE) y el folio de la actividad del objeto social registrado en el Padrón y que corresponda con la actividad específica subcontratada.</w:t>
            </w:r>
            <w:bookmarkStart w:id="2" w:name="_Hlk118840461"/>
          </w:p>
          <w:p w14:paraId="77973925" w14:textId="77777777" w:rsidR="0089734A" w:rsidRPr="00942D4E" w:rsidRDefault="0089734A" w:rsidP="0089734A">
            <w:pPr>
              <w:pStyle w:val="Prrafodelista"/>
              <w:rPr>
                <w:rFonts w:ascii="Noto Sans" w:hAnsi="Noto Sans" w:cs="Noto Sans"/>
                <w:sz w:val="18"/>
                <w:szCs w:val="18"/>
              </w:rPr>
            </w:pPr>
          </w:p>
          <w:p w14:paraId="03E03B1D" w14:textId="77777777" w:rsidR="0089734A" w:rsidRPr="00942D4E" w:rsidRDefault="00CD4565" w:rsidP="0089734A">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incluir dentro de su propuesta técnica, copia simple legible de un contrato que cubra el periodo de servicio 202</w:t>
            </w:r>
            <w:r w:rsidR="0006184A" w:rsidRPr="00942D4E">
              <w:rPr>
                <w:rFonts w:ascii="Noto Sans" w:hAnsi="Noto Sans" w:cs="Noto Sans"/>
                <w:sz w:val="18"/>
                <w:szCs w:val="18"/>
              </w:rPr>
              <w:t>5</w:t>
            </w:r>
            <w:r w:rsidRPr="00942D4E">
              <w:rPr>
                <w:rFonts w:ascii="Noto Sans" w:hAnsi="Noto Sans" w:cs="Noto Sans"/>
                <w:sz w:val="18"/>
                <w:szCs w:val="18"/>
              </w:rPr>
              <w:t xml:space="preserve"> de un laboratorio de control de calidad, autorizado por la EMA, de certificación de equipo de transporte.</w:t>
            </w:r>
          </w:p>
          <w:p w14:paraId="4C486D99" w14:textId="77777777" w:rsidR="0089734A" w:rsidRPr="00942D4E" w:rsidRDefault="0089734A" w:rsidP="0089734A">
            <w:pPr>
              <w:pStyle w:val="Prrafodelista"/>
              <w:rPr>
                <w:rFonts w:ascii="Noto Sans" w:hAnsi="Noto Sans" w:cs="Noto Sans"/>
                <w:sz w:val="18"/>
                <w:szCs w:val="18"/>
              </w:rPr>
            </w:pPr>
          </w:p>
          <w:p w14:paraId="747FB4DB"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dentro de su propuesta técnica copia simple legible de la certificación de calidad ISO 9001:2015 y 22000:2018</w:t>
            </w:r>
          </w:p>
          <w:p w14:paraId="624A2068" w14:textId="77777777" w:rsidR="0089734A" w:rsidRPr="00942D4E" w:rsidRDefault="0089734A" w:rsidP="0089734A">
            <w:pPr>
              <w:pStyle w:val="Prrafodelista"/>
              <w:rPr>
                <w:rFonts w:ascii="Noto Sans" w:hAnsi="Noto Sans" w:cs="Noto Sans"/>
                <w:sz w:val="18"/>
                <w:szCs w:val="18"/>
              </w:rPr>
            </w:pPr>
          </w:p>
          <w:p w14:paraId="09D66F38"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ingresar en su propuesta técnica copia simple legible de la acreditación de la obtención del Distintivo H, en por lo menos un (1) comedor en el que preste actualmente sus servicios. Dicho distintivo deberá tener una antigüedad no mayor a un año de la fecha de presentación de su propuesta.</w:t>
            </w:r>
            <w:bookmarkEnd w:id="2"/>
          </w:p>
          <w:p w14:paraId="02756055" w14:textId="77777777" w:rsidR="0089734A" w:rsidRPr="00942D4E" w:rsidRDefault="0089734A" w:rsidP="0089734A">
            <w:pPr>
              <w:pStyle w:val="Prrafodelista"/>
              <w:rPr>
                <w:rFonts w:ascii="Noto Sans" w:hAnsi="Noto Sans" w:cs="Noto Sans"/>
                <w:sz w:val="18"/>
                <w:szCs w:val="18"/>
              </w:rPr>
            </w:pPr>
          </w:p>
          <w:p w14:paraId="4FA637D5" w14:textId="709571C4"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llevará por medio de la persona Titular de la </w:t>
            </w:r>
            <w:r w:rsidR="00D306FD" w:rsidRPr="00942D4E">
              <w:rPr>
                <w:rFonts w:ascii="Noto Sans" w:hAnsi="Noto Sans" w:cs="Noto Sans"/>
                <w:sz w:val="18"/>
                <w:szCs w:val="18"/>
              </w:rPr>
              <w:t>Dirección de Servicios Generales, Obras y Control de Bienes</w:t>
            </w:r>
            <w:r w:rsidR="004F50C4" w:rsidRPr="00942D4E">
              <w:rPr>
                <w:rFonts w:ascii="Noto Sans" w:hAnsi="Noto Sans" w:cs="Noto Sans"/>
                <w:sz w:val="18"/>
                <w:szCs w:val="18"/>
              </w:rPr>
              <w:t xml:space="preserve">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una bitácora en la que se anotará el estado del servicio, alimentos, higiene, entre otros; con la participación de los representantes (supervisores) del proveedor, los que firmarán al calce aceptando como válido lo que ahí se consigne.</w:t>
            </w:r>
          </w:p>
          <w:p w14:paraId="36B8BB46" w14:textId="77777777" w:rsidR="0089734A" w:rsidRPr="00942D4E" w:rsidRDefault="0089734A" w:rsidP="0089734A">
            <w:pPr>
              <w:pStyle w:val="Prrafodelista"/>
              <w:rPr>
                <w:rFonts w:ascii="Noto Sans" w:hAnsi="Noto Sans" w:cs="Noto Sans"/>
                <w:sz w:val="18"/>
                <w:szCs w:val="18"/>
              </w:rPr>
            </w:pPr>
          </w:p>
          <w:p w14:paraId="22718A68"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en su propuesta técnica el certificado vigente de su  sistema de gestión de la Seguridad y Salud en el Trabajo-Directrices Generales para un trabajo Seguro durante la Pandemia COVID 19, expedido de conformidad con la Norma ISO/PAS45005:2020, por un organismo de certificación acreditado ante la Entidad Mexicana de Acreditación (EMA), en Sistemas de Gestión de la Seguridad y Salud en el Trabajo, cuyo alcance esté relacionado con el ramo de alimentos; anexando la acreditación vigente ante la Entidad Mexicana de Acreditación (EMA), del Organismo Certificación. La falta de dicho certificado dentro de la propuesta técnica será motivo de descalificación.</w:t>
            </w:r>
          </w:p>
          <w:p w14:paraId="78D77BBD" w14:textId="77777777" w:rsidR="0089734A" w:rsidRPr="00942D4E" w:rsidRDefault="0089734A" w:rsidP="0089734A">
            <w:pPr>
              <w:pStyle w:val="Prrafodelista"/>
              <w:rPr>
                <w:rFonts w:ascii="Noto Sans" w:hAnsi="Noto Sans" w:cs="Noto Sans"/>
                <w:sz w:val="18"/>
                <w:szCs w:val="18"/>
              </w:rPr>
            </w:pPr>
          </w:p>
          <w:p w14:paraId="508BB1C0"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Los vehículos de por lo menos dos y hasta un total de cinco que transporten los insumos o alimentos preparados del proveedor deberán contar con Aviso vigente de Funcionamiento con el Código S.C.I.A.N 484223 y/o 484233 Autotransporte local con Refrigeración de Alimentos y/o Autotransporte Foráneo con refrigeración para Alimentos, registrado ante en la Comisión Federal para la Protección Contra Riesgos Sanitarios (COFEPRIS) conforme lo indica la Secretar</w:t>
            </w:r>
            <w:r w:rsidR="00D0216E" w:rsidRPr="00942D4E">
              <w:rPr>
                <w:rFonts w:ascii="Noto Sans" w:hAnsi="Noto Sans" w:cs="Noto Sans"/>
                <w:sz w:val="18"/>
                <w:szCs w:val="18"/>
              </w:rPr>
              <w:t>í</w:t>
            </w:r>
            <w:r w:rsidRPr="00942D4E">
              <w:rPr>
                <w:rFonts w:ascii="Noto Sans" w:hAnsi="Noto Sans" w:cs="Noto Sans"/>
                <w:sz w:val="18"/>
                <w:szCs w:val="18"/>
              </w:rPr>
              <w:t>a de Salud. (Acuerdo publicado por la Secretar</w:t>
            </w:r>
            <w:r w:rsidR="00D0216E" w:rsidRPr="00942D4E">
              <w:rPr>
                <w:rFonts w:ascii="Noto Sans" w:hAnsi="Noto Sans" w:cs="Noto Sans"/>
                <w:sz w:val="18"/>
                <w:szCs w:val="18"/>
              </w:rPr>
              <w:t>í</w:t>
            </w:r>
            <w:r w:rsidRPr="00942D4E">
              <w:rPr>
                <w:rFonts w:ascii="Noto Sans" w:hAnsi="Noto Sans" w:cs="Noto Sans"/>
                <w:sz w:val="18"/>
                <w:szCs w:val="18"/>
              </w:rPr>
              <w:t>a de Salud, el 19 de junio de 2009 DOF).</w:t>
            </w:r>
          </w:p>
          <w:p w14:paraId="1A2EE6BF" w14:textId="77777777" w:rsidR="0089734A" w:rsidRPr="00942D4E" w:rsidRDefault="0089734A" w:rsidP="0089734A">
            <w:pPr>
              <w:pStyle w:val="Prrafodelista"/>
              <w:rPr>
                <w:rFonts w:ascii="Noto Sans" w:hAnsi="Noto Sans" w:cs="Noto Sans"/>
                <w:sz w:val="18"/>
                <w:szCs w:val="18"/>
              </w:rPr>
            </w:pPr>
          </w:p>
          <w:p w14:paraId="1AA9A360"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El licitante deberá presentar en su propuesta técnica copia simple legible del Aviso de Funcionamiento o que requieren Licencia Sanitaria tanto en entidades federativas como en la Comisión Federal para la Protección Contra Riesgos Sanitarios (COFEPRIS), de las instalaciones del licitante que incluya la clave correspondiente al Sistema de Clasificación Industrial de América del Norte (SCIAN) 722310 SERVICIOS DE COMEDOR PARA EMPRESAS E INSTITUCIONES obligatorio para la presente licitación, con el cual acredita que da cumplimiento a lo dispuesto en el acuerdo publicado por la Secretaría de Salud el 19 de junio del 2009 por la Secretaría de Salud en el DOF. Dentro de la categoría del producto o servicio emitido por la Secretaría de Salud a través de la Comisión Federal para la Protección Contra Riesgos Sanitarios. La falta de dicho aviso dentro de la propuesta técnica será motivo de descalificación.</w:t>
            </w:r>
          </w:p>
          <w:p w14:paraId="78ED578A" w14:textId="77777777" w:rsidR="0089734A" w:rsidRPr="00942D4E" w:rsidRDefault="0089734A" w:rsidP="0089734A">
            <w:pPr>
              <w:pStyle w:val="Prrafodelista"/>
              <w:rPr>
                <w:rFonts w:ascii="Noto Sans" w:hAnsi="Noto Sans" w:cs="Noto Sans"/>
                <w:sz w:val="18"/>
                <w:szCs w:val="18"/>
              </w:rPr>
            </w:pPr>
          </w:p>
          <w:p w14:paraId="12AB8D1C" w14:textId="4AAEA57D"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en copia simple, el Certificado vigente de su Sistema de Análisis de Peligros y Puntos Críticos de Control (HACCP por sus siglas en inglés), expedido de conformidad con la Norma Oficial Mexicana NOM-251-SSA1-2009, por un organismo de certificación acreditado ante la Entidad Mexicana de Acreditación, A.C. (E.M.A.) en Sistemas de Gestión de la Inocuidad de los Alimentos, y el alcance del certificado deberá estar relacionado </w:t>
            </w:r>
            <w:r w:rsidRPr="00942D4E">
              <w:rPr>
                <w:rFonts w:ascii="Noto Sans" w:hAnsi="Noto Sans" w:cs="Noto Sans"/>
                <w:sz w:val="18"/>
                <w:szCs w:val="18"/>
              </w:rPr>
              <w:lastRenderedPageBreak/>
              <w:t>con el ramo de alimentos, anexando copia simple legible de la acreditación vigente ante la E.M.A. del organismo certificador, así como, la constancia avalada por la International HACCP Alliance del profesionista que implemento el sistema de análisis de peligros y puntos críticos de control. Dicho certificado debe corresponder al domicilio de las instalaciones del licitante</w:t>
            </w:r>
            <w:r w:rsidR="0089734A" w:rsidRPr="00942D4E">
              <w:rPr>
                <w:rFonts w:ascii="Noto Sans" w:hAnsi="Noto Sans" w:cs="Noto Sans"/>
                <w:sz w:val="18"/>
                <w:szCs w:val="18"/>
              </w:rPr>
              <w:t xml:space="preserve">. </w:t>
            </w:r>
          </w:p>
          <w:p w14:paraId="545BCE63" w14:textId="77777777" w:rsidR="0089734A" w:rsidRPr="00942D4E" w:rsidRDefault="0089734A" w:rsidP="0089734A">
            <w:pPr>
              <w:pStyle w:val="Prrafodelista"/>
              <w:rPr>
                <w:rFonts w:ascii="Noto Sans" w:hAnsi="Noto Sans" w:cs="Noto Sans"/>
                <w:sz w:val="18"/>
                <w:szCs w:val="18"/>
              </w:rPr>
            </w:pPr>
          </w:p>
          <w:p w14:paraId="290F8B32" w14:textId="72984D5B" w:rsidR="0089734A" w:rsidRPr="00942D4E" w:rsidRDefault="0089734A"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su certificado vigente del Distintivo PARE (Protocolo de Atención de Riesgos Epidemiológicos), con el que acredite el cumplimiento del Protocolo de “Mitigación de riesgos de contagio para el retorno seguro en las actividades económicas”, expedido por una Unidad de Inspección acreditada por la EMA al establecimiento donde opera el licitante; anexando copia simple de la acreditación vigente ante la EMA de la Unidad de Inspección. El certificado debe estar firmado por la persona reconocida en la acreditación de la EMA para realizar las actividades de inspección. </w:t>
            </w:r>
          </w:p>
          <w:p w14:paraId="5A511CEC" w14:textId="77777777" w:rsidR="0089734A" w:rsidRPr="00942D4E" w:rsidRDefault="0089734A" w:rsidP="0089734A">
            <w:pPr>
              <w:pStyle w:val="Prrafodelista"/>
              <w:rPr>
                <w:rFonts w:ascii="Noto Sans" w:hAnsi="Noto Sans" w:cs="Noto Sans"/>
                <w:sz w:val="18"/>
                <w:szCs w:val="18"/>
              </w:rPr>
            </w:pPr>
          </w:p>
          <w:p w14:paraId="51A08F65"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Presentar original o copia certificada para cotejo y copia simple de la certificación vigente que acredite el cumplimiento de la Norma Mexicana NMX-R-025-SCFI-2015 para la Igualdad Laboral y No Discriminación, expedida a nombre del participante por un Organismo de Certificación acreditado ante la Entidad Mexicana de Acreditación, A.C. (EMA) para el Programa de Productos en Igualdad Laboral y no Discriminación, anexando copia simple de la acreditación vigente ante la EMA del Organismo Certificador.</w:t>
            </w:r>
          </w:p>
          <w:p w14:paraId="17AA06FC" w14:textId="77777777" w:rsidR="0089734A" w:rsidRPr="00942D4E" w:rsidRDefault="0089734A" w:rsidP="0089734A">
            <w:pPr>
              <w:pStyle w:val="Prrafodelista"/>
              <w:rPr>
                <w:rFonts w:ascii="Noto Sans" w:hAnsi="Noto Sans" w:cs="Noto Sans"/>
                <w:sz w:val="18"/>
                <w:szCs w:val="18"/>
              </w:rPr>
            </w:pPr>
          </w:p>
          <w:p w14:paraId="2D38969A"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original o copia certificada para cotejo y copia simple de la certificación vigente del Sistema de Gestión Antisoborno, expedida a nombre del participante de conformidad con la Norma ISO 37001:2016, por un Organismo de Certificación acreditado ante la </w:t>
            </w:r>
            <w:bookmarkStart w:id="3" w:name="_Hlk171951853"/>
            <w:r w:rsidRPr="00942D4E">
              <w:rPr>
                <w:rFonts w:ascii="Noto Sans" w:hAnsi="Noto Sans" w:cs="Noto Sans"/>
                <w:sz w:val="18"/>
                <w:szCs w:val="18"/>
              </w:rPr>
              <w:t xml:space="preserve">Entidad Mexicana de Acreditación, A.C. (E.M.A.) </w:t>
            </w:r>
            <w:bookmarkEnd w:id="3"/>
            <w:r w:rsidRPr="00942D4E">
              <w:rPr>
                <w:rFonts w:ascii="Noto Sans" w:hAnsi="Noto Sans" w:cs="Noto Sans"/>
                <w:sz w:val="18"/>
                <w:szCs w:val="18"/>
              </w:rPr>
              <w:t xml:space="preserve">en Sistemas de Gestión Antisoborno, el alcance del certificado deberá estar relacionado con el ramo de alimentos, anexando copia simple de la acreditación vigente ante la EMA del Organismo Certificador para el Establecimiento de una Cultura de Integridad, Transparencia, Honestidad y Cumplimiento, y la Certificación ISO 37301:2021 Sistema de Gestión </w:t>
            </w:r>
            <w:proofErr w:type="spellStart"/>
            <w:r w:rsidRPr="00942D4E">
              <w:rPr>
                <w:rFonts w:ascii="Noto Sans" w:hAnsi="Noto Sans" w:cs="Noto Sans"/>
                <w:sz w:val="18"/>
                <w:szCs w:val="18"/>
              </w:rPr>
              <w:t>Compliance</w:t>
            </w:r>
            <w:proofErr w:type="spellEnd"/>
            <w:r w:rsidRPr="00942D4E">
              <w:rPr>
                <w:rFonts w:ascii="Noto Sans" w:hAnsi="Noto Sans" w:cs="Noto Sans"/>
                <w:sz w:val="18"/>
                <w:szCs w:val="18"/>
              </w:rPr>
              <w:t xml:space="preserve"> vigente; cuyos alcances estén relacionados con alimentos, en original o copia certificada para su cotejo y copia simple, emitido por un organismo acreditado por la Entidad Mexicana de Acreditación, A.C. (E.M.A.) anexar copia simple de éste organismo; lo anterior para que el licitante garantice en su gestión la implementación de una cultura ética y de cumplimiento en las organizaciones ofreciendo sostenibilidad.</w:t>
            </w:r>
          </w:p>
          <w:p w14:paraId="6EF64A70" w14:textId="77777777" w:rsidR="0089734A" w:rsidRPr="00942D4E" w:rsidRDefault="0089734A" w:rsidP="0089734A">
            <w:pPr>
              <w:pStyle w:val="Prrafodelista"/>
              <w:rPr>
                <w:rFonts w:ascii="Noto Sans" w:hAnsi="Noto Sans" w:cs="Noto Sans"/>
                <w:sz w:val="18"/>
                <w:szCs w:val="18"/>
              </w:rPr>
            </w:pPr>
          </w:p>
          <w:p w14:paraId="2F73A227" w14:textId="77777777" w:rsidR="0089734A"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 xml:space="preserve">Presentar en copia simple, el certificado vigente de su Sistema de Gestión de la Seguridad y Salud en el Trabajo - Requisitos, expedido de conformidad con la norma mexicana NMX-SAST-45001-INMC-2018 / ISO 45001:2018, por un Organismo de Certificación acreditado ante la Entidad Mexicana de Acreditación, A.C. (E.M.A.) en Sistemas de Administración, Seguridad y Salud en el trabajo, el alcance del certificado deberá estar relacionado con el ramo de alimentos, anexando copia simple legible de la acreditación vigente ante la E.M.A. del Organismo Certificador. Dicho certificado debe corresponder al domicilio de las instalaciones del licitante que acredita en el Aviso de Funcionamiento </w:t>
            </w:r>
          </w:p>
          <w:p w14:paraId="02208677" w14:textId="77777777" w:rsidR="0089734A" w:rsidRPr="00942D4E" w:rsidRDefault="0089734A" w:rsidP="0089734A">
            <w:pPr>
              <w:pStyle w:val="Prrafodelista"/>
              <w:rPr>
                <w:rFonts w:ascii="Noto Sans" w:hAnsi="Noto Sans" w:cs="Noto Sans"/>
                <w:sz w:val="18"/>
                <w:szCs w:val="18"/>
              </w:rPr>
            </w:pPr>
          </w:p>
          <w:p w14:paraId="31060CC3" w14:textId="0E56B53D" w:rsidR="00CD4565" w:rsidRPr="00942D4E" w:rsidRDefault="00CD4565" w:rsidP="00CD4565">
            <w:pPr>
              <w:pStyle w:val="Prrafodelista"/>
              <w:numPr>
                <w:ilvl w:val="0"/>
                <w:numId w:val="12"/>
              </w:numPr>
              <w:jc w:val="both"/>
              <w:rPr>
                <w:rFonts w:ascii="Noto Sans" w:hAnsi="Noto Sans" w:cs="Noto Sans"/>
                <w:sz w:val="18"/>
                <w:szCs w:val="18"/>
              </w:rPr>
            </w:pPr>
            <w:r w:rsidRPr="00942D4E">
              <w:rPr>
                <w:rFonts w:ascii="Noto Sans" w:hAnsi="Noto Sans" w:cs="Noto Sans"/>
                <w:sz w:val="18"/>
                <w:szCs w:val="18"/>
              </w:rPr>
              <w:t>Presentar en copia simple, el certificado vigente de su Sistema de Gestión Ambiental – Requisitos con orientación para su Uso, expedido de conformidad con la norma mexicana NMX-SAA-14001-IMNC-2015 / ISO 14001:2015, por un organismo de certificación acreditado ante la Entidad Mexicana de Acreditación, A.C. (E.M.A.) como organismo de certificación de sistemas de Gestión Ambiental, cuyo alcance esté relacionado con el ramo de alimentos; anexando copia simple legible de la acreditación vigente ante la E.M.A. del organismo de certificación. Dicho certificado debe corresponder al domicilio de las instalaciones del licitante.</w:t>
            </w:r>
          </w:p>
          <w:p w14:paraId="5024696F" w14:textId="74FB8634" w:rsidR="00CD4565" w:rsidRDefault="00CD4565" w:rsidP="00CD4565">
            <w:pPr>
              <w:jc w:val="both"/>
              <w:rPr>
                <w:rFonts w:ascii="Noto Sans" w:hAnsi="Noto Sans" w:cs="Noto Sans"/>
                <w:sz w:val="18"/>
                <w:szCs w:val="18"/>
              </w:rPr>
            </w:pPr>
          </w:p>
          <w:p w14:paraId="70586C5A" w14:textId="77777777" w:rsidR="00F44C02" w:rsidRPr="00942D4E" w:rsidRDefault="00F44C02" w:rsidP="00CD4565">
            <w:pPr>
              <w:jc w:val="both"/>
              <w:rPr>
                <w:rFonts w:ascii="Noto Sans" w:hAnsi="Noto Sans" w:cs="Noto Sans"/>
                <w:sz w:val="18"/>
                <w:szCs w:val="18"/>
              </w:rPr>
            </w:pPr>
          </w:p>
          <w:p w14:paraId="1FEDA3F0" w14:textId="4A9C06BA"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lastRenderedPageBreak/>
              <w:t xml:space="preserve">INSTALACIONES, MOBILIARIO Y EQUIPO </w:t>
            </w:r>
          </w:p>
          <w:p w14:paraId="7AB6F524" w14:textId="77777777" w:rsidR="00CD4565" w:rsidRPr="00942D4E" w:rsidRDefault="00CD4565" w:rsidP="00CD4565">
            <w:pPr>
              <w:jc w:val="both"/>
              <w:rPr>
                <w:rFonts w:ascii="Noto Sans" w:hAnsi="Noto Sans" w:cs="Noto Sans"/>
                <w:sz w:val="18"/>
                <w:szCs w:val="18"/>
              </w:rPr>
            </w:pPr>
          </w:p>
          <w:p w14:paraId="57E766CE" w14:textId="49838460"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proporcionar al proveedor las instalaciones para dar el servicio, como son: cocina, área de comedor, oficina, almacén, cámaras frías, campana extractora, estufas, planchas, fregaderos, estantería, entre otros, mismos que se encuentran en buen estado y que deberá verificar el proveedor. Los cuales deberá de entregar en las mismas condiciones al término de su contrato. </w:t>
            </w:r>
          </w:p>
          <w:p w14:paraId="635FC912" w14:textId="77777777" w:rsidR="00CD4565" w:rsidRPr="00942D4E" w:rsidRDefault="00CD4565" w:rsidP="00CD4565">
            <w:pPr>
              <w:jc w:val="both"/>
              <w:rPr>
                <w:rFonts w:ascii="Noto Sans" w:hAnsi="Noto Sans" w:cs="Noto Sans"/>
                <w:sz w:val="18"/>
                <w:szCs w:val="18"/>
              </w:rPr>
            </w:pPr>
          </w:p>
          <w:p w14:paraId="6CB1A861" w14:textId="434523B5"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Para lo </w:t>
            </w:r>
            <w:r w:rsidR="00D0216E" w:rsidRPr="00942D4E">
              <w:rPr>
                <w:rFonts w:ascii="Noto Sans" w:hAnsi="Noto Sans" w:cs="Noto Sans"/>
                <w:sz w:val="18"/>
                <w:szCs w:val="18"/>
              </w:rPr>
              <w:t>cual,</w:t>
            </w:r>
            <w:r w:rsidRPr="00942D4E">
              <w:rPr>
                <w:rFonts w:ascii="Noto Sans" w:hAnsi="Noto Sans" w:cs="Noto Sans"/>
                <w:sz w:val="18"/>
                <w:szCs w:val="18"/>
              </w:rPr>
              <w:t xml:space="preserve"> dentro de los cinco días naturales al ingreso del proveedor a las instalaciones de la </w:t>
            </w:r>
            <w:r w:rsidR="00D107B7">
              <w:rPr>
                <w:rFonts w:ascii="Noto Sans" w:hAnsi="Noto Sans" w:cs="Noto Sans"/>
                <w:sz w:val="18"/>
                <w:szCs w:val="18"/>
              </w:rPr>
              <w:t>SECIHTI</w:t>
            </w:r>
            <w:r w:rsidRPr="00942D4E">
              <w:rPr>
                <w:rFonts w:ascii="Noto Sans" w:hAnsi="Noto Sans" w:cs="Noto Sans"/>
                <w:sz w:val="18"/>
                <w:szCs w:val="18"/>
              </w:rPr>
              <w:t xml:space="preserve">, el supervisor designado por la persona Titular de la </w:t>
            </w:r>
            <w:r w:rsidR="00D306FD" w:rsidRPr="00942D4E">
              <w:rPr>
                <w:rFonts w:ascii="Noto Sans" w:hAnsi="Noto Sans" w:cs="Noto Sans"/>
                <w:sz w:val="18"/>
                <w:szCs w:val="18"/>
              </w:rPr>
              <w:t xml:space="preserve">Dirección de Servicios Generales, Obras y Control de Bienes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xml:space="preserve">, levantará junto con el encargado del proveedor un acta de entrega de las instalaciones, bienes y equipo propiedad de la </w:t>
            </w:r>
            <w:r w:rsidR="00D107B7">
              <w:rPr>
                <w:rFonts w:ascii="Noto Sans" w:hAnsi="Noto Sans" w:cs="Noto Sans"/>
                <w:sz w:val="18"/>
                <w:szCs w:val="18"/>
              </w:rPr>
              <w:t>SECIHTI</w:t>
            </w:r>
            <w:r w:rsidRPr="00942D4E">
              <w:rPr>
                <w:rFonts w:ascii="Noto Sans" w:hAnsi="Noto Sans" w:cs="Noto Sans"/>
                <w:sz w:val="18"/>
                <w:szCs w:val="18"/>
              </w:rPr>
              <w:t xml:space="preserve">, </w:t>
            </w:r>
            <w:r w:rsidR="00D0216E" w:rsidRPr="00942D4E">
              <w:rPr>
                <w:rFonts w:ascii="Noto Sans" w:hAnsi="Noto Sans" w:cs="Noto Sans"/>
                <w:sz w:val="18"/>
                <w:szCs w:val="18"/>
              </w:rPr>
              <w:t>asimismo se</w:t>
            </w:r>
            <w:r w:rsidRPr="00942D4E">
              <w:rPr>
                <w:rFonts w:ascii="Noto Sans" w:hAnsi="Noto Sans" w:cs="Noto Sans"/>
                <w:sz w:val="18"/>
                <w:szCs w:val="18"/>
              </w:rPr>
              <w:t xml:space="preserve"> anexará la cédula de inventario interna de la </w:t>
            </w:r>
            <w:r w:rsidR="00D107B7">
              <w:rPr>
                <w:rFonts w:ascii="Noto Sans" w:hAnsi="Noto Sans" w:cs="Noto Sans"/>
                <w:sz w:val="18"/>
                <w:szCs w:val="18"/>
              </w:rPr>
              <w:t>SECIHTI</w:t>
            </w:r>
            <w:r w:rsidRPr="00942D4E">
              <w:rPr>
                <w:rFonts w:ascii="Noto Sans" w:hAnsi="Noto Sans" w:cs="Noto Sans"/>
                <w:sz w:val="18"/>
                <w:szCs w:val="18"/>
              </w:rPr>
              <w:t xml:space="preserve">, donde se asentará el estado y condiciones de los bienes. Ambas partes practicarán bimestralmente un inventario de sus equipos y utensilios y será responsabilidad del proveedor mantener el equipo en óptimas condiciones, habiendo una persona designada por la </w:t>
            </w:r>
            <w:r w:rsidR="00D107B7">
              <w:rPr>
                <w:rFonts w:ascii="Noto Sans" w:hAnsi="Noto Sans" w:cs="Noto Sans"/>
                <w:sz w:val="18"/>
                <w:szCs w:val="18"/>
              </w:rPr>
              <w:t>SECIHTI</w:t>
            </w:r>
            <w:r w:rsidRPr="00942D4E">
              <w:rPr>
                <w:rFonts w:ascii="Noto Sans" w:hAnsi="Noto Sans" w:cs="Noto Sans"/>
                <w:sz w:val="18"/>
                <w:szCs w:val="18"/>
              </w:rPr>
              <w:t xml:space="preserve"> para evaluar el estado del equipo y solicitar su reposición bimestral en caso de ser conveniente, lo cual tendrá que hacerse dentro de los siguientes cinco días hábiles. Todo el mobiliario ahí contenido, así como su acomodo, en todo momento será responsabilidad del proveedor.</w:t>
            </w:r>
          </w:p>
          <w:p w14:paraId="76958034" w14:textId="77777777" w:rsidR="00CD4565" w:rsidRPr="00942D4E" w:rsidRDefault="00CD4565" w:rsidP="00CD4565">
            <w:pPr>
              <w:jc w:val="both"/>
              <w:rPr>
                <w:rFonts w:ascii="Noto Sans" w:hAnsi="Noto Sans" w:cs="Noto Sans"/>
                <w:sz w:val="18"/>
                <w:szCs w:val="18"/>
              </w:rPr>
            </w:pPr>
          </w:p>
          <w:p w14:paraId="60644B8A" w14:textId="62ACF2A5"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proveedor se encargará de proporcionar, charolas trapezoidales de plástico o fibra de vidrio en color naranja, loza no plástica de porcelana o material equivalente (blanca o color claro y uniforme), cubiertos de metal, vasos de cristal, jarras para agua de vidrio o acero inoxidable (uniformes), tazas para café, saleros, servilleteros, salseras, utensilios de cocina, ollas, cacerolas, nada de plástico (se recomienda el uso de peltre, frascos de vidrio de reúso limpio, etc.) sartenes (en buen estado y sin exposición de aluminio, de preferencia con cubiertas de porcelana o de acero inoxidable de buena calidad), botes para separación de residuos sólidos, y todo lo necesario para dar una imagen  atractiva e innovadora al comedor Institucional, dando por entendido que estarán en estado óptimo para brindar el servicio (sin ralladuras, cuarteaduras, fisuras, </w:t>
            </w:r>
            <w:proofErr w:type="spellStart"/>
            <w:r w:rsidRPr="00942D4E">
              <w:rPr>
                <w:rFonts w:ascii="Noto Sans" w:hAnsi="Noto Sans" w:cs="Noto Sans"/>
                <w:sz w:val="18"/>
                <w:szCs w:val="18"/>
              </w:rPr>
              <w:t>despostillamientos</w:t>
            </w:r>
            <w:proofErr w:type="spellEnd"/>
            <w:r w:rsidRPr="00942D4E">
              <w:rPr>
                <w:rFonts w:ascii="Noto Sans" w:hAnsi="Noto Sans" w:cs="Noto Sans"/>
                <w:sz w:val="18"/>
                <w:szCs w:val="18"/>
              </w:rPr>
              <w:t xml:space="preserve">, remiendos, parches) y serán los necesarios para cubrir el servicio de comedor, así como mantenerlos en las mismas condiciones durante la vigencia del contrato y sin costo adicional para </w:t>
            </w:r>
            <w:r w:rsidR="00D107B7">
              <w:rPr>
                <w:rFonts w:ascii="Noto Sans" w:hAnsi="Noto Sans" w:cs="Noto Sans"/>
                <w:sz w:val="18"/>
                <w:szCs w:val="18"/>
              </w:rPr>
              <w:t>SECIHTI</w:t>
            </w:r>
            <w:r w:rsidRPr="00942D4E">
              <w:rPr>
                <w:rFonts w:ascii="Noto Sans" w:hAnsi="Noto Sans" w:cs="Noto Sans"/>
                <w:sz w:val="18"/>
                <w:szCs w:val="18"/>
              </w:rPr>
              <w:t xml:space="preserve">. </w:t>
            </w:r>
          </w:p>
          <w:p w14:paraId="02B2E8B2" w14:textId="77777777" w:rsidR="00CD4565" w:rsidRPr="00942D4E" w:rsidRDefault="00CD4565" w:rsidP="00CD4565">
            <w:pPr>
              <w:jc w:val="both"/>
              <w:rPr>
                <w:rFonts w:ascii="Noto Sans" w:hAnsi="Noto Sans" w:cs="Noto Sans"/>
                <w:sz w:val="18"/>
                <w:szCs w:val="18"/>
              </w:rPr>
            </w:pPr>
          </w:p>
          <w:p w14:paraId="249595EF" w14:textId="6FEB9DF6" w:rsidR="00CD4565" w:rsidRPr="00942D4E" w:rsidRDefault="00CD4565" w:rsidP="005D48D4">
            <w:pPr>
              <w:jc w:val="both"/>
              <w:rPr>
                <w:rFonts w:ascii="Noto Sans" w:hAnsi="Noto Sans" w:cs="Noto Sans"/>
                <w:sz w:val="18"/>
                <w:szCs w:val="18"/>
              </w:rPr>
            </w:pPr>
            <w:bookmarkStart w:id="4" w:name="_Hlk129079825"/>
            <w:r w:rsidRPr="00942D4E">
              <w:rPr>
                <w:rFonts w:ascii="Noto Sans" w:hAnsi="Noto Sans" w:cs="Noto Sans"/>
                <w:sz w:val="18"/>
                <w:szCs w:val="18"/>
              </w:rPr>
              <w:t>El proveedor deberá equipar el comedor con sillas y mesas de madera en condiciones óptimas de servicio, deberán ser al menos 25 mesas de 1.40 m x 0.75 m, más menos 5 centímetros por lado, con 150 sillas de 1.00 m x 0.51 cm (altura), 0.41 cm x 0.41 cm (asiento) y 0.41 cm x 0.51 cm (respaldo),</w:t>
            </w:r>
            <w:r w:rsidR="005D48D4">
              <w:rPr>
                <w:rFonts w:ascii="Noto Sans" w:hAnsi="Noto Sans" w:cs="Noto Sans"/>
                <w:sz w:val="18"/>
                <w:szCs w:val="18"/>
              </w:rPr>
              <w:t xml:space="preserve"> o de características similares, </w:t>
            </w:r>
            <w:r w:rsidRPr="00942D4E">
              <w:rPr>
                <w:rFonts w:ascii="Noto Sans" w:hAnsi="Noto Sans" w:cs="Noto Sans"/>
                <w:sz w:val="18"/>
                <w:szCs w:val="18"/>
              </w:rPr>
              <w:t xml:space="preserve">por lo cual los licitantes deberán incluir en su propuesta técnica copia de la o las facturas o comprobante fiscal digital por internet del mobiliario que colocará en el comedor con una antigüedad no mayor a dos años a la fecha de la revisión de la propuesta técnica o bien incluir </w:t>
            </w:r>
            <w:r w:rsidR="005D48D4">
              <w:rPr>
                <w:rFonts w:ascii="Noto Sans" w:hAnsi="Noto Sans" w:cs="Noto Sans"/>
                <w:sz w:val="18"/>
                <w:szCs w:val="18"/>
              </w:rPr>
              <w:t>el documento que acredite la legal posesión del mobiliario</w:t>
            </w:r>
            <w:r w:rsidR="00AC0622">
              <w:rPr>
                <w:rFonts w:ascii="Noto Sans" w:hAnsi="Noto Sans" w:cs="Noto Sans"/>
                <w:sz w:val="18"/>
                <w:szCs w:val="18"/>
              </w:rPr>
              <w:t xml:space="preserve"> (contratos de arrendamiento)</w:t>
            </w:r>
            <w:r w:rsidR="005D48D4">
              <w:rPr>
                <w:rFonts w:ascii="Noto Sans" w:hAnsi="Noto Sans" w:cs="Noto Sans"/>
                <w:sz w:val="18"/>
                <w:szCs w:val="18"/>
              </w:rPr>
              <w:t xml:space="preserve">. </w:t>
            </w:r>
          </w:p>
          <w:p w14:paraId="19A5BE2E" w14:textId="4D1B18BB" w:rsidR="00CD4565" w:rsidRPr="00942D4E" w:rsidRDefault="00CD4565" w:rsidP="00CD4565">
            <w:pPr>
              <w:jc w:val="both"/>
              <w:rPr>
                <w:rFonts w:ascii="Noto Sans" w:hAnsi="Noto Sans" w:cs="Noto Sans"/>
                <w:sz w:val="18"/>
                <w:szCs w:val="18"/>
              </w:rPr>
            </w:pPr>
          </w:p>
          <w:p w14:paraId="7A651BF7" w14:textId="2BDF05A2" w:rsidR="004F50C4" w:rsidRPr="00942D4E" w:rsidRDefault="00CD4565" w:rsidP="004F50C4">
            <w:pPr>
              <w:jc w:val="both"/>
              <w:rPr>
                <w:rFonts w:ascii="Noto Sans" w:hAnsi="Noto Sans" w:cs="Noto Sans"/>
                <w:sz w:val="18"/>
                <w:szCs w:val="18"/>
              </w:rPr>
            </w:pPr>
            <w:r w:rsidRPr="00942D4E">
              <w:rPr>
                <w:rFonts w:ascii="Noto Sans" w:hAnsi="Noto Sans" w:cs="Noto Sans"/>
                <w:sz w:val="18"/>
                <w:szCs w:val="18"/>
              </w:rPr>
              <w:t xml:space="preserve">El proveedor deberá ingresar mediante oficio a las instalaciones de la </w:t>
            </w:r>
            <w:r w:rsidR="00D107B7">
              <w:rPr>
                <w:rFonts w:ascii="Noto Sans" w:hAnsi="Noto Sans" w:cs="Noto Sans"/>
                <w:sz w:val="18"/>
                <w:szCs w:val="18"/>
              </w:rPr>
              <w:t>SECIHTI</w:t>
            </w:r>
            <w:r w:rsidRPr="00942D4E">
              <w:rPr>
                <w:rFonts w:ascii="Noto Sans" w:hAnsi="Noto Sans" w:cs="Noto Sans"/>
                <w:sz w:val="18"/>
                <w:szCs w:val="18"/>
              </w:rPr>
              <w:t xml:space="preserve"> (comedor institucional), el mobiliario (mesas y sillas) que quedará como definitivo, donde señalará las características de éste de acuerdo al párrafo anterior, dirigido a la persona Titular de la </w:t>
            </w:r>
            <w:r w:rsidR="00D306FD" w:rsidRPr="00942D4E">
              <w:rPr>
                <w:rFonts w:ascii="Noto Sans" w:hAnsi="Noto Sans" w:cs="Noto Sans"/>
                <w:sz w:val="18"/>
                <w:szCs w:val="18"/>
              </w:rPr>
              <w:t>Dirección de Servicios Generales, Obras y Control de Bienes</w:t>
            </w:r>
            <w:r w:rsidR="004F50C4" w:rsidRPr="00942D4E">
              <w:rPr>
                <w:rFonts w:ascii="Noto Sans" w:hAnsi="Noto Sans" w:cs="Noto Sans"/>
                <w:sz w:val="18"/>
                <w:szCs w:val="18"/>
              </w:rPr>
              <w:t xml:space="preserve">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xml:space="preserve">, el cual deberá otorgar el visto bueno, en caso de que no cumpla con el requisito, se le darán veinte días hábiles adicionales para la entrega del mobiliario con las características solicitadas, y se hará acreedora a una deductiva </w:t>
            </w:r>
            <w:r w:rsidR="004F50C4" w:rsidRPr="00942D4E">
              <w:rPr>
                <w:rFonts w:ascii="Noto Sans" w:hAnsi="Noto Sans" w:cs="Noto Sans"/>
                <w:sz w:val="18"/>
                <w:szCs w:val="18"/>
              </w:rPr>
              <w:t xml:space="preserve">conforme a lo dispuesto en el aparado “Penas Convencionales y Deductivas” del presente Anexo Técnico.  </w:t>
            </w:r>
          </w:p>
          <w:p w14:paraId="1F6D9DDC" w14:textId="13EEC7B2" w:rsidR="00CD4565" w:rsidRPr="00942D4E" w:rsidRDefault="00CD4565" w:rsidP="00CD4565">
            <w:pPr>
              <w:jc w:val="both"/>
              <w:rPr>
                <w:rFonts w:ascii="Noto Sans" w:hAnsi="Noto Sans" w:cs="Noto Sans"/>
                <w:sz w:val="18"/>
                <w:szCs w:val="18"/>
              </w:rPr>
            </w:pPr>
          </w:p>
          <w:bookmarkEnd w:id="4"/>
          <w:p w14:paraId="7FF19482" w14:textId="0D3349B5"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proveedor podrá instalar equipo adicional, modificar imagen en cuanto al diseño del comedor, entre otros (previa autorización de la persona Titular de la </w:t>
            </w:r>
            <w:r w:rsidR="00D306FD" w:rsidRPr="00942D4E">
              <w:rPr>
                <w:rFonts w:ascii="Noto Sans" w:hAnsi="Noto Sans" w:cs="Noto Sans"/>
                <w:sz w:val="18"/>
                <w:szCs w:val="18"/>
              </w:rPr>
              <w:t xml:space="preserve">Dirección de Servicios Generales, Obras y Control de Bienes </w:t>
            </w:r>
            <w:r w:rsidRPr="00942D4E">
              <w:rPr>
                <w:rFonts w:ascii="Noto Sans" w:hAnsi="Noto Sans" w:cs="Noto Sans"/>
                <w:sz w:val="18"/>
                <w:szCs w:val="18"/>
              </w:rPr>
              <w:t xml:space="preserve">de la </w:t>
            </w:r>
            <w:r w:rsidR="00D107B7">
              <w:rPr>
                <w:rFonts w:ascii="Noto Sans" w:hAnsi="Noto Sans" w:cs="Noto Sans"/>
                <w:sz w:val="18"/>
                <w:szCs w:val="18"/>
              </w:rPr>
              <w:t>SECIHTI</w:t>
            </w:r>
            <w:r w:rsidRPr="00942D4E">
              <w:rPr>
                <w:rFonts w:ascii="Noto Sans" w:hAnsi="Noto Sans" w:cs="Noto Sans"/>
                <w:sz w:val="18"/>
                <w:szCs w:val="18"/>
              </w:rPr>
              <w:t xml:space="preserve">), que permitan un mejor servicio y sin costo adicional para la </w:t>
            </w:r>
            <w:r w:rsidR="00D107B7">
              <w:rPr>
                <w:rFonts w:ascii="Noto Sans" w:hAnsi="Noto Sans" w:cs="Noto Sans"/>
                <w:sz w:val="18"/>
                <w:szCs w:val="18"/>
              </w:rPr>
              <w:t>SECIHTI</w:t>
            </w:r>
            <w:r w:rsidRPr="00942D4E">
              <w:rPr>
                <w:rFonts w:ascii="Noto Sans" w:hAnsi="Noto Sans" w:cs="Noto Sans"/>
                <w:sz w:val="18"/>
                <w:szCs w:val="18"/>
              </w:rPr>
              <w:t>.</w:t>
            </w:r>
          </w:p>
          <w:p w14:paraId="71DB2C52" w14:textId="77777777" w:rsidR="00CD4565" w:rsidRPr="00942D4E" w:rsidRDefault="00CD4565" w:rsidP="00CD4565">
            <w:pPr>
              <w:jc w:val="both"/>
              <w:rPr>
                <w:rFonts w:ascii="Noto Sans" w:hAnsi="Noto Sans" w:cs="Noto Sans"/>
                <w:sz w:val="18"/>
                <w:szCs w:val="18"/>
              </w:rPr>
            </w:pPr>
          </w:p>
          <w:p w14:paraId="0040319D" w14:textId="12116C3B" w:rsidR="00CD4565" w:rsidRPr="00942D4E" w:rsidRDefault="00CD4565" w:rsidP="00CD4565">
            <w:pPr>
              <w:jc w:val="both"/>
              <w:rPr>
                <w:rFonts w:ascii="Noto Sans" w:hAnsi="Noto Sans" w:cs="Noto Sans"/>
                <w:sz w:val="18"/>
                <w:szCs w:val="18"/>
              </w:rPr>
            </w:pPr>
            <w:bookmarkStart w:id="5" w:name="_Hlk129080769"/>
            <w:r w:rsidRPr="00942D4E">
              <w:rPr>
                <w:rFonts w:ascii="Noto Sans" w:hAnsi="Noto Sans" w:cs="Noto Sans"/>
                <w:sz w:val="18"/>
                <w:szCs w:val="18"/>
              </w:rPr>
              <w:t>El licitante deberá comprobar que cuenta con un mínimo de dos vehículos y máximo de cinco vehículos propios o arrendados, para soportar técnicamente los servicios que ofertan, garantizando en todo momento la oportunidad en el servicio, la calidad y buen estado de los alimentos, para la entrega de los insumos y materia prima a</w:t>
            </w:r>
            <w:r w:rsidR="00D0216E" w:rsidRPr="00942D4E">
              <w:rPr>
                <w:rFonts w:ascii="Noto Sans" w:hAnsi="Noto Sans" w:cs="Noto Sans"/>
                <w:sz w:val="18"/>
                <w:szCs w:val="18"/>
              </w:rPr>
              <w:t xml:space="preserve"> </w:t>
            </w:r>
            <w:r w:rsidRPr="00942D4E">
              <w:rPr>
                <w:rFonts w:ascii="Noto Sans" w:hAnsi="Noto Sans" w:cs="Noto Sans"/>
                <w:sz w:val="18"/>
                <w:szCs w:val="18"/>
              </w:rPr>
              <w:t>l</w:t>
            </w:r>
            <w:r w:rsidR="00D0216E" w:rsidRPr="00942D4E">
              <w:rPr>
                <w:rFonts w:ascii="Noto Sans" w:hAnsi="Noto Sans" w:cs="Noto Sans"/>
                <w:sz w:val="18"/>
                <w:szCs w:val="18"/>
              </w:rPr>
              <w:t>a</w:t>
            </w:r>
            <w:r w:rsidRPr="00942D4E">
              <w:rPr>
                <w:rFonts w:ascii="Noto Sans" w:hAnsi="Noto Sans" w:cs="Noto Sans"/>
                <w:sz w:val="18"/>
                <w:szCs w:val="18"/>
              </w:rPr>
              <w:t xml:space="preserve"> </w:t>
            </w:r>
            <w:r w:rsidR="00D107B7">
              <w:rPr>
                <w:rFonts w:ascii="Noto Sans" w:hAnsi="Noto Sans" w:cs="Noto Sans"/>
                <w:sz w:val="18"/>
                <w:szCs w:val="18"/>
              </w:rPr>
              <w:t>SECIHTI</w:t>
            </w:r>
            <w:r w:rsidRPr="00942D4E">
              <w:rPr>
                <w:rFonts w:ascii="Noto Sans" w:hAnsi="Noto Sans" w:cs="Noto Sans"/>
                <w:sz w:val="18"/>
                <w:szCs w:val="18"/>
              </w:rPr>
              <w:t>, de acuerdo a las siguientes características: modelo con una antigüedad no mayor a cuatro años a la fecha de presentación de la propuesta, de preferencia vehículos con cajas refrigeradas, así como fotografías y tarjetas de circulación. En caso de que el licitante cuente con vehículos arrendados, deberá presentar el contrato de arrendamiento en el que acredite que cuenta con la posesión, uso, goce y disfrute de dichos vehículos.</w:t>
            </w:r>
            <w:bookmarkEnd w:id="5"/>
          </w:p>
          <w:p w14:paraId="39BC1633" w14:textId="77777777" w:rsidR="00CD4565" w:rsidRPr="00942D4E" w:rsidRDefault="00CD4565" w:rsidP="00CD4565">
            <w:pPr>
              <w:jc w:val="both"/>
              <w:rPr>
                <w:rFonts w:ascii="Noto Sans" w:hAnsi="Noto Sans" w:cs="Noto Sans"/>
                <w:sz w:val="18"/>
                <w:szCs w:val="18"/>
              </w:rPr>
            </w:pPr>
          </w:p>
          <w:p w14:paraId="7FAC64E9" w14:textId="4D6DA0E9"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t>GASTOS DE OPERACIÓN</w:t>
            </w:r>
          </w:p>
          <w:p w14:paraId="13A84AB0" w14:textId="77777777" w:rsidR="00CD4565" w:rsidRPr="00942D4E" w:rsidRDefault="00CD4565" w:rsidP="00CD4565">
            <w:pPr>
              <w:jc w:val="both"/>
              <w:rPr>
                <w:rFonts w:ascii="Noto Sans" w:hAnsi="Noto Sans" w:cs="Noto Sans"/>
                <w:sz w:val="18"/>
                <w:szCs w:val="18"/>
              </w:rPr>
            </w:pPr>
          </w:p>
          <w:p w14:paraId="3A460825" w14:textId="2B7887DC"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licitante deberá incluir en la integración del precio unitario del menú, el cargo por concepto del consumo de gas, instalación y cambio de filtro para la preparación del agua fresca, el costo de mantenimiento preventivo y correctivo de los aparatos eléctricos, equipos (cámaras de refrigeración, estufas, </w:t>
            </w:r>
            <w:proofErr w:type="spellStart"/>
            <w:r w:rsidRPr="00942D4E">
              <w:rPr>
                <w:rFonts w:ascii="Noto Sans" w:hAnsi="Noto Sans" w:cs="Noto Sans"/>
                <w:sz w:val="18"/>
                <w:szCs w:val="18"/>
              </w:rPr>
              <w:t>estufones</w:t>
            </w:r>
            <w:proofErr w:type="spellEnd"/>
            <w:r w:rsidRPr="00942D4E">
              <w:rPr>
                <w:rFonts w:ascii="Noto Sans" w:hAnsi="Noto Sans" w:cs="Noto Sans"/>
                <w:sz w:val="18"/>
                <w:szCs w:val="18"/>
              </w:rPr>
              <w:t xml:space="preserve">, refrigeradores, entre otros) y utensilios propiedad de la </w:t>
            </w:r>
            <w:r w:rsidR="00D107B7">
              <w:rPr>
                <w:rFonts w:ascii="Noto Sans" w:hAnsi="Noto Sans" w:cs="Noto Sans"/>
                <w:sz w:val="18"/>
                <w:szCs w:val="18"/>
              </w:rPr>
              <w:t>SECIHTI</w:t>
            </w:r>
            <w:r w:rsidRPr="00942D4E">
              <w:rPr>
                <w:rFonts w:ascii="Noto Sans" w:hAnsi="Noto Sans" w:cs="Noto Sans"/>
                <w:sz w:val="18"/>
                <w:szCs w:val="18"/>
              </w:rPr>
              <w:t>; así como al sistema de campanas, trampas, ductos y extractor del comedor.</w:t>
            </w:r>
          </w:p>
          <w:p w14:paraId="2BB354DA" w14:textId="77777777" w:rsidR="00CD4565" w:rsidRPr="00942D4E" w:rsidRDefault="00CD4565" w:rsidP="00CD4565">
            <w:pPr>
              <w:jc w:val="both"/>
              <w:rPr>
                <w:rFonts w:ascii="Noto Sans" w:hAnsi="Noto Sans" w:cs="Noto Sans"/>
                <w:sz w:val="18"/>
                <w:szCs w:val="18"/>
              </w:rPr>
            </w:pPr>
          </w:p>
          <w:p w14:paraId="19CAE7C5" w14:textId="12BB1400"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En caso de descompostura o falla total de algún equipo propiedad de</w:t>
            </w:r>
            <w:r w:rsidR="00D0216E" w:rsidRPr="00942D4E">
              <w:rPr>
                <w:rFonts w:ascii="Noto Sans" w:hAnsi="Noto Sans" w:cs="Noto Sans"/>
                <w:sz w:val="18"/>
                <w:szCs w:val="18"/>
              </w:rPr>
              <w:t xml:space="preserve"> la </w:t>
            </w:r>
            <w:r w:rsidR="00D107B7">
              <w:rPr>
                <w:rFonts w:ascii="Noto Sans" w:hAnsi="Noto Sans" w:cs="Noto Sans"/>
                <w:sz w:val="18"/>
                <w:szCs w:val="18"/>
              </w:rPr>
              <w:t>SECIHTI</w:t>
            </w:r>
            <w:r w:rsidRPr="00942D4E">
              <w:rPr>
                <w:rFonts w:ascii="Noto Sans" w:hAnsi="Noto Sans" w:cs="Noto Sans"/>
                <w:sz w:val="18"/>
                <w:szCs w:val="18"/>
              </w:rPr>
              <w:t xml:space="preserve">, cuya causa sea imputable al proveedor, su reposición será por cuenta y cargo del proveedor dentro de los cinco días hábiles posteriores al reporte de la falla y de acuerdo a la naturaleza de la falla o descompostura, fuera del cual la </w:t>
            </w:r>
            <w:r w:rsidR="00D107B7">
              <w:rPr>
                <w:rFonts w:ascii="Noto Sans" w:hAnsi="Noto Sans" w:cs="Noto Sans"/>
                <w:sz w:val="18"/>
                <w:szCs w:val="18"/>
              </w:rPr>
              <w:t>SECIHTI</w:t>
            </w:r>
            <w:r w:rsidRPr="00942D4E">
              <w:rPr>
                <w:rFonts w:ascii="Noto Sans" w:hAnsi="Noto Sans" w:cs="Noto Sans"/>
                <w:sz w:val="18"/>
                <w:szCs w:val="18"/>
              </w:rPr>
              <w:t xml:space="preserve"> podrá realizar la reparación o reposición correspondiente a cuenta y cargo del proveedor.</w:t>
            </w:r>
          </w:p>
          <w:p w14:paraId="182A295D" w14:textId="77777777" w:rsidR="00CD4565" w:rsidRPr="00942D4E" w:rsidRDefault="00CD4565" w:rsidP="00CD4565">
            <w:pPr>
              <w:jc w:val="both"/>
              <w:rPr>
                <w:rFonts w:ascii="Noto Sans" w:hAnsi="Noto Sans" w:cs="Noto Sans"/>
                <w:sz w:val="18"/>
                <w:szCs w:val="18"/>
              </w:rPr>
            </w:pPr>
          </w:p>
          <w:p w14:paraId="1C4356C0" w14:textId="5DED6F14"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t>MANTENIMIENTO, AMBIENTACIÓN Y LIMPIEZA DE LAS INSTALACIONES</w:t>
            </w:r>
          </w:p>
          <w:p w14:paraId="5E63C636" w14:textId="77777777" w:rsidR="00CD4565" w:rsidRPr="00942D4E" w:rsidRDefault="00CD4565" w:rsidP="00CD4565">
            <w:pPr>
              <w:jc w:val="both"/>
              <w:rPr>
                <w:rFonts w:ascii="Noto Sans" w:hAnsi="Noto Sans" w:cs="Noto Sans"/>
                <w:sz w:val="18"/>
                <w:szCs w:val="18"/>
              </w:rPr>
            </w:pPr>
          </w:p>
          <w:p w14:paraId="34B7E3E1" w14:textId="27FE33C3"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El proveedor dará mantenimiento preventivo y correctivo a las instalaciones de las áreas del comedor de la </w:t>
            </w:r>
            <w:r w:rsidR="00D107B7">
              <w:rPr>
                <w:rFonts w:ascii="Noto Sans" w:hAnsi="Noto Sans" w:cs="Noto Sans"/>
                <w:sz w:val="18"/>
                <w:szCs w:val="18"/>
              </w:rPr>
              <w:t>SECIHTI</w:t>
            </w:r>
            <w:r w:rsidRPr="00942D4E">
              <w:rPr>
                <w:rFonts w:ascii="Noto Sans" w:hAnsi="Noto Sans" w:cs="Noto Sans"/>
                <w:sz w:val="18"/>
                <w:szCs w:val="18"/>
              </w:rPr>
              <w:t xml:space="preserve"> y será responsable de la limpieza interior de los locales de la cocina, comedor, bodega, cámaras de refrigeración, oficina, depósito de basura y almacén comprendiendo paredes, plafones, enseres, utensilios y cristales, incluyendo los materiales necesarios para llevarlo a cabo, sin costo adicional para la </w:t>
            </w:r>
            <w:r w:rsidR="00D107B7">
              <w:rPr>
                <w:rFonts w:ascii="Noto Sans" w:hAnsi="Noto Sans" w:cs="Noto Sans"/>
                <w:sz w:val="18"/>
                <w:szCs w:val="18"/>
              </w:rPr>
              <w:t>SECIHTI</w:t>
            </w:r>
            <w:r w:rsidRPr="00942D4E">
              <w:rPr>
                <w:rFonts w:ascii="Noto Sans" w:hAnsi="Noto Sans" w:cs="Noto Sans"/>
                <w:sz w:val="18"/>
                <w:szCs w:val="18"/>
              </w:rPr>
              <w:t xml:space="preserve">, comprometiéndose a utilizar sustancias biodegradables. Asimismo, el proveedor deberá separar la basura de acuerdo a la norma NADF-024-AMBT-2013 y retirar diariamente de las instalaciones de la </w:t>
            </w:r>
            <w:r w:rsidR="00D107B7">
              <w:rPr>
                <w:rFonts w:ascii="Noto Sans" w:hAnsi="Noto Sans" w:cs="Noto Sans"/>
                <w:sz w:val="18"/>
                <w:szCs w:val="18"/>
              </w:rPr>
              <w:t>SECIHTI</w:t>
            </w:r>
            <w:r w:rsidRPr="00942D4E">
              <w:rPr>
                <w:rFonts w:ascii="Noto Sans" w:hAnsi="Noto Sans" w:cs="Noto Sans"/>
                <w:sz w:val="18"/>
                <w:szCs w:val="18"/>
              </w:rPr>
              <w:t xml:space="preserve"> los desechos y basura originada por la prestación del servicio y mantener limpio el comedor antes, durante y al final de la prestación del servicio.</w:t>
            </w:r>
          </w:p>
          <w:p w14:paraId="0DADF58D" w14:textId="77777777" w:rsidR="00CD4565" w:rsidRPr="00942D4E" w:rsidRDefault="00CD4565" w:rsidP="00CD4565">
            <w:pPr>
              <w:jc w:val="both"/>
              <w:rPr>
                <w:rFonts w:ascii="Noto Sans" w:hAnsi="Noto Sans" w:cs="Noto Sans"/>
                <w:sz w:val="18"/>
                <w:szCs w:val="18"/>
              </w:rPr>
            </w:pPr>
          </w:p>
          <w:p w14:paraId="65B1C849" w14:textId="53FFE06C"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 xml:space="preserve">Así mismo deberá dar mantenimiento preventivo y limpieza al sistema de campanas, extractor, ductos, drenaje de cocina y (4) trampas de grasa de manera trimestral durante la vigencia del contrato, sin costo adicional para la </w:t>
            </w:r>
            <w:r w:rsidR="00D107B7">
              <w:rPr>
                <w:rFonts w:ascii="Noto Sans" w:hAnsi="Noto Sans" w:cs="Noto Sans"/>
                <w:sz w:val="18"/>
                <w:szCs w:val="18"/>
              </w:rPr>
              <w:t>SECIHTI</w:t>
            </w:r>
            <w:r w:rsidRPr="00942D4E">
              <w:rPr>
                <w:rFonts w:ascii="Noto Sans" w:hAnsi="Noto Sans" w:cs="Noto Sans"/>
                <w:sz w:val="18"/>
                <w:szCs w:val="18"/>
              </w:rPr>
              <w:t>.</w:t>
            </w:r>
          </w:p>
          <w:p w14:paraId="705D7CD9" w14:textId="77777777" w:rsidR="00CD4565" w:rsidRPr="00942D4E" w:rsidRDefault="00CD4565" w:rsidP="00CD4565">
            <w:pPr>
              <w:jc w:val="both"/>
              <w:rPr>
                <w:rFonts w:ascii="Noto Sans" w:hAnsi="Noto Sans" w:cs="Noto Sans"/>
                <w:sz w:val="18"/>
                <w:szCs w:val="18"/>
              </w:rPr>
            </w:pPr>
          </w:p>
          <w:p w14:paraId="4D8B72FD"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El proveedor deberá tener al personal (salonero) en el área de comensales, quien deberá limpiar las mesas constantemente en los horarios de atención, así como mantenerlas con el servicio (aguas, servilletas, salsa, entre otros) limpio para cada cambio de comensal. No se deben usar ningún tipo de mantel.</w:t>
            </w:r>
          </w:p>
          <w:p w14:paraId="79C72BF3" w14:textId="77777777" w:rsidR="00CD4565" w:rsidRPr="00942D4E" w:rsidRDefault="00CD4565" w:rsidP="00CD4565">
            <w:pPr>
              <w:jc w:val="both"/>
              <w:rPr>
                <w:rFonts w:ascii="Noto Sans" w:hAnsi="Noto Sans" w:cs="Noto Sans"/>
                <w:sz w:val="18"/>
                <w:szCs w:val="18"/>
              </w:rPr>
            </w:pPr>
          </w:p>
          <w:p w14:paraId="68EDF386"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Deberá contarse con saleros disponibles para los comensales que lo soliciten, pero no podrán colocarse de manera permanente como parte del servicio.</w:t>
            </w:r>
          </w:p>
          <w:p w14:paraId="79B20547" w14:textId="77777777" w:rsidR="00AC0622" w:rsidRPr="00942D4E" w:rsidRDefault="00AC0622" w:rsidP="00AC0622">
            <w:pPr>
              <w:ind w:left="709" w:hanging="709"/>
              <w:jc w:val="both"/>
              <w:rPr>
                <w:rFonts w:ascii="Noto Sans" w:hAnsi="Noto Sans" w:cs="Noto Sans"/>
                <w:sz w:val="18"/>
                <w:szCs w:val="18"/>
              </w:rPr>
            </w:pPr>
          </w:p>
          <w:p w14:paraId="38ED5B3A" w14:textId="0FC5F918" w:rsidR="00CD4565" w:rsidRPr="00942D4E" w:rsidRDefault="00CD4565" w:rsidP="00515A42">
            <w:pPr>
              <w:pStyle w:val="Prrafodelista"/>
              <w:numPr>
                <w:ilvl w:val="0"/>
                <w:numId w:val="7"/>
              </w:numPr>
              <w:jc w:val="both"/>
              <w:rPr>
                <w:rFonts w:ascii="Noto Sans" w:hAnsi="Noto Sans" w:cs="Noto Sans"/>
                <w:b/>
                <w:bCs/>
                <w:sz w:val="18"/>
                <w:szCs w:val="18"/>
              </w:rPr>
            </w:pPr>
            <w:r w:rsidRPr="00942D4E">
              <w:rPr>
                <w:rFonts w:ascii="Noto Sans" w:hAnsi="Noto Sans" w:cs="Noto Sans"/>
                <w:b/>
                <w:bCs/>
                <w:sz w:val="18"/>
                <w:szCs w:val="18"/>
              </w:rPr>
              <w:t>SERVICIOS ADICIONALES</w:t>
            </w:r>
          </w:p>
          <w:p w14:paraId="04D18B61" w14:textId="77777777" w:rsidR="00CD4565" w:rsidRPr="00942D4E" w:rsidRDefault="00CD4565" w:rsidP="00CD4565">
            <w:pPr>
              <w:jc w:val="both"/>
              <w:rPr>
                <w:rFonts w:ascii="Noto Sans" w:hAnsi="Noto Sans" w:cs="Noto Sans"/>
                <w:sz w:val="18"/>
                <w:szCs w:val="18"/>
              </w:rPr>
            </w:pPr>
          </w:p>
          <w:p w14:paraId="75DCAA67" w14:textId="4038CF93"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lastRenderedPageBreak/>
              <w:t xml:space="preserve">La </w:t>
            </w:r>
            <w:r w:rsidR="00D107B7">
              <w:rPr>
                <w:rFonts w:ascii="Noto Sans" w:hAnsi="Noto Sans" w:cs="Noto Sans"/>
                <w:sz w:val="18"/>
                <w:szCs w:val="18"/>
              </w:rPr>
              <w:t>SECIHTI</w:t>
            </w:r>
            <w:r w:rsidRPr="00942D4E">
              <w:rPr>
                <w:rFonts w:ascii="Noto Sans" w:hAnsi="Noto Sans" w:cs="Noto Sans"/>
                <w:sz w:val="18"/>
                <w:szCs w:val="18"/>
              </w:rPr>
              <w:t xml:space="preserve"> se encargará de los gastos por suministro de agua potable, energía eléctrica y teléfono para llamadas internas y locales exclusivas para los fines del servicio contratado. El costo del gas para la preparación de los alimentos es a cargo del proveedor.</w:t>
            </w:r>
          </w:p>
          <w:p w14:paraId="3ECA27BF" w14:textId="77777777" w:rsidR="00DB10E4" w:rsidRPr="00942D4E" w:rsidRDefault="00DB10E4" w:rsidP="00CD4565">
            <w:pPr>
              <w:jc w:val="both"/>
              <w:rPr>
                <w:rFonts w:ascii="Noto Sans" w:hAnsi="Noto Sans" w:cs="Noto Sans"/>
                <w:sz w:val="18"/>
                <w:szCs w:val="18"/>
              </w:rPr>
            </w:pPr>
          </w:p>
          <w:p w14:paraId="75B97DE3" w14:textId="7777777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En caso de requerirse, el proveedor deberá tener su propio equipo de cómputo e impresora para generar sus documentos e informes en caso que corresponda.</w:t>
            </w:r>
          </w:p>
          <w:p w14:paraId="681F5F34" w14:textId="77777777" w:rsidR="00CD4565" w:rsidRPr="00942D4E" w:rsidRDefault="00CD4565" w:rsidP="00CD4565">
            <w:pPr>
              <w:jc w:val="both"/>
              <w:rPr>
                <w:rFonts w:ascii="Noto Sans" w:hAnsi="Noto Sans" w:cs="Noto Sans"/>
                <w:sz w:val="18"/>
                <w:szCs w:val="18"/>
              </w:rPr>
            </w:pPr>
          </w:p>
          <w:p w14:paraId="169443E8" w14:textId="38054297" w:rsidR="00CD4565" w:rsidRPr="00942D4E" w:rsidRDefault="00CD4565" w:rsidP="00CD4565">
            <w:pPr>
              <w:jc w:val="both"/>
              <w:rPr>
                <w:rFonts w:ascii="Noto Sans" w:hAnsi="Noto Sans" w:cs="Noto Sans"/>
                <w:sz w:val="18"/>
                <w:szCs w:val="18"/>
              </w:rPr>
            </w:pPr>
            <w:r w:rsidRPr="00942D4E">
              <w:rPr>
                <w:rFonts w:ascii="Noto Sans" w:hAnsi="Noto Sans" w:cs="Noto Sans"/>
                <w:sz w:val="18"/>
                <w:szCs w:val="18"/>
              </w:rPr>
              <w:t>El proveedor deberá disponer de dotaciones de hielo para atender los servicios según le sean solicitados.</w:t>
            </w:r>
          </w:p>
          <w:p w14:paraId="05D6F75C" w14:textId="77777777"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NORMAS:</w:t>
            </w:r>
          </w:p>
          <w:p w14:paraId="22DC43BD" w14:textId="45393AF6" w:rsidR="00777459" w:rsidRPr="00942D4E" w:rsidRDefault="00777459" w:rsidP="0081110C">
            <w:p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El área requirente deberá verificar la existencia, aplicación y cumplimiento de Normas Oficiales Mexicanas, Normas Mexicanas, según proceda y a falta de estas, de las normas internacionales o de referencia y en su caso</w:t>
            </w:r>
            <w:r w:rsidR="00CD5704" w:rsidRPr="00942D4E">
              <w:rPr>
                <w:rFonts w:ascii="Noto Sans" w:eastAsia="Montserrat Medium" w:hAnsi="Noto Sans" w:cs="Noto Sans"/>
                <w:sz w:val="18"/>
                <w:szCs w:val="18"/>
              </w:rPr>
              <w:t>,</w:t>
            </w:r>
            <w:r w:rsidRPr="00942D4E">
              <w:rPr>
                <w:rFonts w:ascii="Noto Sans" w:eastAsia="Montserrat Medium" w:hAnsi="Noto Sans" w:cs="Noto Sans"/>
                <w:sz w:val="18"/>
                <w:szCs w:val="18"/>
              </w:rPr>
              <w:t xml:space="preserve"> Registros Sanitarios de acuerdo a lo establecido en la Ley de Infraestructura de la Calidad.</w:t>
            </w:r>
          </w:p>
          <w:p w14:paraId="3F97D44C" w14:textId="744BD8AA" w:rsidR="00AD62A9" w:rsidRPr="00942D4E" w:rsidRDefault="00AD62A9" w:rsidP="0081110C">
            <w:p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Se encuentran descritas en el numeral 2 “</w:t>
            </w:r>
            <w:r w:rsidR="00DB10E4" w:rsidRPr="00942D4E">
              <w:rPr>
                <w:rFonts w:ascii="Noto Sans" w:eastAsia="Montserrat Medium" w:hAnsi="Noto Sans" w:cs="Noto Sans"/>
                <w:sz w:val="18"/>
                <w:szCs w:val="18"/>
              </w:rPr>
              <w:t>DESCRIPCIÓN (ESPECIFICACIONES Y CONDICIONES)</w:t>
            </w:r>
            <w:r w:rsidRPr="00942D4E">
              <w:rPr>
                <w:rFonts w:ascii="Noto Sans" w:eastAsia="Montserrat Medium" w:hAnsi="Noto Sans" w:cs="Noto Sans"/>
                <w:sz w:val="18"/>
                <w:szCs w:val="18"/>
              </w:rPr>
              <w:t>”, se indican las normas que serán exigidas al o los licitantes.</w:t>
            </w:r>
          </w:p>
          <w:p w14:paraId="546DFE35" w14:textId="77777777"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LICENCIAS, AUTORIZACIONES Y/O PERMISOS:</w:t>
            </w:r>
          </w:p>
          <w:p w14:paraId="79CC25B9" w14:textId="14685CF3" w:rsidR="00777459" w:rsidRPr="00942D4E" w:rsidRDefault="000E7ECF" w:rsidP="00F57CF5">
            <w:pPr>
              <w:jc w:val="both"/>
              <w:rPr>
                <w:rFonts w:ascii="Noto Sans" w:eastAsia="Montserrat Medium" w:hAnsi="Noto Sans" w:cs="Noto Sans"/>
                <w:sz w:val="18"/>
                <w:szCs w:val="18"/>
              </w:rPr>
            </w:pPr>
            <w:r w:rsidRPr="00942D4E">
              <w:rPr>
                <w:rFonts w:ascii="Noto Sans" w:eastAsia="Montserrat Medium" w:hAnsi="Noto Sans" w:cs="Noto Sans"/>
                <w:sz w:val="18"/>
                <w:szCs w:val="18"/>
              </w:rPr>
              <w:t>Para la prestación del servicio solicitado a través del presente documento, después de la verificación efectuada por el área requirente, se determina que no existen licencias, autorizaciones y/o permisos aplicables.</w:t>
            </w:r>
          </w:p>
          <w:p w14:paraId="765422C5" w14:textId="4B68D022"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OBLIGACIONES DEL “PRESTADOR DEL SERVICIO”:</w:t>
            </w:r>
          </w:p>
          <w:p w14:paraId="2BABC3F0" w14:textId="05C6E2DD" w:rsidR="00777459" w:rsidRPr="00942D4E" w:rsidRDefault="00777459" w:rsidP="0081110C">
            <w:pPr>
              <w:numPr>
                <w:ilvl w:val="0"/>
                <w:numId w:val="2"/>
              </w:numPr>
              <w:ind w:left="426" w:hanging="284"/>
              <w:jc w:val="both"/>
              <w:rPr>
                <w:rFonts w:ascii="Noto Sans" w:eastAsia="Montserrat Medium" w:hAnsi="Noto Sans" w:cs="Noto Sans"/>
                <w:sz w:val="18"/>
                <w:szCs w:val="18"/>
              </w:rPr>
            </w:pPr>
            <w:r w:rsidRPr="00942D4E">
              <w:rPr>
                <w:rFonts w:ascii="Noto Sans" w:eastAsia="Montserrat Medium" w:hAnsi="Noto Sans" w:cs="Noto Sans"/>
                <w:b/>
                <w:sz w:val="18"/>
                <w:szCs w:val="18"/>
              </w:rPr>
              <w:t>Prestar el servicio</w:t>
            </w:r>
            <w:r w:rsidR="00DC4339" w:rsidRPr="00942D4E">
              <w:rPr>
                <w:rFonts w:ascii="Noto Sans" w:eastAsia="Montserrat Medium" w:hAnsi="Noto Sans" w:cs="Noto Sans"/>
                <w:b/>
                <w:sz w:val="18"/>
                <w:szCs w:val="18"/>
              </w:rPr>
              <w:t xml:space="preserve"> </w:t>
            </w:r>
            <w:r w:rsidRPr="00942D4E">
              <w:rPr>
                <w:rFonts w:ascii="Noto Sans" w:eastAsia="Montserrat Medium" w:hAnsi="Noto Sans" w:cs="Noto Sans"/>
                <w:sz w:val="18"/>
                <w:szCs w:val="18"/>
              </w:rPr>
              <w:t>de conformidad con los términos, descripciones y características señalados en el presente Anexo Técnico.</w:t>
            </w:r>
          </w:p>
          <w:p w14:paraId="4FD63B63" w14:textId="77777777" w:rsidR="008823E8" w:rsidRPr="00942D4E" w:rsidRDefault="008823E8" w:rsidP="008823E8">
            <w:pPr>
              <w:ind w:left="426"/>
              <w:jc w:val="both"/>
              <w:rPr>
                <w:rFonts w:ascii="Noto Sans" w:eastAsia="Montserrat Medium" w:hAnsi="Noto Sans" w:cs="Noto Sans"/>
                <w:sz w:val="18"/>
                <w:szCs w:val="18"/>
              </w:rPr>
            </w:pPr>
          </w:p>
          <w:p w14:paraId="7788A9BF" w14:textId="7EA45D3C" w:rsidR="00777459" w:rsidRPr="00942D4E" w:rsidRDefault="00777459" w:rsidP="0081110C">
            <w:pPr>
              <w:numPr>
                <w:ilvl w:val="0"/>
                <w:numId w:val="2"/>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Considerar todos los aspectos logísticos para la </w:t>
            </w:r>
            <w:r w:rsidRPr="00942D4E">
              <w:rPr>
                <w:rFonts w:ascii="Noto Sans" w:eastAsia="Montserrat Medium" w:hAnsi="Noto Sans" w:cs="Noto Sans"/>
                <w:b/>
                <w:sz w:val="18"/>
                <w:szCs w:val="18"/>
              </w:rPr>
              <w:t>prestación del servicio</w:t>
            </w:r>
            <w:r w:rsidRPr="00942D4E">
              <w:rPr>
                <w:rFonts w:ascii="Noto Sans" w:eastAsia="Montserrat Medium" w:hAnsi="Noto Sans" w:cs="Noto Sans"/>
                <w:sz w:val="18"/>
                <w:szCs w:val="18"/>
              </w:rPr>
              <w:t xml:space="preserve"> a entera satisfacción del administrador del instrumento contractual.</w:t>
            </w:r>
          </w:p>
          <w:p w14:paraId="5486F33C" w14:textId="77777777" w:rsidR="008823E8" w:rsidRPr="00942D4E" w:rsidRDefault="008823E8" w:rsidP="008823E8">
            <w:pPr>
              <w:pStyle w:val="Prrafodelista"/>
              <w:rPr>
                <w:rFonts w:ascii="Noto Sans" w:eastAsia="Montserrat Medium" w:hAnsi="Noto Sans" w:cs="Noto Sans"/>
                <w:sz w:val="18"/>
                <w:szCs w:val="18"/>
              </w:rPr>
            </w:pPr>
          </w:p>
          <w:p w14:paraId="1DFBECEE" w14:textId="035DC1CB" w:rsidR="00DC4339" w:rsidRPr="00942D4E" w:rsidRDefault="00DC4339" w:rsidP="00DC4339">
            <w:pPr>
              <w:numPr>
                <w:ilvl w:val="0"/>
                <w:numId w:val="2"/>
              </w:numPr>
              <w:ind w:left="426" w:hanging="284"/>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942D4E">
              <w:rPr>
                <w:rFonts w:ascii="Noto Sans" w:eastAsia="Montserrat Medium" w:hAnsi="Noto Sans" w:cs="Noto Sans"/>
                <w:b/>
                <w:bCs/>
                <w:sz w:val="18"/>
                <w:szCs w:val="18"/>
              </w:rPr>
              <w:t>“LA SECRETARÍA”</w:t>
            </w:r>
            <w:r w:rsidRPr="00942D4E">
              <w:rPr>
                <w:rFonts w:ascii="Noto Sans" w:eastAsia="Montserrat Medium" w:hAnsi="Noto Sans" w:cs="Noto Sans"/>
                <w:sz w:val="18"/>
                <w:szCs w:val="18"/>
              </w:rPr>
              <w:t>, de conformidad con el artículo 1</w:t>
            </w:r>
            <w:r w:rsidR="00FE4E6E">
              <w:rPr>
                <w:rFonts w:ascii="Noto Sans" w:eastAsia="Montserrat Medium" w:hAnsi="Noto Sans" w:cs="Noto Sans"/>
                <w:sz w:val="18"/>
                <w:szCs w:val="18"/>
              </w:rPr>
              <w:t>56</w:t>
            </w:r>
            <w:r w:rsidRPr="00942D4E">
              <w:rPr>
                <w:rFonts w:ascii="Noto Sans" w:eastAsia="Montserrat Medium" w:hAnsi="Noto Sans" w:cs="Noto Sans"/>
                <w:sz w:val="18"/>
                <w:szCs w:val="18"/>
              </w:rPr>
              <w:t xml:space="preserve"> del Reglamento de la Ley de Adquisiciones, Arrendamientos y Servicios del Sector Público; dicha información será aquella relativa a su participación en el procedimiento de contratación y hasta </w:t>
            </w:r>
            <w:r w:rsidR="00F1488A" w:rsidRPr="00942D4E">
              <w:rPr>
                <w:rFonts w:ascii="Noto Sans" w:eastAsia="Montserrat Medium" w:hAnsi="Noto Sans" w:cs="Noto Sans"/>
                <w:sz w:val="18"/>
                <w:szCs w:val="18"/>
              </w:rPr>
              <w:t>la</w:t>
            </w:r>
            <w:r w:rsidRPr="00942D4E">
              <w:rPr>
                <w:rFonts w:ascii="Noto Sans" w:eastAsia="Montserrat Medium" w:hAnsi="Noto Sans" w:cs="Noto Sans"/>
                <w:sz w:val="18"/>
                <w:szCs w:val="18"/>
              </w:rPr>
              <w:t xml:space="preserve"> </w:t>
            </w:r>
            <w:r w:rsidR="00F1488A" w:rsidRPr="00942D4E">
              <w:rPr>
                <w:rFonts w:ascii="Noto Sans" w:eastAsia="Montserrat Medium" w:hAnsi="Noto Sans" w:cs="Noto Sans"/>
                <w:b/>
                <w:sz w:val="18"/>
                <w:szCs w:val="18"/>
              </w:rPr>
              <w:t>prestación del</w:t>
            </w:r>
            <w:r w:rsidR="00F1488A" w:rsidRPr="00942D4E">
              <w:rPr>
                <w:rFonts w:ascii="Noto Sans" w:eastAsia="Montserrat Medium" w:hAnsi="Noto Sans" w:cs="Noto Sans"/>
                <w:sz w:val="18"/>
                <w:szCs w:val="18"/>
              </w:rPr>
              <w:t xml:space="preserve"> </w:t>
            </w:r>
            <w:r w:rsidR="00F1488A" w:rsidRPr="00942D4E">
              <w:rPr>
                <w:rFonts w:ascii="Noto Sans" w:eastAsia="Montserrat Medium" w:hAnsi="Noto Sans" w:cs="Noto Sans"/>
                <w:b/>
                <w:sz w:val="18"/>
                <w:szCs w:val="18"/>
              </w:rPr>
              <w:t>servici</w:t>
            </w:r>
            <w:r w:rsidR="0037505C" w:rsidRPr="00942D4E">
              <w:rPr>
                <w:rFonts w:ascii="Noto Sans" w:eastAsia="Montserrat Medium" w:hAnsi="Noto Sans" w:cs="Noto Sans"/>
                <w:b/>
                <w:sz w:val="18"/>
                <w:szCs w:val="18"/>
              </w:rPr>
              <w:t>o</w:t>
            </w:r>
            <w:r w:rsidR="00F1488A" w:rsidRPr="00942D4E">
              <w:rPr>
                <w:rFonts w:ascii="Noto Sans" w:eastAsia="Montserrat Medium" w:hAnsi="Noto Sans" w:cs="Noto Sans"/>
                <w:sz w:val="18"/>
                <w:szCs w:val="18"/>
              </w:rPr>
              <w:t xml:space="preserve"> </w:t>
            </w:r>
            <w:r w:rsidRPr="00942D4E">
              <w:rPr>
                <w:rFonts w:ascii="Noto Sans" w:eastAsia="Montserrat Medium" w:hAnsi="Noto Sans" w:cs="Noto Sans"/>
                <w:sz w:val="18"/>
                <w:szCs w:val="18"/>
              </w:rPr>
              <w:t>por el periodo establecido en la normatividad vigente aplicable.</w:t>
            </w:r>
          </w:p>
          <w:p w14:paraId="4BC3A7D4" w14:textId="77777777" w:rsidR="001D3F12" w:rsidRPr="00AC0622" w:rsidRDefault="001D3F12" w:rsidP="00AC0622">
            <w:pPr>
              <w:rPr>
                <w:rFonts w:ascii="Noto Sans" w:eastAsia="Montserrat Medium" w:hAnsi="Noto Sans" w:cs="Noto Sans"/>
                <w:sz w:val="18"/>
                <w:szCs w:val="18"/>
              </w:rPr>
            </w:pPr>
          </w:p>
          <w:p w14:paraId="55D23BDA" w14:textId="77777777" w:rsidR="00777459" w:rsidRPr="00942D4E" w:rsidRDefault="00777459" w:rsidP="0081110C">
            <w:pPr>
              <w:numPr>
                <w:ilvl w:val="0"/>
                <w:numId w:val="7"/>
              </w:numPr>
              <w:tabs>
                <w:tab w:val="left" w:pos="0"/>
              </w:tabs>
              <w:spacing w:before="120" w:after="120"/>
              <w:jc w:val="both"/>
              <w:rPr>
                <w:rFonts w:ascii="Noto Sans" w:eastAsia="Montserrat Medium" w:hAnsi="Noto Sans" w:cs="Noto Sans"/>
                <w:b/>
                <w:sz w:val="18"/>
                <w:szCs w:val="18"/>
              </w:rPr>
            </w:pPr>
            <w:r w:rsidRPr="00942D4E">
              <w:rPr>
                <w:rFonts w:ascii="Noto Sans" w:eastAsia="Montserrat Medium" w:hAnsi="Noto Sans" w:cs="Noto Sans"/>
                <w:b/>
                <w:sz w:val="18"/>
                <w:szCs w:val="18"/>
              </w:rPr>
              <w:t>MECANISMOS PARA VERIFICACIÓN, SUPERVISIÓN Y COMPROBACIÓN:</w:t>
            </w:r>
          </w:p>
          <w:p w14:paraId="79AC7E96" w14:textId="4B1A0E84" w:rsidR="001D3F12" w:rsidRPr="00942D4E" w:rsidRDefault="008823E8" w:rsidP="001D3F12">
            <w:pPr>
              <w:tabs>
                <w:tab w:val="left" w:pos="0"/>
              </w:tabs>
              <w:ind w:right="121"/>
              <w:jc w:val="both"/>
              <w:rPr>
                <w:rFonts w:ascii="Noto Sans" w:eastAsia="Montserrat Medium" w:hAnsi="Noto Sans" w:cs="Noto Sans"/>
                <w:color w:val="000000"/>
                <w:sz w:val="18"/>
                <w:szCs w:val="18"/>
              </w:rPr>
            </w:pPr>
            <w:r w:rsidRPr="00942D4E">
              <w:rPr>
                <w:rFonts w:ascii="Noto Sans" w:eastAsia="Montserrat Medium" w:hAnsi="Noto Sans" w:cs="Noto Sans"/>
                <w:sz w:val="18"/>
                <w:szCs w:val="18"/>
              </w:rPr>
              <w:t xml:space="preserve">De conformidad con lo establecido en el último párrafo del artículo </w:t>
            </w:r>
            <w:r w:rsidR="00DB10E4" w:rsidRPr="00942D4E">
              <w:rPr>
                <w:rFonts w:ascii="Noto Sans" w:eastAsia="Montserrat Medium" w:hAnsi="Noto Sans" w:cs="Noto Sans"/>
                <w:sz w:val="18"/>
                <w:szCs w:val="18"/>
              </w:rPr>
              <w:t>128</w:t>
            </w:r>
            <w:r w:rsidRPr="00942D4E">
              <w:rPr>
                <w:rFonts w:ascii="Noto Sans" w:eastAsia="Montserrat Medium" w:hAnsi="Noto Sans" w:cs="Noto Sans"/>
                <w:sz w:val="18"/>
                <w:szCs w:val="18"/>
              </w:rPr>
              <w:t xml:space="preserve"> del RLAASSP, el </w:t>
            </w:r>
            <w:r w:rsidRPr="00942D4E">
              <w:rPr>
                <w:rFonts w:ascii="Noto Sans" w:eastAsia="Montserrat Medium" w:hAnsi="Noto Sans" w:cs="Noto Sans"/>
                <w:b/>
                <w:color w:val="000000"/>
                <w:sz w:val="18"/>
                <w:szCs w:val="18"/>
              </w:rPr>
              <w:t>“PRESTADOR DEL SERVICIO”</w:t>
            </w:r>
            <w:r w:rsidRPr="00942D4E">
              <w:rPr>
                <w:rFonts w:ascii="Noto Sans" w:eastAsia="Montserrat Medium" w:hAnsi="Noto Sans" w:cs="Noto Sans"/>
                <w:sz w:val="18"/>
                <w:szCs w:val="18"/>
              </w:rPr>
              <w:t xml:space="preserve"> acepta que hasta en tanto no exista la aceptación por escrito del administrador del instrumento contractual, los </w:t>
            </w:r>
            <w:r w:rsidRPr="00942D4E">
              <w:rPr>
                <w:rFonts w:ascii="Noto Sans" w:eastAsia="Montserrat Medium" w:hAnsi="Noto Sans" w:cs="Noto Sans"/>
                <w:b/>
                <w:sz w:val="18"/>
                <w:szCs w:val="18"/>
              </w:rPr>
              <w:t>servicios</w:t>
            </w:r>
            <w:r w:rsidR="00AA088F" w:rsidRPr="00942D4E">
              <w:rPr>
                <w:rFonts w:ascii="Noto Sans" w:eastAsia="Montserrat Medium" w:hAnsi="Noto Sans" w:cs="Noto Sans"/>
                <w:b/>
                <w:sz w:val="18"/>
                <w:szCs w:val="18"/>
              </w:rPr>
              <w:t xml:space="preserve"> </w:t>
            </w:r>
            <w:r w:rsidRPr="00942D4E">
              <w:rPr>
                <w:rFonts w:ascii="Noto Sans" w:eastAsia="Montserrat Medium" w:hAnsi="Noto Sans" w:cs="Noto Sans"/>
                <w:sz w:val="18"/>
                <w:szCs w:val="18"/>
              </w:rPr>
              <w:t>no se tendrán por recibidos o aceptados</w:t>
            </w:r>
            <w:r w:rsidR="001D3F12" w:rsidRPr="00942D4E">
              <w:rPr>
                <w:rFonts w:ascii="Noto Sans" w:eastAsia="Montserrat Medium" w:hAnsi="Noto Sans" w:cs="Noto Sans"/>
                <w:sz w:val="18"/>
                <w:szCs w:val="18"/>
              </w:rPr>
              <w:t xml:space="preserve">, por otra parte, el proveedor </w:t>
            </w:r>
            <w:r w:rsidR="001D3F12" w:rsidRPr="00942D4E">
              <w:rPr>
                <w:rFonts w:ascii="Noto Sans" w:eastAsia="Montserrat Medium" w:hAnsi="Noto Sans" w:cs="Noto Sans"/>
                <w:color w:val="000000"/>
                <w:sz w:val="18"/>
                <w:szCs w:val="18"/>
              </w:rPr>
              <w:t xml:space="preserve">deberá </w:t>
            </w:r>
            <w:r w:rsidR="00362B2E" w:rsidRPr="00942D4E">
              <w:rPr>
                <w:rFonts w:ascii="Noto Sans" w:eastAsia="Montserrat Medium" w:hAnsi="Noto Sans" w:cs="Noto Sans"/>
                <w:color w:val="000000"/>
                <w:sz w:val="18"/>
                <w:szCs w:val="18"/>
              </w:rPr>
              <w:t>entregar los</w:t>
            </w:r>
            <w:r w:rsidR="001D3F12" w:rsidRPr="00942D4E">
              <w:rPr>
                <w:rFonts w:ascii="Noto Sans" w:eastAsia="Montserrat Medium" w:hAnsi="Noto Sans" w:cs="Noto Sans"/>
                <w:color w:val="000000"/>
                <w:sz w:val="18"/>
                <w:szCs w:val="18"/>
              </w:rPr>
              <w:t xml:space="preserve"> documentos siguientes:</w:t>
            </w:r>
          </w:p>
          <w:p w14:paraId="622FDC8D" w14:textId="698149C2" w:rsidR="008823E8" w:rsidRPr="00942D4E" w:rsidRDefault="008823E8" w:rsidP="008823E8">
            <w:pPr>
              <w:tabs>
                <w:tab w:val="left" w:pos="107"/>
              </w:tabs>
              <w:ind w:right="121"/>
              <w:jc w:val="both"/>
              <w:rPr>
                <w:rFonts w:ascii="Noto Sans" w:eastAsia="Montserrat Medium" w:hAnsi="Noto Sans" w:cs="Noto Sans"/>
                <w:sz w:val="18"/>
                <w:szCs w:val="18"/>
              </w:rPr>
            </w:pPr>
          </w:p>
          <w:p w14:paraId="58DF5E15" w14:textId="77777777" w:rsidR="00DB10E4" w:rsidRPr="00942D4E" w:rsidRDefault="00DB10E4" w:rsidP="008823E8">
            <w:pPr>
              <w:tabs>
                <w:tab w:val="left" w:pos="107"/>
              </w:tabs>
              <w:ind w:right="121"/>
              <w:jc w:val="both"/>
              <w:rPr>
                <w:rFonts w:ascii="Noto Sans" w:eastAsia="Montserrat Medium" w:hAnsi="Noto Sans" w:cs="Noto Sans"/>
                <w:sz w:val="18"/>
                <w:szCs w:val="18"/>
              </w:rPr>
            </w:pPr>
          </w:p>
          <w:tbl>
            <w:tblPr>
              <w:tblW w:w="935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513"/>
              <w:gridCol w:w="2336"/>
              <w:gridCol w:w="2585"/>
              <w:gridCol w:w="1916"/>
            </w:tblGrid>
            <w:tr w:rsidR="004E4C8D" w:rsidRPr="00942D4E" w14:paraId="487E8B16" w14:textId="77777777" w:rsidTr="004E4C8D">
              <w:trPr>
                <w:trHeight w:val="351"/>
                <w:tblHeader/>
                <w:jc w:val="center"/>
              </w:trPr>
              <w:tc>
                <w:tcPr>
                  <w:tcW w:w="2513" w:type="dxa"/>
                  <w:shd w:val="clear" w:color="auto" w:fill="691C32"/>
                  <w:vAlign w:val="center"/>
                </w:tcPr>
                <w:p w14:paraId="30AB0EF1" w14:textId="77777777" w:rsidR="004E4C8D" w:rsidRPr="00942D4E" w:rsidRDefault="004E4C8D" w:rsidP="004E4C8D">
                  <w:pPr>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lastRenderedPageBreak/>
                    <w:t>Número y descripción del entregable</w:t>
                  </w:r>
                </w:p>
              </w:tc>
              <w:tc>
                <w:tcPr>
                  <w:tcW w:w="2336" w:type="dxa"/>
                  <w:shd w:val="clear" w:color="auto" w:fill="691C32"/>
                  <w:vAlign w:val="center"/>
                </w:tcPr>
                <w:p w14:paraId="2D690633" w14:textId="77777777" w:rsidR="004E4C8D" w:rsidRPr="00942D4E" w:rsidRDefault="004E4C8D" w:rsidP="004E4C8D">
                  <w:pP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Forma, medio y lugar de entrega</w:t>
                  </w:r>
                </w:p>
              </w:tc>
              <w:tc>
                <w:tcPr>
                  <w:tcW w:w="2585" w:type="dxa"/>
                  <w:shd w:val="clear" w:color="auto" w:fill="691C32"/>
                </w:tcPr>
                <w:p w14:paraId="311F936B" w14:textId="77777777" w:rsidR="004E4C8D" w:rsidRPr="00942D4E" w:rsidRDefault="004E4C8D" w:rsidP="004E4C8D">
                  <w:pP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Nombre y cargo de la Persona Servidora Pública a la que deberá realizarse la entrega</w:t>
                  </w:r>
                </w:p>
              </w:tc>
              <w:tc>
                <w:tcPr>
                  <w:tcW w:w="1916" w:type="dxa"/>
                  <w:shd w:val="clear" w:color="auto" w:fill="691C32"/>
                  <w:vAlign w:val="center"/>
                </w:tcPr>
                <w:p w14:paraId="23672EE3" w14:textId="77777777" w:rsidR="004E4C8D" w:rsidRPr="00942D4E" w:rsidRDefault="004E4C8D" w:rsidP="004E4C8D">
                  <w:pPr>
                    <w:tabs>
                      <w:tab w:val="left" w:pos="0"/>
                    </w:tabs>
                    <w:spacing w:before="120" w:after="120"/>
                    <w:jc w:val="center"/>
                    <w:rPr>
                      <w:rFonts w:ascii="Noto Sans" w:eastAsia="Montserrat Medium" w:hAnsi="Noto Sans" w:cs="Noto Sans"/>
                      <w:b/>
                      <w:color w:val="FFFFFF"/>
                      <w:sz w:val="18"/>
                      <w:szCs w:val="18"/>
                    </w:rPr>
                  </w:pPr>
                  <w:r w:rsidRPr="00942D4E">
                    <w:rPr>
                      <w:rFonts w:ascii="Noto Sans" w:eastAsia="Montserrat Medium" w:hAnsi="Noto Sans" w:cs="Noto Sans"/>
                      <w:b/>
                      <w:color w:val="FFFFFF"/>
                      <w:sz w:val="18"/>
                      <w:szCs w:val="18"/>
                    </w:rPr>
                    <w:t>Fecha y/o periodicidad de entrega</w:t>
                  </w:r>
                </w:p>
              </w:tc>
            </w:tr>
            <w:tr w:rsidR="004E4C8D" w:rsidRPr="00942D4E" w14:paraId="2F78EF39" w14:textId="77777777" w:rsidTr="00AE7E6A">
              <w:trPr>
                <w:trHeight w:val="193"/>
                <w:jc w:val="center"/>
              </w:trPr>
              <w:tc>
                <w:tcPr>
                  <w:tcW w:w="2513" w:type="dxa"/>
                  <w:shd w:val="clear" w:color="auto" w:fill="auto"/>
                  <w:vAlign w:val="center"/>
                </w:tcPr>
                <w:p w14:paraId="39AAB5EA" w14:textId="77777777"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Póliza de responsabilidad civil, por única ocasión en el primer pago.</w:t>
                  </w:r>
                </w:p>
                <w:p w14:paraId="6511B390" w14:textId="77777777" w:rsidR="004E4C8D" w:rsidRPr="00942D4E" w:rsidRDefault="004E4C8D" w:rsidP="004E4C8D">
                  <w:pPr>
                    <w:pStyle w:val="Prrafodelista"/>
                    <w:rPr>
                      <w:rFonts w:ascii="Noto Sans" w:eastAsia="Montserrat Medium" w:hAnsi="Noto Sans" w:cs="Noto Sans"/>
                      <w:sz w:val="18"/>
                      <w:szCs w:val="18"/>
                    </w:rPr>
                  </w:pPr>
                </w:p>
                <w:p w14:paraId="7322882E" w14:textId="7A3F4ACF"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Lista de asistencia diaria del personal, que elabora en la prestación del servicio del comedor de la </w:t>
                  </w:r>
                  <w:r w:rsidR="00362B2E">
                    <w:rPr>
                      <w:rFonts w:ascii="Noto Sans" w:eastAsia="Montserrat Medium" w:hAnsi="Noto Sans" w:cs="Noto Sans"/>
                      <w:sz w:val="18"/>
                      <w:szCs w:val="18"/>
                    </w:rPr>
                    <w:t>SECIHTI</w:t>
                  </w:r>
                  <w:r w:rsidRPr="00942D4E">
                    <w:rPr>
                      <w:rFonts w:ascii="Noto Sans" w:eastAsia="Montserrat Medium" w:hAnsi="Noto Sans" w:cs="Noto Sans"/>
                      <w:sz w:val="18"/>
                      <w:szCs w:val="18"/>
                    </w:rPr>
                    <w:t>, la cual contendrá; fecha, nombre del empleado, hora de entrada, firma, a mes vencido dentro de los 15 días hábiles del mes siguiente.</w:t>
                  </w:r>
                </w:p>
                <w:p w14:paraId="0ECF49FF" w14:textId="77777777" w:rsidR="004E4C8D" w:rsidRPr="00942D4E" w:rsidRDefault="004E4C8D" w:rsidP="004E4C8D">
                  <w:pPr>
                    <w:pStyle w:val="Prrafodelista"/>
                    <w:rPr>
                      <w:rFonts w:ascii="Noto Sans" w:eastAsia="Montserrat Medium" w:hAnsi="Noto Sans" w:cs="Noto Sans"/>
                      <w:sz w:val="18"/>
                      <w:szCs w:val="18"/>
                    </w:rPr>
                  </w:pPr>
                </w:p>
                <w:p w14:paraId="415663B9" w14:textId="77777777"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Constancias de fumigación quincenal, a mes vencido dentro de los 15 días hábiles del mes siguiente.</w:t>
                  </w:r>
                </w:p>
                <w:p w14:paraId="2A3C90DE" w14:textId="77777777" w:rsidR="004E4C8D" w:rsidRPr="00942D4E" w:rsidRDefault="004E4C8D" w:rsidP="004E4C8D">
                  <w:pPr>
                    <w:pStyle w:val="Prrafodelista"/>
                    <w:rPr>
                      <w:rFonts w:ascii="Noto Sans" w:eastAsia="Montserrat Medium" w:hAnsi="Noto Sans" w:cs="Noto Sans"/>
                      <w:sz w:val="18"/>
                      <w:szCs w:val="18"/>
                    </w:rPr>
                  </w:pPr>
                </w:p>
                <w:p w14:paraId="708E5443" w14:textId="77777777"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Copia de altas efectuadas en el IMSS de los trabajadores iniciales y de los trabajadores de nuevo ingreso, a mes vencido dentro de los 15 días hábiles del mes siguiente.</w:t>
                  </w:r>
                </w:p>
                <w:p w14:paraId="1F437059" w14:textId="77777777" w:rsidR="004E4C8D" w:rsidRPr="00942D4E" w:rsidRDefault="004E4C8D" w:rsidP="004E4C8D">
                  <w:pPr>
                    <w:pStyle w:val="Prrafodelista"/>
                    <w:rPr>
                      <w:rFonts w:ascii="Noto Sans" w:eastAsia="Montserrat Medium" w:hAnsi="Noto Sans" w:cs="Noto Sans"/>
                      <w:sz w:val="18"/>
                      <w:szCs w:val="18"/>
                    </w:rPr>
                  </w:pPr>
                </w:p>
                <w:p w14:paraId="7939D048" w14:textId="755566A3" w:rsidR="004E4C8D" w:rsidRPr="00942D4E" w:rsidRDefault="004E4C8D" w:rsidP="004E4C8D">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Copia del listado del Sistema Único de Autodeterminación (SUA), así como su concerniente comprobante de pago debidamente efectuado, dicho comprobante de pago deberá reflejar las liquidaciones efectuadas tanto por concepto de cuotas obrero patronales IMSS, Afore y/o cuenta </w:t>
                  </w:r>
                  <w:r w:rsidR="001D3F12" w:rsidRPr="00942D4E">
                    <w:rPr>
                      <w:rFonts w:ascii="Noto Sans" w:eastAsia="Montserrat Medium" w:hAnsi="Noto Sans" w:cs="Noto Sans"/>
                      <w:sz w:val="18"/>
                      <w:szCs w:val="18"/>
                    </w:rPr>
                    <w:t>individual,</w:t>
                  </w:r>
                  <w:r w:rsidRPr="00942D4E">
                    <w:rPr>
                      <w:rFonts w:ascii="Noto Sans" w:eastAsia="Montserrat Medium" w:hAnsi="Noto Sans" w:cs="Noto Sans"/>
                      <w:sz w:val="18"/>
                      <w:szCs w:val="18"/>
                    </w:rPr>
                    <w:t xml:space="preserve"> así como las aportaciones al INFONAVIT, según corresponda. Tanto para el personal inicial como de nuevo ingreso, bimestralmente, dentro de los 15 días </w:t>
                  </w:r>
                  <w:r w:rsidR="001D3F12" w:rsidRPr="00942D4E">
                    <w:rPr>
                      <w:rFonts w:ascii="Noto Sans" w:eastAsia="Montserrat Medium" w:hAnsi="Noto Sans" w:cs="Noto Sans"/>
                      <w:sz w:val="18"/>
                      <w:szCs w:val="18"/>
                    </w:rPr>
                    <w:t>hábiles posteriores a</w:t>
                  </w:r>
                  <w:r w:rsidRPr="00942D4E">
                    <w:rPr>
                      <w:rFonts w:ascii="Noto Sans" w:eastAsia="Montserrat Medium" w:hAnsi="Noto Sans" w:cs="Noto Sans"/>
                      <w:sz w:val="18"/>
                      <w:szCs w:val="18"/>
                    </w:rPr>
                    <w:t xml:space="preserve"> cada bimestre.</w:t>
                  </w:r>
                </w:p>
                <w:p w14:paraId="39F86513" w14:textId="77777777" w:rsidR="004E4C8D" w:rsidRPr="00942D4E" w:rsidRDefault="004E4C8D" w:rsidP="004E4C8D">
                  <w:pPr>
                    <w:pStyle w:val="Prrafodelista"/>
                    <w:rPr>
                      <w:rFonts w:ascii="Noto Sans" w:eastAsia="Montserrat Medium" w:hAnsi="Noto Sans" w:cs="Noto Sans"/>
                      <w:sz w:val="18"/>
                      <w:szCs w:val="18"/>
                    </w:rPr>
                  </w:pPr>
                </w:p>
                <w:p w14:paraId="7CA0802C" w14:textId="48C87851" w:rsidR="004E4C8D" w:rsidRPr="00362B2E" w:rsidRDefault="004E4C8D" w:rsidP="00362B2E">
                  <w:pPr>
                    <w:pStyle w:val="Prrafodelista"/>
                    <w:numPr>
                      <w:ilvl w:val="0"/>
                      <w:numId w:val="11"/>
                    </w:num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Resultado de análisis bacteriológicos del personal y alimentos. Se deberá presentar junto con los entregables de los servicios del mes de </w:t>
                  </w:r>
                  <w:r w:rsidR="00362B2E">
                    <w:rPr>
                      <w:rFonts w:ascii="Noto Sans" w:eastAsia="Montserrat Medium" w:hAnsi="Noto Sans" w:cs="Noto Sans"/>
                      <w:sz w:val="18"/>
                      <w:szCs w:val="18"/>
                    </w:rPr>
                    <w:t xml:space="preserve">marzo, </w:t>
                  </w:r>
                  <w:r w:rsidRPr="00942D4E">
                    <w:rPr>
                      <w:rFonts w:ascii="Noto Sans" w:eastAsia="Montserrat Medium" w:hAnsi="Noto Sans" w:cs="Noto Sans"/>
                      <w:sz w:val="18"/>
                      <w:szCs w:val="18"/>
                    </w:rPr>
                    <w:t xml:space="preserve">junio, septiembre y </w:t>
                  </w:r>
                  <w:r w:rsidRPr="00942D4E">
                    <w:rPr>
                      <w:rFonts w:ascii="Noto Sans" w:eastAsia="Montserrat Medium" w:hAnsi="Noto Sans" w:cs="Noto Sans"/>
                      <w:sz w:val="18"/>
                      <w:szCs w:val="18"/>
                    </w:rPr>
                    <w:lastRenderedPageBreak/>
                    <w:t>diciembre de 202</w:t>
                  </w:r>
                  <w:r w:rsidR="00362B2E">
                    <w:rPr>
                      <w:rFonts w:ascii="Noto Sans" w:eastAsia="Montserrat Medium" w:hAnsi="Noto Sans" w:cs="Noto Sans"/>
                      <w:sz w:val="18"/>
                      <w:szCs w:val="18"/>
                    </w:rPr>
                    <w:t>6</w:t>
                  </w:r>
                  <w:r w:rsidRPr="00942D4E">
                    <w:rPr>
                      <w:rFonts w:ascii="Noto Sans" w:eastAsia="Montserrat Medium" w:hAnsi="Noto Sans" w:cs="Noto Sans"/>
                      <w:sz w:val="18"/>
                      <w:szCs w:val="18"/>
                    </w:rPr>
                    <w:t>. Así mismo, aplicara cada que entre personal de nuevo ingreso.</w:t>
                  </w:r>
                </w:p>
              </w:tc>
              <w:tc>
                <w:tcPr>
                  <w:tcW w:w="2336" w:type="dxa"/>
                  <w:shd w:val="clear" w:color="auto" w:fill="auto"/>
                  <w:vAlign w:val="center"/>
                </w:tcPr>
                <w:p w14:paraId="346205FB" w14:textId="77777777" w:rsidR="004E4C8D" w:rsidRPr="00942D4E" w:rsidRDefault="004E4C8D" w:rsidP="004E4C8D">
                  <w:pPr>
                    <w:tabs>
                      <w:tab w:val="left" w:pos="0"/>
                    </w:tabs>
                    <w:spacing w:before="120" w:after="120"/>
                    <w:jc w:val="both"/>
                    <w:rPr>
                      <w:rFonts w:ascii="Noto Sans" w:eastAsia="Montserrat Medium" w:hAnsi="Noto Sans" w:cs="Noto Sans"/>
                      <w:sz w:val="18"/>
                      <w:szCs w:val="18"/>
                    </w:rPr>
                  </w:pPr>
                  <w:r w:rsidRPr="00942D4E">
                    <w:rPr>
                      <w:rFonts w:ascii="Noto Sans" w:eastAsia="Montserrat Medium" w:hAnsi="Noto Sans" w:cs="Noto Sans"/>
                      <w:sz w:val="18"/>
                      <w:szCs w:val="18"/>
                    </w:rPr>
                    <w:lastRenderedPageBreak/>
                    <w:t>Los entregables deberán presentarlos en la Dirección de Servicios General, Obras y Control de Bienes, de manera física.</w:t>
                  </w:r>
                </w:p>
              </w:tc>
              <w:tc>
                <w:tcPr>
                  <w:tcW w:w="2585" w:type="dxa"/>
                  <w:vAlign w:val="center"/>
                </w:tcPr>
                <w:p w14:paraId="2F8C3A89" w14:textId="36A7ED7B" w:rsidR="004E4C8D" w:rsidRPr="00942D4E" w:rsidRDefault="004E4C8D" w:rsidP="004E4C8D">
                  <w:pPr>
                    <w:tabs>
                      <w:tab w:val="left" w:pos="0"/>
                    </w:tabs>
                    <w:spacing w:before="120" w:after="120"/>
                    <w:ind w:left="105"/>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Deberá realizarse la entrega al </w:t>
                  </w:r>
                  <w:proofErr w:type="gramStart"/>
                  <w:r w:rsidRPr="00942D4E">
                    <w:rPr>
                      <w:rFonts w:ascii="Noto Sans" w:eastAsia="Montserrat Medium" w:hAnsi="Noto Sans" w:cs="Noto Sans"/>
                      <w:sz w:val="18"/>
                      <w:szCs w:val="18"/>
                    </w:rPr>
                    <w:t>Director</w:t>
                  </w:r>
                  <w:proofErr w:type="gramEnd"/>
                  <w:r w:rsidRPr="00942D4E">
                    <w:rPr>
                      <w:rFonts w:ascii="Noto Sans" w:eastAsia="Montserrat Medium" w:hAnsi="Noto Sans" w:cs="Noto Sans"/>
                      <w:sz w:val="18"/>
                      <w:szCs w:val="18"/>
                    </w:rPr>
                    <w:t xml:space="preserve"> de Servicios Generales, Obras y Control de Bienes.</w:t>
                  </w:r>
                </w:p>
              </w:tc>
              <w:tc>
                <w:tcPr>
                  <w:tcW w:w="1916" w:type="dxa"/>
                  <w:shd w:val="clear" w:color="auto" w:fill="auto"/>
                  <w:vAlign w:val="center"/>
                </w:tcPr>
                <w:p w14:paraId="31AE7722" w14:textId="77777777" w:rsidR="004E4C8D" w:rsidRPr="00942D4E" w:rsidRDefault="004E4C8D" w:rsidP="004E4C8D">
                  <w:pPr>
                    <w:tabs>
                      <w:tab w:val="left" w:pos="0"/>
                    </w:tabs>
                    <w:jc w:val="both"/>
                    <w:rPr>
                      <w:rFonts w:ascii="Noto Sans" w:eastAsia="Montserrat Medium" w:hAnsi="Noto Sans" w:cs="Noto Sans"/>
                      <w:b/>
                      <w:sz w:val="18"/>
                      <w:szCs w:val="18"/>
                    </w:rPr>
                  </w:pPr>
                  <w:r w:rsidRPr="00942D4E">
                    <w:rPr>
                      <w:rFonts w:ascii="Noto Sans" w:eastAsia="Montserrat Medium" w:hAnsi="Noto Sans" w:cs="Noto Sans"/>
                      <w:sz w:val="18"/>
                      <w:szCs w:val="18"/>
                    </w:rPr>
                    <w:t>De acuerdo a lo descrito en la columna 1</w:t>
                  </w:r>
                </w:p>
                <w:p w14:paraId="0D1D1345" w14:textId="77777777" w:rsidR="004E4C8D" w:rsidRPr="00942D4E" w:rsidRDefault="004E4C8D" w:rsidP="004E4C8D">
                  <w:pPr>
                    <w:tabs>
                      <w:tab w:val="left" w:pos="0"/>
                    </w:tabs>
                    <w:spacing w:before="120" w:after="120"/>
                    <w:jc w:val="both"/>
                    <w:rPr>
                      <w:rFonts w:ascii="Noto Sans" w:eastAsia="Montserrat Medium" w:hAnsi="Noto Sans" w:cs="Noto Sans"/>
                      <w:b/>
                      <w:sz w:val="18"/>
                      <w:szCs w:val="18"/>
                    </w:rPr>
                  </w:pPr>
                </w:p>
              </w:tc>
            </w:tr>
          </w:tbl>
          <w:p w14:paraId="4BE0E5BE" w14:textId="77777777" w:rsidR="001D3F12" w:rsidRPr="00942D4E" w:rsidRDefault="001D3F12" w:rsidP="001D3F12">
            <w:pPr>
              <w:pBdr>
                <w:top w:val="nil"/>
                <w:left w:val="nil"/>
                <w:bottom w:val="nil"/>
                <w:right w:val="nil"/>
                <w:between w:val="nil"/>
              </w:pBdr>
              <w:tabs>
                <w:tab w:val="left" w:pos="0"/>
              </w:tabs>
              <w:spacing w:before="120" w:after="120"/>
              <w:ind w:left="720"/>
              <w:jc w:val="both"/>
              <w:rPr>
                <w:rFonts w:ascii="Noto Sans" w:eastAsia="Montserrat Medium" w:hAnsi="Noto Sans" w:cs="Noto Sans"/>
                <w:b/>
                <w:color w:val="000000"/>
                <w:sz w:val="18"/>
                <w:szCs w:val="18"/>
              </w:rPr>
            </w:pPr>
          </w:p>
          <w:p w14:paraId="0E04B736" w14:textId="71FFD8A2" w:rsidR="00777459" w:rsidRPr="00942D4E"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 xml:space="preserve">PLAZO, LUGAR Y CONDICIONES PARA LA </w:t>
            </w:r>
            <w:r w:rsidR="00362B2E">
              <w:rPr>
                <w:rFonts w:ascii="Noto Sans" w:eastAsia="Montserrat Medium" w:hAnsi="Noto Sans" w:cs="Noto Sans"/>
                <w:b/>
                <w:color w:val="000000"/>
                <w:sz w:val="18"/>
                <w:szCs w:val="18"/>
              </w:rPr>
              <w:t>P</w:t>
            </w:r>
            <w:r w:rsidRPr="00942D4E">
              <w:rPr>
                <w:rFonts w:ascii="Noto Sans" w:eastAsia="Montserrat Medium" w:hAnsi="Noto Sans" w:cs="Noto Sans"/>
                <w:b/>
                <w:color w:val="000000"/>
                <w:sz w:val="18"/>
                <w:szCs w:val="18"/>
              </w:rPr>
              <w:t>RESTACIÓN DE LOS SERVICIOS:</w:t>
            </w:r>
          </w:p>
          <w:p w14:paraId="6500A37A" w14:textId="6CFE8BDB" w:rsidR="00777459" w:rsidRPr="00942D4E" w:rsidRDefault="00A7157D" w:rsidP="001F1961">
            <w:pPr>
              <w:jc w:val="both"/>
              <w:rPr>
                <w:rFonts w:ascii="Noto Sans" w:eastAsia="Montserrat Medium" w:hAnsi="Noto Sans" w:cs="Noto Sans"/>
                <w:sz w:val="18"/>
                <w:szCs w:val="18"/>
              </w:rPr>
            </w:pPr>
            <w:r w:rsidRPr="00942D4E">
              <w:rPr>
                <w:rFonts w:ascii="Noto Sans" w:eastAsia="Montserrat Medium" w:hAnsi="Noto Sans" w:cs="Noto Sans"/>
                <w:sz w:val="18"/>
                <w:szCs w:val="18"/>
              </w:rPr>
              <w:t>La vigencia del servicio será a partir</w:t>
            </w:r>
            <w:r w:rsidR="00ED303E" w:rsidRPr="00942D4E">
              <w:rPr>
                <w:rFonts w:ascii="Noto Sans" w:eastAsia="Montserrat Medium" w:hAnsi="Noto Sans" w:cs="Noto Sans"/>
                <w:sz w:val="18"/>
                <w:szCs w:val="18"/>
              </w:rPr>
              <w:t xml:space="preserve"> </w:t>
            </w:r>
            <w:r w:rsidR="00362B2E">
              <w:rPr>
                <w:rFonts w:ascii="Noto Sans" w:eastAsia="Montserrat Medium" w:hAnsi="Noto Sans" w:cs="Noto Sans"/>
                <w:sz w:val="18"/>
                <w:szCs w:val="18"/>
              </w:rPr>
              <w:t xml:space="preserve">del 01 de marzo de 2026 </w:t>
            </w:r>
            <w:r w:rsidRPr="00942D4E">
              <w:rPr>
                <w:rFonts w:ascii="Noto Sans" w:eastAsia="Montserrat Medium" w:hAnsi="Noto Sans" w:cs="Noto Sans"/>
                <w:sz w:val="18"/>
                <w:szCs w:val="18"/>
              </w:rPr>
              <w:t>y hasta el 31 de diciembre de 202</w:t>
            </w:r>
            <w:r w:rsidR="00ED303E" w:rsidRPr="00942D4E">
              <w:rPr>
                <w:rFonts w:ascii="Noto Sans" w:eastAsia="Montserrat Medium" w:hAnsi="Noto Sans" w:cs="Noto Sans"/>
                <w:sz w:val="18"/>
                <w:szCs w:val="18"/>
              </w:rPr>
              <w:t>6</w:t>
            </w:r>
            <w:r w:rsidRPr="00942D4E">
              <w:rPr>
                <w:rFonts w:ascii="Noto Sans" w:eastAsia="Montserrat Medium" w:hAnsi="Noto Sans" w:cs="Noto Sans"/>
                <w:sz w:val="18"/>
                <w:szCs w:val="18"/>
              </w:rPr>
              <w:t xml:space="preserve">. El proveedor tendrá un plazo no mayor a quince días hábiles contados a partir del día siguiente de la fecha de fallo, para la instalación del mobiliario definitivo, de acuerdo al cuarto y quinto párrafo del numeral </w:t>
            </w:r>
            <w:r w:rsidR="001D3F12" w:rsidRPr="00942D4E">
              <w:rPr>
                <w:rFonts w:ascii="Noto Sans" w:eastAsia="Montserrat Medium" w:hAnsi="Noto Sans" w:cs="Noto Sans"/>
                <w:sz w:val="18"/>
                <w:szCs w:val="18"/>
              </w:rPr>
              <w:t>3</w:t>
            </w:r>
            <w:r w:rsidR="00F57CF5" w:rsidRPr="00942D4E">
              <w:rPr>
                <w:rFonts w:ascii="Noto Sans" w:eastAsia="Montserrat Medium" w:hAnsi="Noto Sans" w:cs="Noto Sans"/>
                <w:sz w:val="18"/>
                <w:szCs w:val="18"/>
              </w:rPr>
              <w:t>, del presente anexo técnico.</w:t>
            </w:r>
          </w:p>
          <w:p w14:paraId="5720EC3B" w14:textId="0354BDC3" w:rsidR="001F1961" w:rsidRPr="00942D4E" w:rsidRDefault="001F1961" w:rsidP="001F1961">
            <w:pPr>
              <w:jc w:val="both"/>
              <w:rPr>
                <w:rFonts w:ascii="Noto Sans" w:eastAsia="Montserrat Medium" w:hAnsi="Noto Sans" w:cs="Noto Sans"/>
                <w:sz w:val="18"/>
                <w:szCs w:val="18"/>
              </w:rPr>
            </w:pPr>
          </w:p>
        </w:tc>
      </w:tr>
    </w:tbl>
    <w:p w14:paraId="5015F720" w14:textId="4DB4A390" w:rsidR="00C03AC6" w:rsidRPr="00942D4E" w:rsidRDefault="00C03AC6" w:rsidP="00A308A7">
      <w:pPr>
        <w:tabs>
          <w:tab w:val="left" w:pos="0"/>
        </w:tabs>
        <w:spacing w:before="120"/>
        <w:jc w:val="both"/>
        <w:rPr>
          <w:rFonts w:ascii="Noto Sans" w:eastAsia="Montserrat" w:hAnsi="Noto Sans" w:cs="Noto Sans"/>
          <w:sz w:val="18"/>
          <w:szCs w:val="18"/>
        </w:rPr>
      </w:pPr>
      <w:bookmarkStart w:id="6" w:name="_heading=h.3znysh7" w:colFirst="0" w:colLast="0"/>
      <w:bookmarkEnd w:id="6"/>
    </w:p>
    <w:tbl>
      <w:tblPr>
        <w:tblW w:w="986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7580"/>
      </w:tblGrid>
      <w:tr w:rsidR="00884701" w:rsidRPr="00942D4E" w14:paraId="69EB5568" w14:textId="77777777" w:rsidTr="00884701">
        <w:trPr>
          <w:trHeight w:val="688"/>
          <w:tblHeader/>
        </w:trPr>
        <w:tc>
          <w:tcPr>
            <w:tcW w:w="9868"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942D4E" w:rsidRDefault="00884701" w:rsidP="004E1CCE">
            <w:pPr>
              <w:jc w:val="center"/>
              <w:rPr>
                <w:rFonts w:ascii="Noto Sans" w:eastAsia="Montserrat Medium" w:hAnsi="Noto Sans" w:cs="Noto Sans"/>
                <w:sz w:val="18"/>
                <w:szCs w:val="18"/>
              </w:rPr>
            </w:pPr>
            <w:r w:rsidRPr="00942D4E">
              <w:rPr>
                <w:rFonts w:ascii="Noto Sans" w:eastAsia="Montserrat Medium" w:hAnsi="Noto Sans" w:cs="Noto Sans"/>
                <w:b/>
                <w:color w:val="FFFFFF"/>
                <w:sz w:val="18"/>
                <w:szCs w:val="18"/>
              </w:rPr>
              <w:t>CONDICIONES CONTRACTUALES</w:t>
            </w:r>
          </w:p>
        </w:tc>
      </w:tr>
      <w:tr w:rsidR="00884701" w:rsidRPr="00942D4E" w14:paraId="286CEC0A" w14:textId="77777777" w:rsidTr="00884701">
        <w:trPr>
          <w:trHeight w:val="128"/>
        </w:trPr>
        <w:tc>
          <w:tcPr>
            <w:tcW w:w="2288" w:type="dxa"/>
            <w:tcBorders>
              <w:top w:val="single" w:sz="4" w:space="0" w:color="000000"/>
            </w:tcBorders>
            <w:shd w:val="clear" w:color="auto" w:fill="auto"/>
            <w:vAlign w:val="center"/>
          </w:tcPr>
          <w:p w14:paraId="043861B5"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Modalidad del instrumento contractual a suscribir:</w:t>
            </w:r>
          </w:p>
        </w:tc>
        <w:tc>
          <w:tcPr>
            <w:tcW w:w="7580" w:type="dxa"/>
            <w:tcBorders>
              <w:top w:val="single" w:sz="4" w:space="0" w:color="000000"/>
            </w:tcBorders>
            <w:shd w:val="clear" w:color="auto" w:fill="auto"/>
            <w:vAlign w:val="center"/>
          </w:tcPr>
          <w:p w14:paraId="414774F0" w14:textId="77777777" w:rsidR="00884701" w:rsidRPr="00942D4E" w:rsidRDefault="00884701" w:rsidP="004E1CCE">
            <w:pPr>
              <w:ind w:left="-4" w:right="121"/>
              <w:jc w:val="both"/>
              <w:rPr>
                <w:rFonts w:ascii="Noto Sans" w:eastAsia="Montserrat Medium" w:hAnsi="Noto Sans" w:cs="Noto Sans"/>
                <w:sz w:val="18"/>
                <w:szCs w:val="18"/>
              </w:rPr>
            </w:pPr>
          </w:p>
          <w:p w14:paraId="4A4B6B2B" w14:textId="429CC8FC" w:rsidR="00884701" w:rsidRPr="00942D4E" w:rsidRDefault="00884701" w:rsidP="004E1CCE">
            <w:pPr>
              <w:ind w:left="-4" w:right="121"/>
              <w:jc w:val="both"/>
              <w:rPr>
                <w:rFonts w:ascii="Noto Sans" w:eastAsia="Montserrat Medium" w:hAnsi="Noto Sans" w:cs="Noto Sans"/>
                <w:sz w:val="18"/>
                <w:szCs w:val="18"/>
              </w:rPr>
            </w:pPr>
            <w:r w:rsidRPr="00942D4E">
              <w:rPr>
                <w:rFonts w:ascii="Noto Sans" w:eastAsia="Montserrat Medium" w:hAnsi="Noto Sans" w:cs="Noto Sans"/>
                <w:sz w:val="18"/>
                <w:szCs w:val="18"/>
              </w:rPr>
              <w:t>El instrumento contractual</w:t>
            </w:r>
            <w:r w:rsidRPr="00942D4E">
              <w:rPr>
                <w:rFonts w:ascii="Noto Sans" w:eastAsia="Montserrat Medium" w:hAnsi="Noto Sans" w:cs="Noto Sans"/>
                <w:b/>
                <w:sz w:val="18"/>
                <w:szCs w:val="18"/>
              </w:rPr>
              <w:t xml:space="preserve"> </w:t>
            </w:r>
            <w:r w:rsidRPr="00942D4E">
              <w:rPr>
                <w:rFonts w:ascii="Noto Sans" w:eastAsia="Montserrat Medium" w:hAnsi="Noto Sans" w:cs="Noto Sans"/>
                <w:sz w:val="18"/>
                <w:szCs w:val="18"/>
              </w:rPr>
              <w:t xml:space="preserve">que derive del procedimiento de contratación será abierto </w:t>
            </w:r>
            <w:r w:rsidR="00362B2E">
              <w:rPr>
                <w:rFonts w:ascii="Noto Sans" w:eastAsia="Montserrat Medium" w:hAnsi="Noto Sans" w:cs="Noto Sans"/>
                <w:sz w:val="18"/>
                <w:szCs w:val="18"/>
              </w:rPr>
              <w:t>por presupuesto</w:t>
            </w:r>
            <w:r w:rsidRPr="00942D4E">
              <w:rPr>
                <w:rFonts w:ascii="Noto Sans" w:eastAsia="Montserrat Medium" w:hAnsi="Noto Sans" w:cs="Noto Sans"/>
                <w:sz w:val="18"/>
                <w:szCs w:val="18"/>
              </w:rPr>
              <w:t xml:space="preserve"> (mínimas y máximas, con fundamento en lo dispuesto en los artículos </w:t>
            </w:r>
            <w:r w:rsidR="00D23576" w:rsidRPr="00942D4E">
              <w:rPr>
                <w:rFonts w:ascii="Noto Sans" w:eastAsia="Montserrat Medium" w:hAnsi="Noto Sans" w:cs="Noto Sans"/>
                <w:sz w:val="18"/>
                <w:szCs w:val="18"/>
              </w:rPr>
              <w:t>68</w:t>
            </w:r>
            <w:r w:rsidRPr="00942D4E">
              <w:rPr>
                <w:rFonts w:ascii="Noto Sans" w:eastAsia="Montserrat Medium" w:hAnsi="Noto Sans" w:cs="Noto Sans"/>
                <w:sz w:val="18"/>
                <w:szCs w:val="18"/>
              </w:rPr>
              <w:t xml:space="preserve"> de la LAASSP y </w:t>
            </w:r>
            <w:r w:rsidR="00D23576" w:rsidRPr="00942D4E">
              <w:rPr>
                <w:rFonts w:ascii="Noto Sans" w:eastAsia="Montserrat Medium" w:hAnsi="Noto Sans" w:cs="Noto Sans"/>
                <w:sz w:val="18"/>
                <w:szCs w:val="18"/>
              </w:rPr>
              <w:t>130</w:t>
            </w:r>
            <w:r w:rsidRPr="00942D4E">
              <w:rPr>
                <w:rFonts w:ascii="Noto Sans" w:eastAsia="Montserrat Medium" w:hAnsi="Noto Sans" w:cs="Noto Sans"/>
                <w:sz w:val="18"/>
                <w:szCs w:val="18"/>
              </w:rPr>
              <w:t xml:space="preserve"> del RLAASSP.</w:t>
            </w:r>
          </w:p>
          <w:p w14:paraId="4A5B377F" w14:textId="77777777" w:rsidR="00884701" w:rsidRPr="00942D4E" w:rsidRDefault="00884701" w:rsidP="004E1CCE">
            <w:pPr>
              <w:ind w:left="-4" w:right="121"/>
              <w:jc w:val="both"/>
              <w:rPr>
                <w:rFonts w:ascii="Noto Sans" w:eastAsia="Montserrat Medium" w:hAnsi="Noto Sans" w:cs="Noto Sans"/>
                <w:sz w:val="18"/>
                <w:szCs w:val="18"/>
              </w:rPr>
            </w:pPr>
          </w:p>
        </w:tc>
      </w:tr>
      <w:tr w:rsidR="00884701" w:rsidRPr="00942D4E" w14:paraId="41C53C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Condición de los precios y en su caso mecanismo de ajuste</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942D4E"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942D4E" w:rsidRDefault="00CE181C" w:rsidP="004E1CCE">
            <w:pPr>
              <w:tabs>
                <w:tab w:val="left" w:pos="107"/>
              </w:tabs>
              <w:ind w:right="121"/>
              <w:jc w:val="both"/>
              <w:rPr>
                <w:rFonts w:ascii="Noto Sans" w:eastAsia="Montserrat Medium" w:hAnsi="Noto Sans" w:cs="Noto Sans"/>
                <w:sz w:val="18"/>
                <w:szCs w:val="18"/>
              </w:rPr>
            </w:pPr>
            <w:r>
              <w:rPr>
                <w:rFonts w:ascii="Noto Sans" w:eastAsia="Montserrat Medium" w:hAnsi="Noto Sans" w:cs="Noto Sans"/>
                <w:sz w:val="18"/>
                <w:szCs w:val="18"/>
              </w:rPr>
              <w:t>Los</w:t>
            </w:r>
            <w:r w:rsidRPr="00942D4E">
              <w:rPr>
                <w:rFonts w:ascii="Noto Sans" w:eastAsia="Montserrat Medium" w:hAnsi="Noto Sans" w:cs="Noto Sans"/>
                <w:sz w:val="18"/>
                <w:szCs w:val="18"/>
              </w:rPr>
              <w:t xml:space="preserve"> servicios a contratar serán</w:t>
            </w:r>
            <w:r w:rsidR="00884701" w:rsidRPr="00942D4E">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942D4E" w:rsidRDefault="00884701" w:rsidP="004E1CCE">
            <w:pPr>
              <w:tabs>
                <w:tab w:val="left" w:pos="107"/>
              </w:tabs>
              <w:ind w:right="121"/>
              <w:jc w:val="both"/>
              <w:rPr>
                <w:rFonts w:ascii="Noto Sans" w:eastAsia="Montserrat Medium" w:hAnsi="Noto Sans" w:cs="Noto Sans"/>
                <w:b/>
                <w:i/>
                <w:sz w:val="18"/>
                <w:szCs w:val="18"/>
              </w:rPr>
            </w:pPr>
          </w:p>
        </w:tc>
      </w:tr>
      <w:tr w:rsidR="00884701" w:rsidRPr="00942D4E" w14:paraId="4C3B17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942D4E" w:rsidRDefault="00884701" w:rsidP="004E1CCE">
            <w:pPr>
              <w:jc w:val="both"/>
              <w:rPr>
                <w:rFonts w:ascii="Noto Sans" w:eastAsia="Montserrat Medium" w:hAnsi="Noto Sans" w:cs="Noto Sans"/>
                <w:sz w:val="18"/>
                <w:szCs w:val="18"/>
              </w:rPr>
            </w:pPr>
            <w:r w:rsidRPr="00942D4E">
              <w:rPr>
                <w:rFonts w:ascii="Noto Sans" w:eastAsia="Montserrat Medium" w:hAnsi="Noto Sans" w:cs="Noto Sans"/>
                <w:b/>
                <w:sz w:val="18"/>
                <w:szCs w:val="18"/>
              </w:rPr>
              <w:t>Forma de pago: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62E9E" w14:textId="6AAEA247" w:rsidR="00884701" w:rsidRPr="00942D4E" w:rsidRDefault="00884701" w:rsidP="009E70E7">
            <w:pPr>
              <w:tabs>
                <w:tab w:val="left" w:pos="10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De conformidad con lo establecido en los artículos </w:t>
            </w:r>
            <w:r w:rsidR="00C6585A" w:rsidRPr="00942D4E">
              <w:rPr>
                <w:rFonts w:ascii="Noto Sans" w:eastAsia="Montserrat Medium" w:hAnsi="Noto Sans" w:cs="Noto Sans"/>
                <w:sz w:val="18"/>
                <w:szCs w:val="18"/>
              </w:rPr>
              <w:t>73</w:t>
            </w:r>
            <w:r w:rsidRPr="00942D4E">
              <w:rPr>
                <w:rFonts w:ascii="Noto Sans" w:eastAsia="Montserrat Medium" w:hAnsi="Noto Sans" w:cs="Noto Sans"/>
                <w:sz w:val="18"/>
                <w:szCs w:val="18"/>
              </w:rPr>
              <w:t xml:space="preserve"> de la LAASSP, </w:t>
            </w:r>
            <w:r w:rsidR="00C6585A" w:rsidRPr="00942D4E">
              <w:rPr>
                <w:rFonts w:ascii="Noto Sans" w:eastAsia="Montserrat Medium" w:hAnsi="Noto Sans" w:cs="Noto Sans"/>
                <w:sz w:val="18"/>
                <w:szCs w:val="18"/>
              </w:rPr>
              <w:t>134</w:t>
            </w:r>
            <w:r w:rsidRPr="00942D4E">
              <w:rPr>
                <w:rFonts w:ascii="Noto Sans" w:eastAsia="Montserrat Medium" w:hAnsi="Noto Sans" w:cs="Noto Sans"/>
                <w:sz w:val="18"/>
                <w:szCs w:val="18"/>
              </w:rPr>
              <w:t xml:space="preserve"> del </w:t>
            </w:r>
            <w:r w:rsidR="000275C2" w:rsidRPr="00942D4E">
              <w:rPr>
                <w:rFonts w:ascii="Noto Sans" w:eastAsia="Montserrat Medium" w:hAnsi="Noto Sans" w:cs="Noto Sans"/>
                <w:sz w:val="18"/>
                <w:szCs w:val="18"/>
              </w:rPr>
              <w:t>RLAASSP, y</w:t>
            </w:r>
            <w:r w:rsidRPr="00942D4E">
              <w:rPr>
                <w:rFonts w:ascii="Noto Sans" w:eastAsia="Montserrat Medium" w:hAnsi="Noto Sans" w:cs="Noto Sans"/>
                <w:sz w:val="18"/>
                <w:szCs w:val="18"/>
              </w:rPr>
              <w:t xml:space="preserve"> las Políticas Bases y Lineamientos en materia de adquisiciones, arrendamientos y servicios (POBALINES),</w:t>
            </w:r>
            <w:r w:rsidRPr="00942D4E">
              <w:rPr>
                <w:rFonts w:ascii="Noto Sans" w:eastAsia="Montserrat Medium" w:hAnsi="Noto Sans" w:cs="Noto Sans"/>
                <w:b/>
                <w:sz w:val="18"/>
                <w:szCs w:val="18"/>
              </w:rPr>
              <w:t xml:space="preserve"> “LA SECRETARÍA”</w:t>
            </w:r>
            <w:r w:rsidRPr="00942D4E">
              <w:rPr>
                <w:rFonts w:ascii="Noto Sans" w:eastAsia="Montserrat Medium" w:hAnsi="Noto Sans" w:cs="Noto Sans"/>
                <w:sz w:val="18"/>
                <w:szCs w:val="18"/>
              </w:rPr>
              <w:t xml:space="preserve"> efectuará el pago al </w:t>
            </w:r>
            <w:r w:rsidRPr="00942D4E">
              <w:rPr>
                <w:rFonts w:ascii="Noto Sans" w:eastAsia="Montserrat Medium" w:hAnsi="Noto Sans" w:cs="Noto Sans"/>
                <w:b/>
                <w:color w:val="000000"/>
                <w:sz w:val="18"/>
                <w:szCs w:val="18"/>
              </w:rPr>
              <w:t>“PRESTADOR DEL SERVICIO”</w:t>
            </w:r>
            <w:r w:rsidRPr="00942D4E">
              <w:rPr>
                <w:rFonts w:ascii="Noto Sans" w:eastAsia="Montserrat Medium" w:hAnsi="Noto Sans" w:cs="Noto Sans"/>
                <w:b/>
                <w:sz w:val="18"/>
                <w:szCs w:val="18"/>
              </w:rPr>
              <w:t xml:space="preserve"> </w:t>
            </w:r>
            <w:r w:rsidR="00157AFE" w:rsidRPr="00942D4E">
              <w:rPr>
                <w:rFonts w:ascii="Noto Sans" w:eastAsia="Montserrat Medium" w:hAnsi="Noto Sans" w:cs="Noto Sans"/>
                <w:color w:val="000000"/>
                <w:sz w:val="18"/>
                <w:szCs w:val="18"/>
                <w:u w:val="single"/>
              </w:rPr>
              <w:t>a</w:t>
            </w:r>
            <w:r w:rsidRPr="00942D4E">
              <w:rPr>
                <w:rFonts w:ascii="Noto Sans" w:eastAsia="Montserrat Medium" w:hAnsi="Noto Sans" w:cs="Noto Sans"/>
                <w:color w:val="000000"/>
                <w:sz w:val="18"/>
                <w:szCs w:val="18"/>
                <w:u w:val="single"/>
              </w:rPr>
              <w:t xml:space="preserve"> mes vencido de acuerdo a los servicios que se hayan devengado en el mes objeto de pago</w:t>
            </w:r>
            <w:r w:rsidR="009E70E7" w:rsidRPr="00942D4E">
              <w:rPr>
                <w:rFonts w:ascii="Noto Sans" w:eastAsia="Montserrat Medium" w:hAnsi="Noto Sans" w:cs="Noto Sans"/>
                <w:color w:val="000000"/>
                <w:sz w:val="18"/>
                <w:szCs w:val="18"/>
                <w:u w:val="single"/>
              </w:rPr>
              <w:t>, d</w:t>
            </w:r>
            <w:r w:rsidRPr="00942D4E">
              <w:rPr>
                <w:rFonts w:ascii="Noto Sans" w:eastAsia="Montserrat Medium" w:hAnsi="Noto Sans" w:cs="Noto Sans"/>
                <w:sz w:val="18"/>
                <w:szCs w:val="18"/>
              </w:rPr>
              <w:t xml:space="preserve">entro de los </w:t>
            </w:r>
            <w:r w:rsidR="00C6585A" w:rsidRPr="00942D4E">
              <w:rPr>
                <w:rFonts w:ascii="Noto Sans" w:eastAsia="Montserrat Medium" w:hAnsi="Noto Sans" w:cs="Noto Sans"/>
                <w:sz w:val="18"/>
                <w:szCs w:val="18"/>
              </w:rPr>
              <w:t>17</w:t>
            </w:r>
            <w:r w:rsidRPr="00942D4E">
              <w:rPr>
                <w:rFonts w:ascii="Noto Sans" w:eastAsia="Montserrat Medium" w:hAnsi="Noto Sans" w:cs="Noto Sans"/>
                <w:sz w:val="18"/>
                <w:szCs w:val="18"/>
              </w:rPr>
              <w:t xml:space="preserve"> (</w:t>
            </w:r>
            <w:r w:rsidR="00C6585A" w:rsidRPr="00942D4E">
              <w:rPr>
                <w:rFonts w:ascii="Noto Sans" w:eastAsia="Montserrat Medium" w:hAnsi="Noto Sans" w:cs="Noto Sans"/>
                <w:sz w:val="18"/>
                <w:szCs w:val="18"/>
              </w:rPr>
              <w:t>diecisiete</w:t>
            </w:r>
            <w:r w:rsidRPr="00942D4E">
              <w:rPr>
                <w:rFonts w:ascii="Noto Sans" w:eastAsia="Montserrat Medium" w:hAnsi="Noto Sans" w:cs="Noto Sans"/>
                <w:sz w:val="18"/>
                <w:szCs w:val="18"/>
              </w:rPr>
              <w:t xml:space="preserve">) días </w:t>
            </w:r>
            <w:r w:rsidR="00C6585A" w:rsidRPr="00942D4E">
              <w:rPr>
                <w:rFonts w:ascii="Noto Sans" w:eastAsia="Montserrat Medium" w:hAnsi="Noto Sans" w:cs="Noto Sans"/>
                <w:sz w:val="18"/>
                <w:szCs w:val="18"/>
              </w:rPr>
              <w:t>hábiles</w:t>
            </w:r>
            <w:r w:rsidRPr="00942D4E">
              <w:rPr>
                <w:rFonts w:ascii="Noto Sans" w:eastAsia="Montserrat Medium" w:hAnsi="Noto Sans" w:cs="Noto Sans"/>
                <w:sz w:val="18"/>
                <w:szCs w:val="18"/>
              </w:rPr>
              <w:t xml:space="preserve"> posteriores a la entrega y aceptación del Comprobante Fiscal Digital por Internet (CFDI), factura en formato</w:t>
            </w:r>
            <w:r w:rsidR="00157AFE" w:rsidRPr="00942D4E">
              <w:rPr>
                <w:rFonts w:ascii="Noto Sans" w:eastAsia="Montserrat Medium" w:hAnsi="Noto Sans" w:cs="Noto Sans"/>
                <w:sz w:val="18"/>
                <w:szCs w:val="18"/>
              </w:rPr>
              <w:t xml:space="preserve"> PDF</w:t>
            </w:r>
            <w:r w:rsidRPr="00942D4E">
              <w:rPr>
                <w:rFonts w:ascii="Noto Sans" w:eastAsia="Montserrat Medium" w:hAnsi="Noto Sans" w:cs="Noto Sans"/>
                <w:sz w:val="18"/>
                <w:szCs w:val="18"/>
              </w:rPr>
              <w:t xml:space="preserve">; factura electrónica XML y comprobante emitido por el SAT en el que conste su validación, con la aprobación mediante firma y sello del </w:t>
            </w:r>
            <w:r w:rsidRPr="00942D4E">
              <w:rPr>
                <w:rFonts w:ascii="Noto Sans" w:eastAsia="Montserrat Medium" w:hAnsi="Noto Sans" w:cs="Noto Sans"/>
                <w:b/>
                <w:sz w:val="18"/>
                <w:szCs w:val="18"/>
              </w:rPr>
              <w:t>“ADMINISTRADOR DEL INSTRUMENTO CONTRACTUAL”</w:t>
            </w:r>
            <w:r w:rsidR="009E70E7" w:rsidRPr="00942D4E">
              <w:rPr>
                <w:rFonts w:ascii="Noto Sans" w:eastAsia="Montserrat Medium" w:hAnsi="Noto Sans" w:cs="Noto Sans"/>
                <w:sz w:val="18"/>
                <w:szCs w:val="18"/>
              </w:rPr>
              <w:t>, a entera satisfacción de los entregables del mes correspondiente p</w:t>
            </w:r>
            <w:r w:rsidRPr="00942D4E">
              <w:rPr>
                <w:rFonts w:ascii="Noto Sans" w:eastAsia="Montserrat Medium" w:hAnsi="Noto Sans" w:cs="Noto Sans"/>
                <w:sz w:val="18"/>
                <w:szCs w:val="18"/>
              </w:rPr>
              <w:t>ara que el pago proceda.</w:t>
            </w:r>
          </w:p>
          <w:p w14:paraId="48948005" w14:textId="04000DD2" w:rsidR="00D15C76" w:rsidRPr="00942D4E" w:rsidRDefault="00D15C76" w:rsidP="009E70E7">
            <w:pPr>
              <w:tabs>
                <w:tab w:val="left" w:pos="107"/>
              </w:tabs>
              <w:ind w:right="121"/>
              <w:jc w:val="both"/>
              <w:rPr>
                <w:rFonts w:ascii="Noto Sans" w:eastAsia="Montserrat Medium" w:hAnsi="Noto Sans" w:cs="Noto Sans"/>
                <w:sz w:val="18"/>
                <w:szCs w:val="18"/>
              </w:rPr>
            </w:pPr>
          </w:p>
          <w:p w14:paraId="111EE824" w14:textId="728420F8" w:rsidR="00D15C76" w:rsidRPr="00942D4E" w:rsidRDefault="00D15C76" w:rsidP="009E70E7">
            <w:pPr>
              <w:tabs>
                <w:tab w:val="left" w:pos="107"/>
              </w:tabs>
              <w:ind w:right="121"/>
              <w:jc w:val="both"/>
              <w:rPr>
                <w:rFonts w:ascii="Noto Sans" w:eastAsia="Montserrat Medium" w:hAnsi="Noto Sans" w:cs="Noto Sans"/>
                <w:color w:val="000000"/>
                <w:sz w:val="18"/>
                <w:szCs w:val="18"/>
                <w:u w:val="single"/>
              </w:rPr>
            </w:pPr>
            <w:r w:rsidRPr="00942D4E">
              <w:rPr>
                <w:rFonts w:ascii="Noto Sans" w:eastAsia="Montserrat Medium" w:hAnsi="Noto Sans" w:cs="Noto Sans"/>
                <w:sz w:val="18"/>
                <w:szCs w:val="18"/>
              </w:rPr>
              <w:t xml:space="preserve">La </w:t>
            </w:r>
            <w:r w:rsidR="00D107B7">
              <w:rPr>
                <w:rFonts w:ascii="Noto Sans" w:eastAsia="Montserrat Medium" w:hAnsi="Noto Sans" w:cs="Noto Sans"/>
                <w:sz w:val="18"/>
                <w:szCs w:val="18"/>
              </w:rPr>
              <w:t>SECIHTI</w:t>
            </w:r>
            <w:r w:rsidRPr="00942D4E">
              <w:rPr>
                <w:rFonts w:ascii="Noto Sans" w:eastAsia="Montserrat Medium" w:hAnsi="Noto Sans" w:cs="Noto Sans"/>
                <w:sz w:val="18"/>
                <w:szCs w:val="18"/>
              </w:rPr>
              <w:t xml:space="preserve">, recurrirá al sistema automatizado de registro para otorgar el servicio de desayunos y comidas a todo el personal, mismo que se utilizará como comprobación para los efectos contables correspondientes. </w:t>
            </w:r>
          </w:p>
          <w:p w14:paraId="63584424" w14:textId="77777777" w:rsidR="00884701" w:rsidRPr="00942D4E" w:rsidRDefault="00884701" w:rsidP="00C6585A">
            <w:pPr>
              <w:tabs>
                <w:tab w:val="left" w:pos="0"/>
              </w:tabs>
              <w:ind w:right="121"/>
              <w:jc w:val="both"/>
              <w:rPr>
                <w:rFonts w:ascii="Noto Sans" w:eastAsia="Montserrat Medium" w:hAnsi="Noto Sans" w:cs="Noto Sans"/>
                <w:sz w:val="18"/>
                <w:szCs w:val="18"/>
              </w:rPr>
            </w:pPr>
          </w:p>
        </w:tc>
      </w:tr>
      <w:tr w:rsidR="00884701" w:rsidRPr="00942D4E" w14:paraId="2601F262" w14:textId="77777777" w:rsidTr="00884701">
        <w:trPr>
          <w:trHeight w:val="282"/>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Penas convencionales</w:t>
            </w:r>
            <w:r w:rsidR="00D23576" w:rsidRPr="00942D4E">
              <w:rPr>
                <w:rFonts w:ascii="Noto Sans" w:eastAsia="Montserrat Medium" w:hAnsi="Noto Sans" w:cs="Noto Sans"/>
                <w:b/>
                <w:sz w:val="18"/>
                <w:szCs w:val="18"/>
              </w:rPr>
              <w:t xml:space="preserve"> y Deductivas</w:t>
            </w:r>
            <w:r w:rsidRPr="00942D4E">
              <w:rPr>
                <w:rFonts w:ascii="Noto Sans" w:eastAsia="Montserrat Medium" w:hAnsi="Noto Sans" w:cs="Noto Sans"/>
                <w:b/>
                <w:sz w:val="18"/>
                <w:szCs w:val="18"/>
              </w:rPr>
              <w:t>:</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A01A47" w14:textId="59E68820" w:rsidR="00ED303E" w:rsidRPr="00942D4E" w:rsidRDefault="00ED303E" w:rsidP="0013559C">
            <w:pPr>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En caso de que hubiera retraso en la entrega del servicio a partir de las 7:31 horas para el servicio del desayuno y las 13:01 horas para el servicio de la comida, se aplicará una pena convencional de 2 al millar (0.002), por cada </w:t>
            </w:r>
            <w:r w:rsidR="00157AFE" w:rsidRPr="00942D4E">
              <w:rPr>
                <w:rFonts w:ascii="Noto Sans" w:eastAsia="Montserrat Medium" w:hAnsi="Noto Sans" w:cs="Noto Sans"/>
                <w:sz w:val="18"/>
                <w:szCs w:val="18"/>
              </w:rPr>
              <w:t>hora</w:t>
            </w:r>
            <w:r w:rsidRPr="00942D4E">
              <w:rPr>
                <w:rFonts w:ascii="Noto Sans" w:eastAsia="Montserrat Medium" w:hAnsi="Noto Sans" w:cs="Noto Sans"/>
                <w:sz w:val="18"/>
                <w:szCs w:val="18"/>
              </w:rPr>
              <w:t xml:space="preserve"> de atraso en la prestación del servicio. Lo anterior con fundamento en el artículo 65 inciso b), de las Políticas, Bases y </w:t>
            </w:r>
            <w:r w:rsidRPr="00942D4E">
              <w:rPr>
                <w:rFonts w:ascii="Noto Sans" w:eastAsia="Montserrat Medium" w:hAnsi="Noto Sans" w:cs="Noto Sans"/>
                <w:sz w:val="18"/>
                <w:szCs w:val="18"/>
              </w:rPr>
              <w:lastRenderedPageBreak/>
              <w:t>Lineamientos en Materia de Adquisiciones, Arrendamientos y Servicios del Consejo Nacional de Ciencia y Tecnología.</w:t>
            </w:r>
          </w:p>
          <w:p w14:paraId="050F54E5" w14:textId="77777777" w:rsidR="00157AFE" w:rsidRPr="00942D4E" w:rsidRDefault="00157AFE" w:rsidP="00283303">
            <w:pPr>
              <w:ind w:left="709" w:hanging="709"/>
              <w:jc w:val="both"/>
              <w:rPr>
                <w:rFonts w:ascii="Noto Sans" w:eastAsia="Montserrat Medium" w:hAnsi="Noto Sans" w:cs="Noto Sans"/>
                <w:sz w:val="18"/>
                <w:szCs w:val="18"/>
              </w:rPr>
            </w:pPr>
          </w:p>
          <w:p w14:paraId="07F15B55" w14:textId="77777777" w:rsidR="0013559C" w:rsidRPr="00942D4E" w:rsidRDefault="0013559C" w:rsidP="0013559C">
            <w:pPr>
              <w:jc w:val="both"/>
              <w:rPr>
                <w:rFonts w:ascii="Noto Sans" w:eastAsia="Montserrat Medium" w:hAnsi="Noto Sans" w:cs="Noto Sans"/>
                <w:sz w:val="18"/>
                <w:szCs w:val="18"/>
              </w:rPr>
            </w:pPr>
            <w:r w:rsidRPr="00942D4E">
              <w:rPr>
                <w:rFonts w:ascii="Noto Sans" w:eastAsia="Montserrat Medium" w:hAnsi="Noto Sans" w:cs="Noto Sans"/>
                <w:sz w:val="18"/>
                <w:szCs w:val="18"/>
              </w:rPr>
              <w:t>Por otro lado, y con fundamento en el artículo 66 de las Políticas, Bases y Lineamientos en Materia de Adquisiciones, Arrendamientos y Servicios del Consejo Nacional de Ciencia y Tecnología, en caso de incumplimiento se aplicarán las deducciones correspondientes, de conformidad con lo siguiente:</w:t>
            </w:r>
          </w:p>
          <w:p w14:paraId="5149820D" w14:textId="43CE2E19" w:rsidR="0013559C" w:rsidRPr="00942D4E" w:rsidRDefault="0013559C" w:rsidP="0013559C">
            <w:pPr>
              <w:jc w:val="both"/>
              <w:rPr>
                <w:rFonts w:ascii="Noto Sans" w:hAnsi="Noto Sans" w:cs="Noto Sans"/>
                <w:sz w:val="18"/>
                <w:szCs w:val="18"/>
              </w:rPr>
            </w:pPr>
          </w:p>
          <w:p w14:paraId="0C0F1314" w14:textId="7F1DAD59" w:rsidR="0013559C" w:rsidRPr="00942D4E" w:rsidRDefault="0013559C" w:rsidP="0013559C">
            <w:pPr>
              <w:jc w:val="both"/>
              <w:rPr>
                <w:rFonts w:ascii="Noto Sans" w:hAnsi="Noto Sans" w:cs="Noto Sans"/>
                <w:b/>
                <w:bCs/>
                <w:sz w:val="18"/>
                <w:szCs w:val="18"/>
              </w:rPr>
            </w:pPr>
            <w:r w:rsidRPr="00942D4E">
              <w:rPr>
                <w:rFonts w:ascii="Noto Sans" w:hAnsi="Noto Sans" w:cs="Noto Sans"/>
                <w:b/>
                <w:bCs/>
                <w:sz w:val="18"/>
                <w:szCs w:val="18"/>
              </w:rPr>
              <w:t>Deductivas</w:t>
            </w:r>
          </w:p>
          <w:p w14:paraId="3090233F" w14:textId="77777777" w:rsidR="00D23576" w:rsidRPr="00942D4E" w:rsidRDefault="00D23576" w:rsidP="0013559C">
            <w:pPr>
              <w:jc w:val="both"/>
              <w:rPr>
                <w:rFonts w:ascii="Noto Sans" w:hAnsi="Noto Sans" w:cs="Noto Sans"/>
                <w:b/>
                <w:bCs/>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1256"/>
              <w:gridCol w:w="1149"/>
              <w:gridCol w:w="1552"/>
              <w:gridCol w:w="1702"/>
            </w:tblGrid>
            <w:tr w:rsidR="00F10B2D" w:rsidRPr="00942D4E" w14:paraId="01F9062E" w14:textId="77777777" w:rsidTr="0013559C">
              <w:trPr>
                <w:trHeight w:val="304"/>
              </w:trPr>
              <w:tc>
                <w:tcPr>
                  <w:tcW w:w="1673"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395B9E63" w14:textId="2D15ADA1"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CONCEPTOS</w:t>
                  </w:r>
                </w:p>
              </w:tc>
              <w:tc>
                <w:tcPr>
                  <w:tcW w:w="1256"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0AD817AE" w14:textId="6C0F09F5"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NIVEL DE SERVICIO</w:t>
                  </w:r>
                </w:p>
              </w:tc>
              <w:tc>
                <w:tcPr>
                  <w:tcW w:w="1149"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1F112E47" w14:textId="014C226C"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UNIDAD DE MEDIDA</w:t>
                  </w:r>
                </w:p>
              </w:tc>
              <w:tc>
                <w:tcPr>
                  <w:tcW w:w="1552"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712918E1" w14:textId="561003EB"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DEDUCCIÓN</w:t>
                  </w:r>
                </w:p>
              </w:tc>
              <w:tc>
                <w:tcPr>
                  <w:tcW w:w="1702" w:type="dxa"/>
                  <w:tcBorders>
                    <w:top w:val="single" w:sz="4" w:space="0" w:color="auto"/>
                    <w:left w:val="single" w:sz="4" w:space="0" w:color="auto"/>
                    <w:bottom w:val="single" w:sz="4" w:space="0" w:color="auto"/>
                    <w:right w:val="single" w:sz="4" w:space="0" w:color="auto"/>
                  </w:tcBorders>
                  <w:shd w:val="clear" w:color="auto" w:fill="990033"/>
                  <w:vAlign w:val="center"/>
                  <w:hideMark/>
                </w:tcPr>
                <w:p w14:paraId="50AC6DB1" w14:textId="77777777" w:rsidR="0013559C" w:rsidRPr="00942D4E" w:rsidRDefault="0013559C" w:rsidP="0013559C">
                  <w:pPr>
                    <w:jc w:val="both"/>
                    <w:rPr>
                      <w:rFonts w:ascii="Noto Sans" w:hAnsi="Noto Sans" w:cs="Noto Sans"/>
                      <w:b/>
                      <w:bCs/>
                      <w:sz w:val="16"/>
                      <w:szCs w:val="16"/>
                    </w:rPr>
                  </w:pPr>
                  <w:r w:rsidRPr="00942D4E">
                    <w:rPr>
                      <w:rFonts w:ascii="Noto Sans" w:hAnsi="Noto Sans" w:cs="Noto Sans"/>
                      <w:b/>
                      <w:bCs/>
                      <w:sz w:val="16"/>
                      <w:szCs w:val="16"/>
                    </w:rPr>
                    <w:t>LÍMITES DE INCUMPLIMIENTO</w:t>
                  </w:r>
                </w:p>
              </w:tc>
            </w:tr>
            <w:tr w:rsidR="0013559C" w:rsidRPr="00942D4E" w14:paraId="63E365E2" w14:textId="77777777" w:rsidTr="0013559C">
              <w:trPr>
                <w:trHeight w:val="1095"/>
              </w:trPr>
              <w:tc>
                <w:tcPr>
                  <w:tcW w:w="1673" w:type="dxa"/>
                  <w:tcBorders>
                    <w:top w:val="single" w:sz="4" w:space="0" w:color="auto"/>
                    <w:left w:val="single" w:sz="4" w:space="0" w:color="auto"/>
                    <w:bottom w:val="single" w:sz="4" w:space="0" w:color="auto"/>
                    <w:right w:val="single" w:sz="4" w:space="0" w:color="auto"/>
                  </w:tcBorders>
                  <w:vAlign w:val="center"/>
                  <w:hideMark/>
                </w:tcPr>
                <w:p w14:paraId="496ED53F" w14:textId="41CE2FAB"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que el mobiliario (mesas y/o sillas), no cumplan con las características, verificado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w:t>
                  </w:r>
                </w:p>
              </w:tc>
              <w:tc>
                <w:tcPr>
                  <w:tcW w:w="1256" w:type="dxa"/>
                  <w:tcBorders>
                    <w:top w:val="single" w:sz="4" w:space="0" w:color="auto"/>
                    <w:left w:val="single" w:sz="4" w:space="0" w:color="auto"/>
                    <w:bottom w:val="single" w:sz="4" w:space="0" w:color="auto"/>
                    <w:right w:val="single" w:sz="4" w:space="0" w:color="auto"/>
                  </w:tcBorders>
                  <w:vAlign w:val="center"/>
                  <w:hideMark/>
                </w:tcPr>
                <w:p w14:paraId="3BF7B71E" w14:textId="7E683A2E"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Se realizará la verificación del mobiliario dentro de los veinte días hábiles</w:t>
                  </w:r>
                  <w:r w:rsidR="00CE181C">
                    <w:rPr>
                      <w:rFonts w:ascii="Noto Sans" w:hAnsi="Noto Sans" w:cs="Noto Sans"/>
                      <w:sz w:val="18"/>
                      <w:szCs w:val="18"/>
                    </w:rPr>
                    <w:t xml:space="preserve"> al inicio de la prestación del servicio</w:t>
                  </w:r>
                  <w:r w:rsidR="00844468">
                    <w:rPr>
                      <w:rFonts w:ascii="Noto Sans" w:hAnsi="Noto Sans" w:cs="Noto Sans"/>
                      <w:sz w:val="18"/>
                      <w:szCs w:val="18"/>
                    </w:rPr>
                    <w:t xml:space="preserve"> y durante la vigencia del servicio. </w:t>
                  </w:r>
                </w:p>
              </w:tc>
              <w:tc>
                <w:tcPr>
                  <w:tcW w:w="1149" w:type="dxa"/>
                  <w:tcBorders>
                    <w:top w:val="single" w:sz="4" w:space="0" w:color="auto"/>
                    <w:left w:val="single" w:sz="4" w:space="0" w:color="auto"/>
                    <w:bottom w:val="single" w:sz="4" w:space="0" w:color="auto"/>
                    <w:right w:val="single" w:sz="4" w:space="0" w:color="auto"/>
                  </w:tcBorders>
                  <w:vAlign w:val="center"/>
                  <w:hideMark/>
                </w:tcPr>
                <w:p w14:paraId="2938D39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Pieza (mobiliario -mesas y/o sillas)</w:t>
                  </w:r>
                </w:p>
              </w:tc>
              <w:tc>
                <w:tcPr>
                  <w:tcW w:w="1552" w:type="dxa"/>
                  <w:tcBorders>
                    <w:top w:val="single" w:sz="4" w:space="0" w:color="auto"/>
                    <w:left w:val="single" w:sz="4" w:space="0" w:color="auto"/>
                    <w:bottom w:val="single" w:sz="4" w:space="0" w:color="auto"/>
                    <w:right w:val="single" w:sz="4" w:space="0" w:color="auto"/>
                  </w:tcBorders>
                  <w:vAlign w:val="center"/>
                  <w:hideMark/>
                </w:tcPr>
                <w:p w14:paraId="041A0B98" w14:textId="48B3A36B"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mobiliario (mesas y/o sillas) que no cumpla con las características, se deducirá el 0.5% del valor unitario de acuerdo al CFDI</w:t>
                  </w:r>
                  <w:r w:rsidR="00CE181C">
                    <w:rPr>
                      <w:rFonts w:ascii="Noto Sans" w:hAnsi="Noto Sans" w:cs="Noto Sans"/>
                      <w:sz w:val="18"/>
                      <w:szCs w:val="18"/>
                    </w:rPr>
                    <w:t xml:space="preserve"> o documento con el que acredito su propiedad</w:t>
                  </w:r>
                  <w:r w:rsidRPr="00942D4E">
                    <w:rPr>
                      <w:rFonts w:ascii="Noto Sans" w:hAnsi="Noto Sans" w:cs="Noto Sans"/>
                      <w:sz w:val="18"/>
                      <w:szCs w:val="18"/>
                    </w:rPr>
                    <w:t>.</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3B817C"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A partir de la segunda ocasión que se verifique y no cumpla con las características, la deductiva se duplicará.</w:t>
                  </w:r>
                </w:p>
              </w:tc>
            </w:tr>
            <w:tr w:rsidR="0013559C" w:rsidRPr="00942D4E" w14:paraId="5189DCD3" w14:textId="77777777" w:rsidTr="0013559C">
              <w:trPr>
                <w:trHeight w:val="1151"/>
              </w:trPr>
              <w:tc>
                <w:tcPr>
                  <w:tcW w:w="1673" w:type="dxa"/>
                  <w:tcBorders>
                    <w:top w:val="single" w:sz="4" w:space="0" w:color="auto"/>
                    <w:left w:val="single" w:sz="4" w:space="0" w:color="auto"/>
                    <w:bottom w:val="single" w:sz="4" w:space="0" w:color="auto"/>
                    <w:right w:val="single" w:sz="4" w:space="0" w:color="auto"/>
                  </w:tcBorders>
                  <w:vAlign w:val="center"/>
                  <w:hideMark/>
                </w:tcPr>
                <w:p w14:paraId="25C8886A" w14:textId="24D112DB"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que se entreguen alimentos con objetos extraños (insectos, basura, cabellos, uñas, entre otros.), verificados por el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192600E9"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Los alimentos deberán ser sustituidos de manera inmediata.</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1FD992C"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Platillos con objetos extraños.</w:t>
                  </w:r>
                </w:p>
              </w:tc>
              <w:tc>
                <w:tcPr>
                  <w:tcW w:w="1552" w:type="dxa"/>
                  <w:tcBorders>
                    <w:top w:val="single" w:sz="4" w:space="0" w:color="auto"/>
                    <w:left w:val="single" w:sz="4" w:space="0" w:color="auto"/>
                    <w:bottom w:val="single" w:sz="4" w:space="0" w:color="auto"/>
                    <w:right w:val="single" w:sz="4" w:space="0" w:color="auto"/>
                  </w:tcBorders>
                  <w:vAlign w:val="center"/>
                  <w:hideMark/>
                </w:tcPr>
                <w:p w14:paraId="58EA2578" w14:textId="52980DD0"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primer platillo que se presente con objetos extraños, se deducirá el 0.5% de facturación mensual.</w:t>
                  </w:r>
                </w:p>
              </w:tc>
              <w:tc>
                <w:tcPr>
                  <w:tcW w:w="1702" w:type="dxa"/>
                  <w:tcBorders>
                    <w:top w:val="single" w:sz="4" w:space="0" w:color="auto"/>
                    <w:left w:val="single" w:sz="4" w:space="0" w:color="auto"/>
                    <w:bottom w:val="single" w:sz="4" w:space="0" w:color="auto"/>
                    <w:right w:val="single" w:sz="4" w:space="0" w:color="auto"/>
                  </w:tcBorders>
                  <w:vAlign w:val="center"/>
                  <w:hideMark/>
                </w:tcPr>
                <w:p w14:paraId="29AC496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En caso de rebasar este límite la deductiva señalada con antelación para cada platillo con deficiencias se duplicará.</w:t>
                  </w:r>
                </w:p>
              </w:tc>
            </w:tr>
            <w:tr w:rsidR="0013559C" w:rsidRPr="00942D4E" w14:paraId="2B36929B" w14:textId="77777777" w:rsidTr="0013559C">
              <w:trPr>
                <w:trHeight w:val="931"/>
              </w:trPr>
              <w:tc>
                <w:tcPr>
                  <w:tcW w:w="1673" w:type="dxa"/>
                  <w:tcBorders>
                    <w:top w:val="single" w:sz="4" w:space="0" w:color="auto"/>
                    <w:left w:val="single" w:sz="4" w:space="0" w:color="auto"/>
                    <w:bottom w:val="single" w:sz="4" w:space="0" w:color="auto"/>
                    <w:right w:val="single" w:sz="4" w:space="0" w:color="auto"/>
                  </w:tcBorders>
                  <w:vAlign w:val="center"/>
                </w:tcPr>
                <w:p w14:paraId="30E958A7" w14:textId="71F3C252"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lastRenderedPageBreak/>
                    <w:t xml:space="preserve">En caso de observar falta de higiene en cubiertos, charolas, loza, jarras, vasos, cubiertos, salseras, saleros y demás material utilizado para la prestación del servicio verificado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tcPr>
                <w:p w14:paraId="02FADBE2"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Los utensilios deben ser cambiados de manera inmediata.</w:t>
                  </w:r>
                </w:p>
              </w:tc>
              <w:tc>
                <w:tcPr>
                  <w:tcW w:w="1149" w:type="dxa"/>
                  <w:tcBorders>
                    <w:top w:val="single" w:sz="4" w:space="0" w:color="auto"/>
                    <w:left w:val="single" w:sz="4" w:space="0" w:color="auto"/>
                    <w:bottom w:val="single" w:sz="4" w:space="0" w:color="auto"/>
                    <w:right w:val="single" w:sz="4" w:space="0" w:color="auto"/>
                  </w:tcBorders>
                  <w:vAlign w:val="center"/>
                </w:tcPr>
                <w:p w14:paraId="6CD21F14"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Utensilios con falta de higiene</w:t>
                  </w:r>
                </w:p>
              </w:tc>
              <w:tc>
                <w:tcPr>
                  <w:tcW w:w="1552" w:type="dxa"/>
                  <w:tcBorders>
                    <w:top w:val="single" w:sz="4" w:space="0" w:color="auto"/>
                    <w:left w:val="single" w:sz="4" w:space="0" w:color="auto"/>
                    <w:bottom w:val="single" w:sz="4" w:space="0" w:color="auto"/>
                    <w:right w:val="single" w:sz="4" w:space="0" w:color="auto"/>
                  </w:tcBorders>
                  <w:vAlign w:val="center"/>
                </w:tcPr>
                <w:p w14:paraId="53FF2207"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primer utensilio que se presente falta de higiene, se deducirá el 0.1% de facturación mensual.</w:t>
                  </w:r>
                </w:p>
              </w:tc>
              <w:tc>
                <w:tcPr>
                  <w:tcW w:w="1702" w:type="dxa"/>
                  <w:tcBorders>
                    <w:top w:val="single" w:sz="4" w:space="0" w:color="auto"/>
                    <w:left w:val="single" w:sz="4" w:space="0" w:color="auto"/>
                    <w:bottom w:val="single" w:sz="4" w:space="0" w:color="auto"/>
                    <w:right w:val="single" w:sz="4" w:space="0" w:color="auto"/>
                  </w:tcBorders>
                  <w:vAlign w:val="center"/>
                </w:tcPr>
                <w:p w14:paraId="7DC9365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Hasta en 5 ocasiones durante la vigencia del contrato. En caso de rebasar este límite la deductiva señalada con antelación se duplicará.</w:t>
                  </w:r>
                </w:p>
              </w:tc>
            </w:tr>
            <w:tr w:rsidR="0013559C" w:rsidRPr="00942D4E" w14:paraId="4D6299A4" w14:textId="77777777" w:rsidTr="0013559C">
              <w:trPr>
                <w:trHeight w:val="45"/>
              </w:trPr>
              <w:tc>
                <w:tcPr>
                  <w:tcW w:w="1673" w:type="dxa"/>
                  <w:tcBorders>
                    <w:top w:val="single" w:sz="4" w:space="0" w:color="auto"/>
                    <w:left w:val="single" w:sz="4" w:space="0" w:color="auto"/>
                    <w:bottom w:val="single" w:sz="4" w:space="0" w:color="auto"/>
                    <w:right w:val="single" w:sz="4" w:space="0" w:color="auto"/>
                  </w:tcBorders>
                  <w:vAlign w:val="center"/>
                  <w:hideMark/>
                </w:tcPr>
                <w:p w14:paraId="67A30678" w14:textId="5DC4FC66"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observar falta de recolección, clasificación y retiro diario de basura, verificados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743C125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La basura debe recolectarse y clasificarse al término de cada día de labores.</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F989143"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Evento</w:t>
                  </w:r>
                </w:p>
              </w:tc>
              <w:tc>
                <w:tcPr>
                  <w:tcW w:w="1552" w:type="dxa"/>
                  <w:tcBorders>
                    <w:top w:val="single" w:sz="4" w:space="0" w:color="auto"/>
                    <w:left w:val="single" w:sz="4" w:space="0" w:color="auto"/>
                    <w:bottom w:val="single" w:sz="4" w:space="0" w:color="auto"/>
                    <w:right w:val="single" w:sz="4" w:space="0" w:color="auto"/>
                  </w:tcBorders>
                  <w:vAlign w:val="center"/>
                  <w:hideMark/>
                </w:tcPr>
                <w:p w14:paraId="5B098257"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cada día que no se recolecte y clasifique la basura se deducirá el 1% sobre la facturación mensual.</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6DA3CF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En caso de rebasar este límite la deductiva señalada con antelación por la falta de recolección y clasificación de la basura se duplicará.</w:t>
                  </w:r>
                </w:p>
              </w:tc>
            </w:tr>
            <w:tr w:rsidR="0013559C" w:rsidRPr="00942D4E" w14:paraId="74B22662" w14:textId="77777777" w:rsidTr="0013559C">
              <w:trPr>
                <w:trHeight w:val="1973"/>
              </w:trPr>
              <w:tc>
                <w:tcPr>
                  <w:tcW w:w="1673" w:type="dxa"/>
                  <w:tcBorders>
                    <w:top w:val="single" w:sz="4" w:space="0" w:color="auto"/>
                    <w:left w:val="single" w:sz="4" w:space="0" w:color="auto"/>
                    <w:bottom w:val="single" w:sz="4" w:space="0" w:color="auto"/>
                    <w:right w:val="single" w:sz="4" w:space="0" w:color="auto"/>
                  </w:tcBorders>
                  <w:vAlign w:val="center"/>
                  <w:hideMark/>
                </w:tcPr>
                <w:p w14:paraId="5AACF959" w14:textId="370ECBFD"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falta de asistencia por parte del personal que conforma la plantilla, para proporcionar el servicio del Comedor Institucional, verificado por el responsable designado por la </w:t>
                  </w:r>
                  <w:r w:rsidR="00D107B7">
                    <w:rPr>
                      <w:rFonts w:ascii="Noto Sans" w:hAnsi="Noto Sans" w:cs="Noto Sans"/>
                      <w:sz w:val="18"/>
                      <w:szCs w:val="18"/>
                    </w:rPr>
                    <w:lastRenderedPageBreak/>
                    <w:t>SECIHTI</w:t>
                  </w:r>
                  <w:r w:rsidRPr="00942D4E">
                    <w:rPr>
                      <w:rFonts w:ascii="Noto Sans" w:hAnsi="Noto Sans" w:cs="Noto Sans"/>
                      <w:sz w:val="18"/>
                      <w:szCs w:val="18"/>
                    </w:rPr>
                    <w:t xml:space="preserve">, en la lista de asistencia. </w:t>
                  </w:r>
                </w:p>
              </w:tc>
              <w:tc>
                <w:tcPr>
                  <w:tcW w:w="1256" w:type="dxa"/>
                  <w:tcBorders>
                    <w:top w:val="single" w:sz="4" w:space="0" w:color="auto"/>
                    <w:left w:val="single" w:sz="4" w:space="0" w:color="auto"/>
                    <w:bottom w:val="single" w:sz="4" w:space="0" w:color="auto"/>
                    <w:right w:val="single" w:sz="4" w:space="0" w:color="auto"/>
                  </w:tcBorders>
                  <w:vAlign w:val="center"/>
                  <w:hideMark/>
                </w:tcPr>
                <w:p w14:paraId="38E6C43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lastRenderedPageBreak/>
                    <w:t>La persona deberá ser remplazada a las 2 horas una vez iniciado el servicio (7:30 horas)</w:t>
                  </w:r>
                </w:p>
              </w:tc>
              <w:tc>
                <w:tcPr>
                  <w:tcW w:w="1149" w:type="dxa"/>
                  <w:tcBorders>
                    <w:top w:val="single" w:sz="4" w:space="0" w:color="auto"/>
                    <w:left w:val="single" w:sz="4" w:space="0" w:color="auto"/>
                    <w:bottom w:val="single" w:sz="4" w:space="0" w:color="auto"/>
                    <w:right w:val="single" w:sz="4" w:space="0" w:color="auto"/>
                  </w:tcBorders>
                  <w:vAlign w:val="center"/>
                  <w:hideMark/>
                </w:tcPr>
                <w:p w14:paraId="0801651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Persona</w:t>
                  </w:r>
                </w:p>
              </w:tc>
              <w:tc>
                <w:tcPr>
                  <w:tcW w:w="1552" w:type="dxa"/>
                  <w:tcBorders>
                    <w:top w:val="single" w:sz="4" w:space="0" w:color="auto"/>
                    <w:left w:val="single" w:sz="4" w:space="0" w:color="auto"/>
                    <w:bottom w:val="single" w:sz="4" w:space="0" w:color="auto"/>
                    <w:right w:val="single" w:sz="4" w:space="0" w:color="auto"/>
                  </w:tcBorders>
                  <w:vAlign w:val="center"/>
                  <w:hideMark/>
                </w:tcPr>
                <w:p w14:paraId="3890F728"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 xml:space="preserve">Por la primera inasistencia de cualquier integrante que conforma la plantilla se deducirá el importe estipulado en la propuesta económica de acuerdo al </w:t>
                  </w:r>
                  <w:r w:rsidRPr="00942D4E">
                    <w:rPr>
                      <w:rFonts w:ascii="Noto Sans" w:hAnsi="Noto Sans" w:cs="Noto Sans"/>
                      <w:sz w:val="18"/>
                      <w:szCs w:val="18"/>
                    </w:rPr>
                    <w:lastRenderedPageBreak/>
                    <w:t>puesto que ocupe.</w:t>
                  </w:r>
                </w:p>
              </w:tc>
              <w:tc>
                <w:tcPr>
                  <w:tcW w:w="1702" w:type="dxa"/>
                  <w:tcBorders>
                    <w:top w:val="single" w:sz="4" w:space="0" w:color="auto"/>
                    <w:left w:val="single" w:sz="4" w:space="0" w:color="auto"/>
                    <w:bottom w:val="single" w:sz="4" w:space="0" w:color="auto"/>
                    <w:right w:val="single" w:sz="4" w:space="0" w:color="auto"/>
                  </w:tcBorders>
                  <w:vAlign w:val="center"/>
                  <w:hideMark/>
                </w:tcPr>
                <w:p w14:paraId="2C668968"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lastRenderedPageBreak/>
                    <w:t>A partir de la segunda falta de la misma persona durante el mes, la deductiva se duplicará por cada ocasión.</w:t>
                  </w:r>
                </w:p>
              </w:tc>
            </w:tr>
            <w:tr w:rsidR="0013559C" w:rsidRPr="00942D4E" w14:paraId="107C0EB5" w14:textId="77777777" w:rsidTr="0013559C">
              <w:trPr>
                <w:trHeight w:val="945"/>
              </w:trPr>
              <w:tc>
                <w:tcPr>
                  <w:tcW w:w="1673" w:type="dxa"/>
                  <w:tcBorders>
                    <w:top w:val="single" w:sz="4" w:space="0" w:color="auto"/>
                    <w:left w:val="single" w:sz="4" w:space="0" w:color="auto"/>
                    <w:bottom w:val="single" w:sz="4" w:space="0" w:color="auto"/>
                    <w:right w:val="single" w:sz="4" w:space="0" w:color="auto"/>
                  </w:tcBorders>
                  <w:vAlign w:val="center"/>
                  <w:hideMark/>
                </w:tcPr>
                <w:p w14:paraId="7177620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Sin </w:t>
                  </w:r>
                  <w:proofErr w:type="spellStart"/>
                  <w:r w:rsidRPr="00942D4E">
                    <w:rPr>
                      <w:rFonts w:ascii="Noto Sans" w:hAnsi="Noto Sans" w:cs="Noto Sans"/>
                      <w:sz w:val="18"/>
                      <w:szCs w:val="18"/>
                    </w:rPr>
                    <w:t>cubreboca</w:t>
                  </w:r>
                  <w:proofErr w:type="spellEnd"/>
                  <w:r w:rsidRPr="00942D4E">
                    <w:rPr>
                      <w:rFonts w:ascii="Noto Sans" w:hAnsi="Noto Sans" w:cs="Noto Sans"/>
                      <w:sz w:val="18"/>
                      <w:szCs w:val="18"/>
                    </w:rPr>
                    <w:t xml:space="preserve"> o usándolo de manera inadecuada sin cubrir nariz y boca.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0BF7A97E"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El personal debe usar en todo momento el </w:t>
                  </w:r>
                  <w:proofErr w:type="spellStart"/>
                  <w:r w:rsidRPr="00942D4E">
                    <w:rPr>
                      <w:rFonts w:ascii="Noto Sans" w:hAnsi="Noto Sans" w:cs="Noto Sans"/>
                      <w:sz w:val="18"/>
                      <w:szCs w:val="18"/>
                    </w:rPr>
                    <w:t>cubreboca</w:t>
                  </w:r>
                  <w:proofErr w:type="spellEnd"/>
                  <w:r w:rsidRPr="00942D4E">
                    <w:rPr>
                      <w:rFonts w:ascii="Noto Sans" w:hAnsi="Noto Sans" w:cs="Noto Sans"/>
                      <w:sz w:val="18"/>
                      <w:szCs w:val="18"/>
                    </w:rPr>
                    <w:t>.</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72DF44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Persona sin </w:t>
                  </w:r>
                  <w:proofErr w:type="spellStart"/>
                  <w:r w:rsidRPr="00942D4E">
                    <w:rPr>
                      <w:rFonts w:ascii="Noto Sans" w:hAnsi="Noto Sans" w:cs="Noto Sans"/>
                      <w:sz w:val="18"/>
                      <w:szCs w:val="18"/>
                    </w:rPr>
                    <w:t>cubreboca</w:t>
                  </w:r>
                  <w:proofErr w:type="spellEnd"/>
                  <w:r w:rsidRPr="00942D4E">
                    <w:rPr>
                      <w:rFonts w:ascii="Noto Sans" w:hAnsi="Noto Sans" w:cs="Noto Sans"/>
                      <w:sz w:val="18"/>
                      <w:szCs w:val="18"/>
                    </w:rPr>
                    <w:t xml:space="preserve"> o usando de manera inadecuada.</w:t>
                  </w:r>
                </w:p>
              </w:tc>
              <w:tc>
                <w:tcPr>
                  <w:tcW w:w="1552" w:type="dxa"/>
                  <w:tcBorders>
                    <w:top w:val="single" w:sz="4" w:space="0" w:color="auto"/>
                    <w:left w:val="single" w:sz="4" w:space="0" w:color="auto"/>
                    <w:bottom w:val="single" w:sz="4" w:space="0" w:color="auto"/>
                    <w:right w:val="single" w:sz="4" w:space="0" w:color="auto"/>
                  </w:tcBorders>
                  <w:vAlign w:val="center"/>
                  <w:hideMark/>
                </w:tcPr>
                <w:p w14:paraId="79004544" w14:textId="77777777"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 xml:space="preserve">Por la primera persona que se encuentre sin el uso correcto o sin el uso del </w:t>
                  </w:r>
                  <w:proofErr w:type="spellStart"/>
                  <w:r w:rsidRPr="00942D4E">
                    <w:rPr>
                      <w:rFonts w:ascii="Noto Sans" w:hAnsi="Noto Sans" w:cs="Noto Sans"/>
                      <w:sz w:val="18"/>
                      <w:szCs w:val="18"/>
                    </w:rPr>
                    <w:t>cubreboca</w:t>
                  </w:r>
                  <w:proofErr w:type="spellEnd"/>
                  <w:r w:rsidRPr="00942D4E">
                    <w:rPr>
                      <w:rFonts w:ascii="Noto Sans" w:hAnsi="Noto Sans" w:cs="Noto Sans"/>
                      <w:sz w:val="18"/>
                      <w:szCs w:val="18"/>
                    </w:rPr>
                    <w:t>, se deducirá la cantidad de $500.00 (Quinientos pesos 00/100 M.N.)</w:t>
                  </w:r>
                </w:p>
              </w:tc>
              <w:tc>
                <w:tcPr>
                  <w:tcW w:w="1702" w:type="dxa"/>
                  <w:tcBorders>
                    <w:top w:val="single" w:sz="4" w:space="0" w:color="auto"/>
                    <w:left w:val="single" w:sz="4" w:space="0" w:color="auto"/>
                    <w:bottom w:val="single" w:sz="4" w:space="0" w:color="auto"/>
                    <w:right w:val="single" w:sz="4" w:space="0" w:color="auto"/>
                  </w:tcBorders>
                  <w:vAlign w:val="center"/>
                  <w:hideMark/>
                </w:tcPr>
                <w:p w14:paraId="1A6E31E0"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A partir de la segunda ocasión que se detecte a una persona sin el uso correcto o sin el uso del </w:t>
                  </w:r>
                  <w:proofErr w:type="spellStart"/>
                  <w:r w:rsidRPr="00942D4E">
                    <w:rPr>
                      <w:rFonts w:ascii="Noto Sans" w:hAnsi="Noto Sans" w:cs="Noto Sans"/>
                      <w:sz w:val="18"/>
                      <w:szCs w:val="18"/>
                    </w:rPr>
                    <w:t>cubreboca</w:t>
                  </w:r>
                  <w:proofErr w:type="spellEnd"/>
                  <w:r w:rsidRPr="00942D4E">
                    <w:rPr>
                      <w:rFonts w:ascii="Noto Sans" w:hAnsi="Noto Sans" w:cs="Noto Sans"/>
                      <w:sz w:val="18"/>
                      <w:szCs w:val="18"/>
                    </w:rPr>
                    <w:t>, la deductiva se duplicará por cada ocasión.</w:t>
                  </w:r>
                </w:p>
              </w:tc>
            </w:tr>
            <w:tr w:rsidR="0013559C" w:rsidRPr="00942D4E" w14:paraId="21BD5C7C" w14:textId="77777777" w:rsidTr="0013559C">
              <w:trPr>
                <w:trHeight w:val="1334"/>
              </w:trPr>
              <w:tc>
                <w:tcPr>
                  <w:tcW w:w="1673" w:type="dxa"/>
                  <w:tcBorders>
                    <w:top w:val="single" w:sz="4" w:space="0" w:color="auto"/>
                    <w:left w:val="single" w:sz="4" w:space="0" w:color="auto"/>
                    <w:bottom w:val="single" w:sz="4" w:space="0" w:color="auto"/>
                    <w:right w:val="single" w:sz="4" w:space="0" w:color="auto"/>
                  </w:tcBorders>
                  <w:vAlign w:val="center"/>
                  <w:hideMark/>
                </w:tcPr>
                <w:p w14:paraId="024CEF4E" w14:textId="1F62446F"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 xml:space="preserve">En caso de que el proveedor utilice materia prima diferente a la especificada en </w:t>
                  </w:r>
                  <w:r w:rsidR="004E4C8D" w:rsidRPr="00942D4E">
                    <w:rPr>
                      <w:rFonts w:ascii="Noto Sans" w:hAnsi="Noto Sans" w:cs="Noto Sans"/>
                      <w:sz w:val="18"/>
                      <w:szCs w:val="18"/>
                    </w:rPr>
                    <w:t>el Anexo Técnico</w:t>
                  </w:r>
                  <w:r w:rsidRPr="00942D4E">
                    <w:rPr>
                      <w:rFonts w:ascii="Noto Sans" w:hAnsi="Noto Sans" w:cs="Noto Sans"/>
                      <w:sz w:val="18"/>
                      <w:szCs w:val="18"/>
                    </w:rPr>
                    <w:t xml:space="preserve"> de referencia y verificada por un responsable designado por la </w:t>
                  </w:r>
                  <w:r w:rsidR="00D107B7">
                    <w:rPr>
                      <w:rFonts w:ascii="Noto Sans" w:hAnsi="Noto Sans" w:cs="Noto Sans"/>
                      <w:sz w:val="18"/>
                      <w:szCs w:val="18"/>
                    </w:rPr>
                    <w:t>SECIHTI</w:t>
                  </w:r>
                  <w:r w:rsidRPr="00942D4E">
                    <w:rPr>
                      <w:rFonts w:ascii="Noto Sans" w:hAnsi="Noto Sans" w:cs="Noto Sans"/>
                      <w:sz w:val="18"/>
                      <w:szCs w:val="18"/>
                    </w:rPr>
                    <w:t xml:space="preserve"> y asentado en la bitácora.</w:t>
                  </w:r>
                </w:p>
              </w:tc>
              <w:tc>
                <w:tcPr>
                  <w:tcW w:w="1256" w:type="dxa"/>
                  <w:tcBorders>
                    <w:top w:val="single" w:sz="4" w:space="0" w:color="auto"/>
                    <w:left w:val="single" w:sz="4" w:space="0" w:color="auto"/>
                    <w:bottom w:val="single" w:sz="4" w:space="0" w:color="auto"/>
                    <w:right w:val="single" w:sz="4" w:space="0" w:color="auto"/>
                  </w:tcBorders>
                  <w:vAlign w:val="center"/>
                  <w:hideMark/>
                </w:tcPr>
                <w:p w14:paraId="5C8523A1"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La materia prima no podrá ser utilizada para la preparación de los alimentos y deberán ser sustituida de manera inmediata.</w:t>
                  </w:r>
                </w:p>
              </w:tc>
              <w:tc>
                <w:tcPr>
                  <w:tcW w:w="1149" w:type="dxa"/>
                  <w:tcBorders>
                    <w:top w:val="single" w:sz="4" w:space="0" w:color="auto"/>
                    <w:left w:val="single" w:sz="4" w:space="0" w:color="auto"/>
                    <w:bottom w:val="single" w:sz="4" w:space="0" w:color="auto"/>
                    <w:right w:val="single" w:sz="4" w:space="0" w:color="auto"/>
                  </w:tcBorders>
                  <w:vAlign w:val="center"/>
                  <w:hideMark/>
                </w:tcPr>
                <w:p w14:paraId="7AB4BC57"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Evento</w:t>
                  </w:r>
                </w:p>
              </w:tc>
              <w:tc>
                <w:tcPr>
                  <w:tcW w:w="1552" w:type="dxa"/>
                  <w:tcBorders>
                    <w:top w:val="single" w:sz="4" w:space="0" w:color="auto"/>
                    <w:left w:val="single" w:sz="4" w:space="0" w:color="auto"/>
                    <w:bottom w:val="single" w:sz="4" w:space="0" w:color="auto"/>
                    <w:right w:val="single" w:sz="4" w:space="0" w:color="auto"/>
                  </w:tcBorders>
                  <w:vAlign w:val="center"/>
                  <w:hideMark/>
                </w:tcPr>
                <w:p w14:paraId="02AA592F" w14:textId="1F416D3B" w:rsidR="0013559C" w:rsidRPr="00942D4E" w:rsidRDefault="0013559C" w:rsidP="0013559C">
                  <w:pPr>
                    <w:ind w:right="137"/>
                    <w:jc w:val="both"/>
                    <w:rPr>
                      <w:rFonts w:ascii="Noto Sans" w:hAnsi="Noto Sans" w:cs="Noto Sans"/>
                      <w:sz w:val="18"/>
                      <w:szCs w:val="18"/>
                    </w:rPr>
                  </w:pPr>
                  <w:r w:rsidRPr="00942D4E">
                    <w:rPr>
                      <w:rFonts w:ascii="Noto Sans" w:hAnsi="Noto Sans" w:cs="Noto Sans"/>
                      <w:sz w:val="18"/>
                      <w:szCs w:val="18"/>
                    </w:rPr>
                    <w:t>Por el primer evento que se presente se deducirá el 0.5% sobre la facturación mensual.</w:t>
                  </w:r>
                </w:p>
              </w:tc>
              <w:tc>
                <w:tcPr>
                  <w:tcW w:w="1702" w:type="dxa"/>
                  <w:tcBorders>
                    <w:top w:val="single" w:sz="4" w:space="0" w:color="auto"/>
                    <w:left w:val="single" w:sz="4" w:space="0" w:color="auto"/>
                    <w:bottom w:val="single" w:sz="4" w:space="0" w:color="auto"/>
                    <w:right w:val="single" w:sz="4" w:space="0" w:color="auto"/>
                  </w:tcBorders>
                  <w:vAlign w:val="center"/>
                  <w:hideMark/>
                </w:tcPr>
                <w:p w14:paraId="5C2C120D" w14:textId="77777777" w:rsidR="0013559C" w:rsidRPr="00942D4E" w:rsidRDefault="0013559C" w:rsidP="0013559C">
                  <w:pPr>
                    <w:jc w:val="both"/>
                    <w:rPr>
                      <w:rFonts w:ascii="Noto Sans" w:hAnsi="Noto Sans" w:cs="Noto Sans"/>
                      <w:sz w:val="18"/>
                      <w:szCs w:val="18"/>
                    </w:rPr>
                  </w:pPr>
                  <w:r w:rsidRPr="00942D4E">
                    <w:rPr>
                      <w:rFonts w:ascii="Noto Sans" w:hAnsi="Noto Sans" w:cs="Noto Sans"/>
                      <w:sz w:val="18"/>
                      <w:szCs w:val="18"/>
                    </w:rPr>
                    <w:t>A partir del segundo evento, la deductiva se duplicará por cada ocasión.</w:t>
                  </w:r>
                </w:p>
              </w:tc>
            </w:tr>
          </w:tbl>
          <w:p w14:paraId="6B869B55" w14:textId="77777777" w:rsidR="00884701" w:rsidRPr="00942D4E" w:rsidRDefault="00884701" w:rsidP="0013559C">
            <w:pPr>
              <w:tabs>
                <w:tab w:val="left" w:pos="0"/>
              </w:tabs>
              <w:ind w:right="121"/>
              <w:jc w:val="both"/>
              <w:rPr>
                <w:rFonts w:ascii="Noto Sans" w:eastAsia="Montserrat Medium" w:hAnsi="Noto Sans" w:cs="Noto Sans"/>
                <w:sz w:val="18"/>
                <w:szCs w:val="18"/>
              </w:rPr>
            </w:pPr>
          </w:p>
        </w:tc>
      </w:tr>
      <w:tr w:rsidR="00F10B2D" w:rsidRPr="00942D4E" w14:paraId="0AD367F9" w14:textId="77777777" w:rsidTr="00884701">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7B6145" w14:textId="496B6EEF" w:rsidR="00F10B2D" w:rsidRPr="00942D4E" w:rsidRDefault="00F10B2D"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lastRenderedPageBreak/>
              <w:t>ESPECIFICACIONES PARTICULARES PARA EL SERVICIO DE COMEDOR INSTITUCIONAL.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32F5F" w14:textId="4047BB8B"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 xml:space="preserve">PERSONAL QUE EL PROVEEDOR PROPORCIONARÁ EN SITIO EN EL SERVICIO DE COMEDOR INSTITUCIONAL EN </w:t>
            </w:r>
            <w:r w:rsidR="00637A32" w:rsidRPr="00942D4E">
              <w:rPr>
                <w:rFonts w:ascii="Noto Sans" w:hAnsi="Noto Sans" w:cs="Noto Sans"/>
                <w:b/>
                <w:bCs/>
                <w:sz w:val="18"/>
                <w:szCs w:val="18"/>
              </w:rPr>
              <w:t xml:space="preserve">LA </w:t>
            </w:r>
            <w:r w:rsidR="00D107B7">
              <w:rPr>
                <w:rFonts w:ascii="Noto Sans" w:hAnsi="Noto Sans" w:cs="Noto Sans"/>
                <w:b/>
                <w:bCs/>
                <w:sz w:val="18"/>
                <w:szCs w:val="18"/>
              </w:rPr>
              <w:t>SECIHTI</w:t>
            </w:r>
            <w:r w:rsidRPr="00942D4E">
              <w:rPr>
                <w:rFonts w:ascii="Noto Sans" w:hAnsi="Noto Sans" w:cs="Noto Sans"/>
                <w:b/>
                <w:bCs/>
                <w:sz w:val="18"/>
                <w:szCs w:val="18"/>
              </w:rPr>
              <w:t>.</w:t>
            </w:r>
          </w:p>
          <w:p w14:paraId="01ED5483" w14:textId="77777777" w:rsidR="00F10B2D" w:rsidRPr="00942D4E" w:rsidRDefault="00F10B2D" w:rsidP="00F10B2D">
            <w:pPr>
              <w:rPr>
                <w:rFonts w:ascii="Noto Sans" w:hAnsi="Noto Sans" w:cs="Noto Sans"/>
                <w:sz w:val="18"/>
                <w:szCs w:val="18"/>
              </w:rPr>
            </w:pPr>
          </w:p>
          <w:tbl>
            <w:tblPr>
              <w:tblW w:w="7331" w:type="dxa"/>
              <w:jc w:val="center"/>
              <w:tblLayout w:type="fixed"/>
              <w:tblCellMar>
                <w:left w:w="30" w:type="dxa"/>
                <w:right w:w="30" w:type="dxa"/>
              </w:tblCellMar>
              <w:tblLook w:val="04A0" w:firstRow="1" w:lastRow="0" w:firstColumn="1" w:lastColumn="0" w:noHBand="0" w:noVBand="1"/>
            </w:tblPr>
            <w:tblGrid>
              <w:gridCol w:w="4164"/>
              <w:gridCol w:w="1419"/>
              <w:gridCol w:w="1748"/>
            </w:tblGrid>
            <w:tr w:rsidR="001F1961" w:rsidRPr="00942D4E" w14:paraId="5779483D" w14:textId="77777777" w:rsidTr="0007696C">
              <w:trPr>
                <w:trHeight w:val="507"/>
                <w:jc w:val="center"/>
              </w:trPr>
              <w:tc>
                <w:tcPr>
                  <w:tcW w:w="4164" w:type="dxa"/>
                  <w:tcBorders>
                    <w:top w:val="single" w:sz="6" w:space="0" w:color="auto"/>
                    <w:left w:val="single" w:sz="6" w:space="0" w:color="auto"/>
                    <w:right w:val="single" w:sz="6" w:space="0" w:color="auto"/>
                  </w:tcBorders>
                  <w:shd w:val="clear" w:color="auto" w:fill="990033"/>
                  <w:vAlign w:val="center"/>
                  <w:hideMark/>
                </w:tcPr>
                <w:p w14:paraId="08CFE8F4" w14:textId="77777777"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CATEGORÍA</w:t>
                  </w:r>
                </w:p>
              </w:tc>
              <w:tc>
                <w:tcPr>
                  <w:tcW w:w="1419" w:type="dxa"/>
                  <w:tcBorders>
                    <w:top w:val="single" w:sz="6" w:space="0" w:color="auto"/>
                    <w:left w:val="single" w:sz="6" w:space="0" w:color="auto"/>
                    <w:right w:val="single" w:sz="6" w:space="0" w:color="auto"/>
                  </w:tcBorders>
                  <w:shd w:val="clear" w:color="auto" w:fill="990033"/>
                  <w:vAlign w:val="center"/>
                  <w:hideMark/>
                </w:tcPr>
                <w:p w14:paraId="0EA1025F" w14:textId="77777777"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NÚMERO DE</w:t>
                  </w:r>
                </w:p>
                <w:p w14:paraId="2B28976F" w14:textId="51E4ACE9"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EMPLEADOS</w:t>
                  </w:r>
                </w:p>
              </w:tc>
              <w:tc>
                <w:tcPr>
                  <w:tcW w:w="1748" w:type="dxa"/>
                  <w:tcBorders>
                    <w:top w:val="single" w:sz="6" w:space="0" w:color="auto"/>
                    <w:left w:val="single" w:sz="6" w:space="0" w:color="auto"/>
                    <w:right w:val="single" w:sz="6" w:space="0" w:color="auto"/>
                  </w:tcBorders>
                  <w:shd w:val="clear" w:color="auto" w:fill="990033"/>
                  <w:vAlign w:val="center"/>
                  <w:hideMark/>
                </w:tcPr>
                <w:p w14:paraId="4F465009" w14:textId="77777777" w:rsidR="001F1961" w:rsidRPr="00942D4E" w:rsidRDefault="001F1961" w:rsidP="00637A32">
                  <w:pPr>
                    <w:jc w:val="center"/>
                    <w:rPr>
                      <w:rFonts w:ascii="Noto Sans" w:hAnsi="Noto Sans" w:cs="Noto Sans"/>
                      <w:b/>
                      <w:bCs/>
                      <w:sz w:val="18"/>
                      <w:szCs w:val="18"/>
                    </w:rPr>
                  </w:pPr>
                  <w:r w:rsidRPr="00942D4E">
                    <w:rPr>
                      <w:rFonts w:ascii="Noto Sans" w:hAnsi="Noto Sans" w:cs="Noto Sans"/>
                      <w:b/>
                      <w:bCs/>
                      <w:sz w:val="18"/>
                      <w:szCs w:val="18"/>
                    </w:rPr>
                    <w:t>OBSERVACIONES</w:t>
                  </w:r>
                </w:p>
              </w:tc>
            </w:tr>
            <w:tr w:rsidR="00F10B2D" w:rsidRPr="00942D4E" w14:paraId="1A001F99"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7AFC2154"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Chef</w:t>
                  </w:r>
                </w:p>
              </w:tc>
              <w:tc>
                <w:tcPr>
                  <w:tcW w:w="1419" w:type="dxa"/>
                  <w:tcBorders>
                    <w:top w:val="single" w:sz="6" w:space="0" w:color="auto"/>
                    <w:left w:val="single" w:sz="6" w:space="0" w:color="auto"/>
                    <w:bottom w:val="single" w:sz="6" w:space="0" w:color="auto"/>
                    <w:right w:val="single" w:sz="6" w:space="0" w:color="auto"/>
                  </w:tcBorders>
                  <w:vAlign w:val="center"/>
                  <w:hideMark/>
                </w:tcPr>
                <w:p w14:paraId="35979F1C"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14BFB7F0" w14:textId="77777777" w:rsidR="00F10B2D" w:rsidRPr="00942D4E" w:rsidRDefault="00F10B2D" w:rsidP="00637A32">
                  <w:pPr>
                    <w:rPr>
                      <w:rFonts w:ascii="Noto Sans" w:hAnsi="Noto Sans" w:cs="Noto Sans"/>
                      <w:sz w:val="18"/>
                      <w:szCs w:val="18"/>
                    </w:rPr>
                  </w:pPr>
                </w:p>
              </w:tc>
            </w:tr>
            <w:tr w:rsidR="00F10B2D" w:rsidRPr="00942D4E" w14:paraId="4AF64F99"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11C8E6E8" w14:textId="540F6D10" w:rsidR="00F10B2D" w:rsidRPr="00942D4E" w:rsidRDefault="00F10B2D" w:rsidP="00637A32">
                  <w:pPr>
                    <w:rPr>
                      <w:rFonts w:ascii="Noto Sans" w:hAnsi="Noto Sans" w:cs="Noto Sans"/>
                      <w:sz w:val="18"/>
                      <w:szCs w:val="18"/>
                    </w:rPr>
                  </w:pPr>
                  <w:r w:rsidRPr="00942D4E">
                    <w:rPr>
                      <w:rFonts w:ascii="Noto Sans" w:hAnsi="Noto Sans" w:cs="Noto Sans"/>
                      <w:sz w:val="18"/>
                      <w:szCs w:val="18"/>
                    </w:rPr>
                    <w:t>Supervisor (a)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634F203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6D93677E" w14:textId="77777777" w:rsidR="00F10B2D" w:rsidRPr="00942D4E" w:rsidRDefault="00F10B2D" w:rsidP="00637A32">
                  <w:pPr>
                    <w:rPr>
                      <w:rFonts w:ascii="Noto Sans" w:hAnsi="Noto Sans" w:cs="Noto Sans"/>
                      <w:sz w:val="18"/>
                      <w:szCs w:val="18"/>
                    </w:rPr>
                  </w:pPr>
                </w:p>
              </w:tc>
            </w:tr>
            <w:tr w:rsidR="00F10B2D" w:rsidRPr="00942D4E" w14:paraId="6737CF31"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tcPr>
                <w:p w14:paraId="6658801D"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Cocinero (a)</w:t>
                  </w:r>
                </w:p>
              </w:tc>
              <w:tc>
                <w:tcPr>
                  <w:tcW w:w="1419" w:type="dxa"/>
                  <w:tcBorders>
                    <w:top w:val="single" w:sz="6" w:space="0" w:color="auto"/>
                    <w:left w:val="single" w:sz="6" w:space="0" w:color="auto"/>
                    <w:bottom w:val="single" w:sz="6" w:space="0" w:color="auto"/>
                    <w:right w:val="single" w:sz="6" w:space="0" w:color="auto"/>
                  </w:tcBorders>
                  <w:vAlign w:val="center"/>
                </w:tcPr>
                <w:p w14:paraId="6C37C913"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w:t>
                  </w:r>
                </w:p>
              </w:tc>
              <w:tc>
                <w:tcPr>
                  <w:tcW w:w="1748" w:type="dxa"/>
                  <w:tcBorders>
                    <w:top w:val="single" w:sz="6" w:space="0" w:color="auto"/>
                    <w:left w:val="single" w:sz="6" w:space="0" w:color="auto"/>
                    <w:bottom w:val="single" w:sz="6" w:space="0" w:color="auto"/>
                    <w:right w:val="single" w:sz="6" w:space="0" w:color="auto"/>
                  </w:tcBorders>
                  <w:vAlign w:val="center"/>
                </w:tcPr>
                <w:p w14:paraId="3329D75D" w14:textId="77777777" w:rsidR="00F10B2D" w:rsidRPr="00942D4E" w:rsidRDefault="00F10B2D" w:rsidP="00637A32">
                  <w:pPr>
                    <w:rPr>
                      <w:rFonts w:ascii="Noto Sans" w:hAnsi="Noto Sans" w:cs="Noto Sans"/>
                      <w:sz w:val="18"/>
                      <w:szCs w:val="18"/>
                    </w:rPr>
                  </w:pPr>
                </w:p>
              </w:tc>
            </w:tr>
            <w:tr w:rsidR="00F10B2D" w:rsidRPr="00942D4E" w14:paraId="5E41B9CA"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631484C8"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Ayudantes de cocina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2536E1C5"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w:t>
                  </w:r>
                </w:p>
              </w:tc>
              <w:tc>
                <w:tcPr>
                  <w:tcW w:w="1748" w:type="dxa"/>
                  <w:tcBorders>
                    <w:top w:val="single" w:sz="6" w:space="0" w:color="auto"/>
                    <w:left w:val="single" w:sz="6" w:space="0" w:color="auto"/>
                    <w:bottom w:val="single" w:sz="6" w:space="0" w:color="auto"/>
                    <w:right w:val="single" w:sz="6" w:space="0" w:color="auto"/>
                  </w:tcBorders>
                  <w:vAlign w:val="center"/>
                </w:tcPr>
                <w:p w14:paraId="458018BC" w14:textId="77777777" w:rsidR="00F10B2D" w:rsidRPr="00942D4E" w:rsidRDefault="00F10B2D" w:rsidP="00637A32">
                  <w:pPr>
                    <w:rPr>
                      <w:rFonts w:ascii="Noto Sans" w:hAnsi="Noto Sans" w:cs="Noto Sans"/>
                      <w:sz w:val="18"/>
                      <w:szCs w:val="18"/>
                    </w:rPr>
                  </w:pPr>
                </w:p>
              </w:tc>
            </w:tr>
            <w:tr w:rsidR="00F10B2D" w:rsidRPr="00942D4E" w14:paraId="24EFD306"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1A815DE4"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lastRenderedPageBreak/>
                    <w:t>Personal de plancha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6FFBAFB1"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25901E86" w14:textId="77777777" w:rsidR="00F10B2D" w:rsidRPr="00942D4E" w:rsidRDefault="00F10B2D" w:rsidP="00637A32">
                  <w:pPr>
                    <w:rPr>
                      <w:rFonts w:ascii="Noto Sans" w:hAnsi="Noto Sans" w:cs="Noto Sans"/>
                      <w:sz w:val="18"/>
                      <w:szCs w:val="18"/>
                    </w:rPr>
                  </w:pPr>
                </w:p>
              </w:tc>
            </w:tr>
            <w:tr w:rsidR="00F10B2D" w:rsidRPr="00942D4E" w14:paraId="0D317EE7"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1F7F4694"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Personal de barra de servicio</w:t>
                  </w:r>
                </w:p>
              </w:tc>
              <w:tc>
                <w:tcPr>
                  <w:tcW w:w="1419" w:type="dxa"/>
                  <w:tcBorders>
                    <w:top w:val="single" w:sz="6" w:space="0" w:color="auto"/>
                    <w:left w:val="single" w:sz="6" w:space="0" w:color="auto"/>
                    <w:bottom w:val="single" w:sz="6" w:space="0" w:color="auto"/>
                    <w:right w:val="single" w:sz="6" w:space="0" w:color="auto"/>
                  </w:tcBorders>
                  <w:vAlign w:val="center"/>
                  <w:hideMark/>
                </w:tcPr>
                <w:p w14:paraId="70C3547C"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4</w:t>
                  </w:r>
                </w:p>
              </w:tc>
              <w:tc>
                <w:tcPr>
                  <w:tcW w:w="1748" w:type="dxa"/>
                  <w:tcBorders>
                    <w:top w:val="single" w:sz="6" w:space="0" w:color="auto"/>
                    <w:left w:val="single" w:sz="6" w:space="0" w:color="auto"/>
                    <w:bottom w:val="single" w:sz="6" w:space="0" w:color="auto"/>
                    <w:right w:val="single" w:sz="6" w:space="0" w:color="auto"/>
                  </w:tcBorders>
                  <w:vAlign w:val="center"/>
                </w:tcPr>
                <w:p w14:paraId="108D0625" w14:textId="77777777" w:rsidR="00F10B2D" w:rsidRPr="00942D4E" w:rsidRDefault="00F10B2D" w:rsidP="00637A32">
                  <w:pPr>
                    <w:rPr>
                      <w:rFonts w:ascii="Noto Sans" w:hAnsi="Noto Sans" w:cs="Noto Sans"/>
                      <w:sz w:val="18"/>
                      <w:szCs w:val="18"/>
                    </w:rPr>
                  </w:pPr>
                </w:p>
              </w:tc>
            </w:tr>
            <w:tr w:rsidR="00F10B2D" w:rsidRPr="00942D4E" w14:paraId="1A2AB01D"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3EDE2601"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Salonero</w:t>
                  </w:r>
                </w:p>
              </w:tc>
              <w:tc>
                <w:tcPr>
                  <w:tcW w:w="1419" w:type="dxa"/>
                  <w:tcBorders>
                    <w:top w:val="single" w:sz="6" w:space="0" w:color="auto"/>
                    <w:left w:val="single" w:sz="6" w:space="0" w:color="auto"/>
                    <w:bottom w:val="single" w:sz="6" w:space="0" w:color="auto"/>
                    <w:right w:val="single" w:sz="6" w:space="0" w:color="auto"/>
                  </w:tcBorders>
                  <w:vAlign w:val="center"/>
                  <w:hideMark/>
                </w:tcPr>
                <w:p w14:paraId="6B64D62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167824DB" w14:textId="77777777" w:rsidR="00F10B2D" w:rsidRPr="00942D4E" w:rsidRDefault="00F10B2D" w:rsidP="00637A32">
                  <w:pPr>
                    <w:rPr>
                      <w:rFonts w:ascii="Noto Sans" w:hAnsi="Noto Sans" w:cs="Noto Sans"/>
                      <w:sz w:val="18"/>
                      <w:szCs w:val="18"/>
                    </w:rPr>
                  </w:pPr>
                </w:p>
              </w:tc>
            </w:tr>
            <w:tr w:rsidR="00F10B2D" w:rsidRPr="00942D4E" w14:paraId="17D3DB92"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72B3181B" w14:textId="77777777" w:rsidR="00F10B2D" w:rsidRPr="00942D4E" w:rsidRDefault="00F10B2D" w:rsidP="00637A32">
                  <w:pPr>
                    <w:rPr>
                      <w:rFonts w:ascii="Noto Sans" w:hAnsi="Noto Sans" w:cs="Noto Sans"/>
                      <w:sz w:val="18"/>
                      <w:szCs w:val="18"/>
                    </w:rPr>
                  </w:pPr>
                  <w:r w:rsidRPr="00942D4E">
                    <w:rPr>
                      <w:rFonts w:ascii="Noto Sans" w:hAnsi="Noto Sans" w:cs="Noto Sans"/>
                      <w:sz w:val="18"/>
                      <w:szCs w:val="18"/>
                    </w:rPr>
                    <w:t>Personal para lavado de loza</w:t>
                  </w:r>
                </w:p>
              </w:tc>
              <w:tc>
                <w:tcPr>
                  <w:tcW w:w="1419" w:type="dxa"/>
                  <w:tcBorders>
                    <w:top w:val="single" w:sz="6" w:space="0" w:color="auto"/>
                    <w:left w:val="single" w:sz="6" w:space="0" w:color="auto"/>
                    <w:bottom w:val="single" w:sz="6" w:space="0" w:color="auto"/>
                    <w:right w:val="single" w:sz="6" w:space="0" w:color="auto"/>
                  </w:tcBorders>
                  <w:vAlign w:val="center"/>
                  <w:hideMark/>
                </w:tcPr>
                <w:p w14:paraId="5BB0C043"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1748" w:type="dxa"/>
                  <w:tcBorders>
                    <w:top w:val="single" w:sz="6" w:space="0" w:color="auto"/>
                    <w:left w:val="single" w:sz="6" w:space="0" w:color="auto"/>
                    <w:bottom w:val="single" w:sz="6" w:space="0" w:color="auto"/>
                    <w:right w:val="single" w:sz="6" w:space="0" w:color="auto"/>
                  </w:tcBorders>
                  <w:vAlign w:val="center"/>
                </w:tcPr>
                <w:p w14:paraId="26CCBF4E" w14:textId="77777777" w:rsidR="00F10B2D" w:rsidRPr="00942D4E" w:rsidRDefault="00F10B2D" w:rsidP="00637A32">
                  <w:pPr>
                    <w:rPr>
                      <w:rFonts w:ascii="Noto Sans" w:hAnsi="Noto Sans" w:cs="Noto Sans"/>
                      <w:sz w:val="18"/>
                      <w:szCs w:val="18"/>
                    </w:rPr>
                  </w:pPr>
                </w:p>
              </w:tc>
            </w:tr>
            <w:tr w:rsidR="00F10B2D" w:rsidRPr="00942D4E" w14:paraId="374057B9" w14:textId="77777777" w:rsidTr="00637A32">
              <w:trPr>
                <w:trHeight w:val="246"/>
                <w:jc w:val="center"/>
              </w:trPr>
              <w:tc>
                <w:tcPr>
                  <w:tcW w:w="4164" w:type="dxa"/>
                  <w:tcBorders>
                    <w:top w:val="single" w:sz="6" w:space="0" w:color="auto"/>
                    <w:left w:val="single" w:sz="6" w:space="0" w:color="auto"/>
                    <w:bottom w:val="single" w:sz="6" w:space="0" w:color="auto"/>
                    <w:right w:val="single" w:sz="6" w:space="0" w:color="auto"/>
                  </w:tcBorders>
                  <w:vAlign w:val="center"/>
                  <w:hideMark/>
                </w:tcPr>
                <w:p w14:paraId="359B2769" w14:textId="6ED7E071" w:rsidR="00F10B2D" w:rsidRPr="00942D4E" w:rsidRDefault="00F10B2D" w:rsidP="00637A32">
                  <w:pPr>
                    <w:rPr>
                      <w:rFonts w:ascii="Noto Sans" w:hAnsi="Noto Sans" w:cs="Noto Sans"/>
                      <w:sz w:val="18"/>
                      <w:szCs w:val="18"/>
                    </w:rPr>
                  </w:pPr>
                  <w:r w:rsidRPr="00942D4E">
                    <w:rPr>
                      <w:rFonts w:ascii="Noto Sans" w:hAnsi="Noto Sans" w:cs="Noto Sans"/>
                      <w:sz w:val="18"/>
                      <w:szCs w:val="18"/>
                    </w:rPr>
                    <w:t>T O T A L</w:t>
                  </w:r>
                </w:p>
              </w:tc>
              <w:tc>
                <w:tcPr>
                  <w:tcW w:w="1419" w:type="dxa"/>
                  <w:tcBorders>
                    <w:top w:val="single" w:sz="6" w:space="0" w:color="auto"/>
                    <w:left w:val="single" w:sz="6" w:space="0" w:color="auto"/>
                    <w:bottom w:val="single" w:sz="6" w:space="0" w:color="auto"/>
                    <w:right w:val="single" w:sz="6" w:space="0" w:color="auto"/>
                  </w:tcBorders>
                  <w:vAlign w:val="center"/>
                  <w:hideMark/>
                </w:tcPr>
                <w:p w14:paraId="1C43C9E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13</w:t>
                  </w:r>
                </w:p>
              </w:tc>
              <w:tc>
                <w:tcPr>
                  <w:tcW w:w="1748" w:type="dxa"/>
                  <w:tcBorders>
                    <w:top w:val="single" w:sz="6" w:space="0" w:color="auto"/>
                    <w:left w:val="single" w:sz="6" w:space="0" w:color="auto"/>
                    <w:bottom w:val="single" w:sz="6" w:space="0" w:color="auto"/>
                    <w:right w:val="single" w:sz="6" w:space="0" w:color="auto"/>
                  </w:tcBorders>
                  <w:vAlign w:val="center"/>
                </w:tcPr>
                <w:p w14:paraId="6FA565D4" w14:textId="77777777" w:rsidR="00F10B2D" w:rsidRPr="00942D4E" w:rsidRDefault="00F10B2D" w:rsidP="00637A32">
                  <w:pPr>
                    <w:rPr>
                      <w:rFonts w:ascii="Noto Sans" w:hAnsi="Noto Sans" w:cs="Noto Sans"/>
                      <w:sz w:val="18"/>
                      <w:szCs w:val="18"/>
                    </w:rPr>
                  </w:pPr>
                </w:p>
              </w:tc>
            </w:tr>
          </w:tbl>
          <w:p w14:paraId="488E5D58" w14:textId="77777777" w:rsidR="00F10B2D" w:rsidRPr="00942D4E" w:rsidRDefault="00F10B2D" w:rsidP="00F10B2D">
            <w:pPr>
              <w:rPr>
                <w:rFonts w:ascii="Noto Sans" w:hAnsi="Noto Sans" w:cs="Noto Sans"/>
                <w:b/>
                <w:bCs/>
                <w:sz w:val="18"/>
                <w:szCs w:val="18"/>
              </w:rPr>
            </w:pPr>
          </w:p>
          <w:p w14:paraId="44CEF33C" w14:textId="6A8D9163"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LISTADO DE REQUERIMIENTOS PARA LOS INSUMOS Y MATERIA PRIMA.</w:t>
            </w:r>
          </w:p>
          <w:p w14:paraId="525627ED" w14:textId="77777777" w:rsidR="00F10B2D" w:rsidRPr="00942D4E" w:rsidRDefault="00F10B2D" w:rsidP="00F10B2D">
            <w:pPr>
              <w:rPr>
                <w:rFonts w:ascii="Noto Sans" w:hAnsi="Noto Sans" w:cs="Noto Sans"/>
                <w:sz w:val="18"/>
                <w:szCs w:val="18"/>
              </w:rPr>
            </w:pPr>
          </w:p>
          <w:tbl>
            <w:tblPr>
              <w:tblW w:w="7208" w:type="dxa"/>
              <w:jc w:val="center"/>
              <w:tblLayout w:type="fixed"/>
              <w:tblCellMar>
                <w:left w:w="30" w:type="dxa"/>
                <w:right w:w="30" w:type="dxa"/>
              </w:tblCellMar>
              <w:tblLook w:val="04A0" w:firstRow="1" w:lastRow="0" w:firstColumn="1" w:lastColumn="0" w:noHBand="0" w:noVBand="1"/>
            </w:tblPr>
            <w:tblGrid>
              <w:gridCol w:w="445"/>
              <w:gridCol w:w="2065"/>
              <w:gridCol w:w="2748"/>
              <w:gridCol w:w="1950"/>
            </w:tblGrid>
            <w:tr w:rsidR="00637A32" w:rsidRPr="00942D4E" w14:paraId="1CE86E4F"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4E4694DA"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No.</w:t>
                  </w:r>
                </w:p>
              </w:tc>
              <w:tc>
                <w:tcPr>
                  <w:tcW w:w="2065"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04C93C4D"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INSUMO</w:t>
                  </w:r>
                </w:p>
              </w:tc>
              <w:tc>
                <w:tcPr>
                  <w:tcW w:w="2748"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371B05ED"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CARACTERÍSTICAS</w:t>
                  </w:r>
                </w:p>
              </w:tc>
              <w:tc>
                <w:tcPr>
                  <w:tcW w:w="1950" w:type="dxa"/>
                  <w:tcBorders>
                    <w:top w:val="single" w:sz="6" w:space="0" w:color="auto"/>
                    <w:left w:val="single" w:sz="6" w:space="0" w:color="auto"/>
                    <w:bottom w:val="single" w:sz="6" w:space="0" w:color="auto"/>
                    <w:right w:val="single" w:sz="6" w:space="0" w:color="auto"/>
                  </w:tcBorders>
                  <w:shd w:val="clear" w:color="auto" w:fill="990033"/>
                  <w:vAlign w:val="center"/>
                  <w:hideMark/>
                </w:tcPr>
                <w:p w14:paraId="22BF3888" w14:textId="77777777" w:rsidR="00F10B2D" w:rsidRPr="00942D4E" w:rsidRDefault="00F10B2D" w:rsidP="00637A32">
                  <w:pPr>
                    <w:jc w:val="center"/>
                    <w:rPr>
                      <w:rFonts w:ascii="Noto Sans" w:hAnsi="Noto Sans" w:cs="Noto Sans"/>
                      <w:b/>
                      <w:bCs/>
                      <w:sz w:val="18"/>
                      <w:szCs w:val="18"/>
                    </w:rPr>
                  </w:pPr>
                  <w:r w:rsidRPr="00942D4E">
                    <w:rPr>
                      <w:rFonts w:ascii="Noto Sans" w:hAnsi="Noto Sans" w:cs="Noto Sans"/>
                      <w:b/>
                      <w:bCs/>
                      <w:sz w:val="18"/>
                      <w:szCs w:val="18"/>
                    </w:rPr>
                    <w:t>SE USARÁ PARA</w:t>
                  </w:r>
                </w:p>
              </w:tc>
            </w:tr>
            <w:tr w:rsidR="00F10B2D" w:rsidRPr="00942D4E" w14:paraId="13B49154" w14:textId="77777777" w:rsidTr="001D3F12">
              <w:trPr>
                <w:trHeight w:val="20"/>
                <w:jc w:val="center"/>
              </w:trPr>
              <w:tc>
                <w:tcPr>
                  <w:tcW w:w="445" w:type="dxa"/>
                  <w:tcBorders>
                    <w:top w:val="single" w:sz="6" w:space="0" w:color="auto"/>
                    <w:left w:val="single" w:sz="6" w:space="0" w:color="auto"/>
                    <w:bottom w:val="single" w:sz="6" w:space="0" w:color="auto"/>
                    <w:right w:val="single" w:sz="2" w:space="0" w:color="000000"/>
                  </w:tcBorders>
                  <w:vAlign w:val="center"/>
                </w:tcPr>
                <w:p w14:paraId="1BDC8952" w14:textId="77777777" w:rsidR="00F10B2D" w:rsidRPr="00942D4E" w:rsidRDefault="00F10B2D" w:rsidP="00F10B2D">
                  <w:pPr>
                    <w:rPr>
                      <w:rFonts w:ascii="Noto Sans" w:hAnsi="Noto Sans" w:cs="Noto Sans"/>
                      <w:sz w:val="18"/>
                      <w:szCs w:val="18"/>
                    </w:rPr>
                  </w:pPr>
                </w:p>
              </w:tc>
              <w:tc>
                <w:tcPr>
                  <w:tcW w:w="2065" w:type="dxa"/>
                  <w:tcBorders>
                    <w:top w:val="single" w:sz="6" w:space="0" w:color="auto"/>
                    <w:left w:val="single" w:sz="2" w:space="0" w:color="000000"/>
                    <w:bottom w:val="single" w:sz="6" w:space="0" w:color="auto"/>
                    <w:right w:val="single" w:sz="2" w:space="0" w:color="000000"/>
                  </w:tcBorders>
                  <w:vAlign w:val="center"/>
                  <w:hideMark/>
                </w:tcPr>
                <w:p w14:paraId="768CC03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 á r n i c o s: de primera calidad.</w:t>
                  </w:r>
                </w:p>
              </w:tc>
              <w:tc>
                <w:tcPr>
                  <w:tcW w:w="2748" w:type="dxa"/>
                  <w:tcBorders>
                    <w:top w:val="single" w:sz="6" w:space="0" w:color="auto"/>
                    <w:left w:val="single" w:sz="2" w:space="0" w:color="000000"/>
                    <w:bottom w:val="single" w:sz="6" w:space="0" w:color="auto"/>
                    <w:right w:val="single" w:sz="2" w:space="0" w:color="000000"/>
                  </w:tcBorders>
                  <w:vAlign w:val="center"/>
                </w:tcPr>
                <w:p w14:paraId="10B7DFDF"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2" w:space="0" w:color="000000"/>
                    <w:bottom w:val="single" w:sz="6" w:space="0" w:color="auto"/>
                    <w:right w:val="single" w:sz="6" w:space="0" w:color="auto"/>
                  </w:tcBorders>
                  <w:vAlign w:val="center"/>
                </w:tcPr>
                <w:p w14:paraId="79141D4A" w14:textId="77777777" w:rsidR="00F10B2D" w:rsidRPr="00942D4E" w:rsidRDefault="00F10B2D" w:rsidP="00637A32">
                  <w:pPr>
                    <w:jc w:val="both"/>
                    <w:rPr>
                      <w:rFonts w:ascii="Noto Sans" w:hAnsi="Noto Sans" w:cs="Noto Sans"/>
                      <w:sz w:val="18"/>
                      <w:szCs w:val="18"/>
                    </w:rPr>
                  </w:pPr>
                </w:p>
              </w:tc>
            </w:tr>
            <w:tr w:rsidR="00F10B2D" w:rsidRPr="00942D4E" w14:paraId="7CA8838A" w14:textId="77777777" w:rsidTr="001D3F12">
              <w:trPr>
                <w:trHeight w:val="20"/>
                <w:jc w:val="center"/>
              </w:trPr>
              <w:tc>
                <w:tcPr>
                  <w:tcW w:w="445" w:type="dxa"/>
                  <w:tcBorders>
                    <w:top w:val="single" w:sz="6" w:space="0" w:color="auto"/>
                    <w:left w:val="single" w:sz="6" w:space="0" w:color="auto"/>
                    <w:bottom w:val="single" w:sz="2" w:space="0" w:color="000000"/>
                    <w:right w:val="single" w:sz="6" w:space="0" w:color="auto"/>
                  </w:tcBorders>
                  <w:vAlign w:val="center"/>
                  <w:hideMark/>
                </w:tcPr>
                <w:p w14:paraId="1137F74B"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w:t>
                  </w:r>
                </w:p>
              </w:tc>
              <w:tc>
                <w:tcPr>
                  <w:tcW w:w="2065" w:type="dxa"/>
                  <w:tcBorders>
                    <w:top w:val="single" w:sz="6" w:space="0" w:color="auto"/>
                    <w:left w:val="single" w:sz="6" w:space="0" w:color="auto"/>
                    <w:bottom w:val="single" w:sz="2" w:space="0" w:color="000000"/>
                    <w:right w:val="single" w:sz="6" w:space="0" w:color="auto"/>
                  </w:tcBorders>
                  <w:vAlign w:val="center"/>
                  <w:hideMark/>
                </w:tcPr>
                <w:p w14:paraId="2B16BF6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Res</w:t>
                  </w:r>
                </w:p>
              </w:tc>
              <w:tc>
                <w:tcPr>
                  <w:tcW w:w="2748" w:type="dxa"/>
                  <w:tcBorders>
                    <w:top w:val="single" w:sz="6" w:space="0" w:color="auto"/>
                    <w:left w:val="single" w:sz="6" w:space="0" w:color="auto"/>
                    <w:bottom w:val="single" w:sz="6" w:space="0" w:color="auto"/>
                    <w:right w:val="single" w:sz="6" w:space="0" w:color="auto"/>
                  </w:tcBorders>
                  <w:vAlign w:val="center"/>
                  <w:hideMark/>
                </w:tcPr>
                <w:p w14:paraId="22BAA7D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Bola, centro de cara, aguayón, Costilla para asar</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DC6BF5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Asar</w:t>
                  </w:r>
                </w:p>
              </w:tc>
            </w:tr>
            <w:tr w:rsidR="00F10B2D" w:rsidRPr="00942D4E" w14:paraId="53E4D7EA"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67CB31DA"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7944679C"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5047CFB2"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Carne magra, espaldilla, puntas de filete</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DF7BB9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Guisados</w:t>
                  </w:r>
                </w:p>
              </w:tc>
            </w:tr>
            <w:tr w:rsidR="00F10B2D" w:rsidRPr="00942D4E" w14:paraId="5F48A8E8"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0D3C0540"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52A2288A"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31FA0A21"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Falda, concha, lomo o empuje</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0635F37"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Deshebrar</w:t>
                  </w:r>
                </w:p>
              </w:tc>
            </w:tr>
            <w:tr w:rsidR="00F10B2D" w:rsidRPr="00942D4E" w14:paraId="1ED2700C"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0184A3A7"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5886E933"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4AAD37D3"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Planchuela, bola, centro de cara y cuete</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24366F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Empanizar</w:t>
                  </w:r>
                </w:p>
              </w:tc>
            </w:tr>
            <w:tr w:rsidR="00F10B2D" w:rsidRPr="00942D4E" w14:paraId="46CD2D20" w14:textId="77777777" w:rsidTr="001D3F12">
              <w:trPr>
                <w:trHeight w:val="20"/>
                <w:jc w:val="center"/>
              </w:trPr>
              <w:tc>
                <w:tcPr>
                  <w:tcW w:w="445" w:type="dxa"/>
                  <w:tcBorders>
                    <w:top w:val="single" w:sz="2" w:space="0" w:color="000000"/>
                    <w:left w:val="single" w:sz="6" w:space="0" w:color="auto"/>
                    <w:bottom w:val="single" w:sz="6" w:space="0" w:color="auto"/>
                    <w:right w:val="single" w:sz="6" w:space="0" w:color="auto"/>
                  </w:tcBorders>
                  <w:vAlign w:val="center"/>
                </w:tcPr>
                <w:p w14:paraId="0A212D24" w14:textId="77777777" w:rsidR="00F10B2D" w:rsidRPr="00942D4E" w:rsidRDefault="00F10B2D" w:rsidP="00F10B2D">
                  <w:pPr>
                    <w:rPr>
                      <w:rFonts w:ascii="Noto Sans" w:hAnsi="Noto Sans" w:cs="Noto Sans"/>
                      <w:sz w:val="18"/>
                      <w:szCs w:val="18"/>
                    </w:rPr>
                  </w:pPr>
                </w:p>
              </w:tc>
              <w:tc>
                <w:tcPr>
                  <w:tcW w:w="2065" w:type="dxa"/>
                  <w:tcBorders>
                    <w:top w:val="single" w:sz="2" w:space="0" w:color="000000"/>
                    <w:left w:val="single" w:sz="6" w:space="0" w:color="auto"/>
                    <w:bottom w:val="single" w:sz="6" w:space="0" w:color="auto"/>
                    <w:right w:val="single" w:sz="6" w:space="0" w:color="auto"/>
                  </w:tcBorders>
                  <w:vAlign w:val="center"/>
                </w:tcPr>
                <w:p w14:paraId="35CD7B12"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26F735D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Bola selecta, puntas de filete y diezmillo</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4D9137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Picadillo, albóndigas, pastel de carne y hamburguesas</w:t>
                  </w:r>
                </w:p>
              </w:tc>
            </w:tr>
            <w:tr w:rsidR="00F10B2D" w:rsidRPr="00942D4E" w14:paraId="6523D66C"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848FD91"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w:t>
                  </w:r>
                </w:p>
              </w:tc>
              <w:tc>
                <w:tcPr>
                  <w:tcW w:w="2065" w:type="dxa"/>
                  <w:tcBorders>
                    <w:top w:val="single" w:sz="6" w:space="0" w:color="auto"/>
                    <w:left w:val="single" w:sz="6" w:space="0" w:color="auto"/>
                    <w:bottom w:val="single" w:sz="6" w:space="0" w:color="auto"/>
                    <w:right w:val="single" w:sz="6" w:space="0" w:color="auto"/>
                  </w:tcBorders>
                  <w:vAlign w:val="center"/>
                  <w:hideMark/>
                </w:tcPr>
                <w:p w14:paraId="33346E7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Cerdo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7D7E3C9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Cabeza de lomo, lomo o pierna</w:t>
                  </w:r>
                </w:p>
              </w:tc>
              <w:tc>
                <w:tcPr>
                  <w:tcW w:w="1950" w:type="dxa"/>
                  <w:tcBorders>
                    <w:top w:val="single" w:sz="6" w:space="0" w:color="auto"/>
                    <w:left w:val="single" w:sz="6" w:space="0" w:color="auto"/>
                    <w:bottom w:val="single" w:sz="6" w:space="0" w:color="auto"/>
                    <w:right w:val="single" w:sz="6" w:space="0" w:color="auto"/>
                  </w:tcBorders>
                  <w:vAlign w:val="center"/>
                  <w:hideMark/>
                </w:tcPr>
                <w:p w14:paraId="6EE8697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Guisados</w:t>
                  </w:r>
                </w:p>
              </w:tc>
            </w:tr>
            <w:tr w:rsidR="00F10B2D" w:rsidRPr="00942D4E" w14:paraId="70897E72" w14:textId="77777777" w:rsidTr="001D3F12">
              <w:trPr>
                <w:trHeight w:val="20"/>
                <w:jc w:val="center"/>
              </w:trPr>
              <w:tc>
                <w:tcPr>
                  <w:tcW w:w="445" w:type="dxa"/>
                  <w:tcBorders>
                    <w:top w:val="single" w:sz="6" w:space="0" w:color="auto"/>
                    <w:left w:val="single" w:sz="6" w:space="0" w:color="auto"/>
                    <w:bottom w:val="single" w:sz="2" w:space="0" w:color="000000"/>
                    <w:right w:val="single" w:sz="6" w:space="0" w:color="auto"/>
                  </w:tcBorders>
                  <w:vAlign w:val="center"/>
                  <w:hideMark/>
                </w:tcPr>
                <w:p w14:paraId="2AE5CA5F"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3</w:t>
                  </w:r>
                </w:p>
              </w:tc>
              <w:tc>
                <w:tcPr>
                  <w:tcW w:w="2065" w:type="dxa"/>
                  <w:tcBorders>
                    <w:top w:val="single" w:sz="6" w:space="0" w:color="auto"/>
                    <w:left w:val="single" w:sz="6" w:space="0" w:color="auto"/>
                    <w:bottom w:val="single" w:sz="2" w:space="0" w:color="000000"/>
                    <w:right w:val="single" w:sz="6" w:space="0" w:color="auto"/>
                  </w:tcBorders>
                  <w:vAlign w:val="center"/>
                  <w:hideMark/>
                </w:tcPr>
                <w:p w14:paraId="4C916FE2"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Pollo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27E14F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Pierna y muslo o pechuga</w:t>
                  </w:r>
                </w:p>
              </w:tc>
              <w:tc>
                <w:tcPr>
                  <w:tcW w:w="1950" w:type="dxa"/>
                  <w:tcBorders>
                    <w:top w:val="single" w:sz="6" w:space="0" w:color="auto"/>
                    <w:left w:val="single" w:sz="6" w:space="0" w:color="auto"/>
                    <w:bottom w:val="single" w:sz="6" w:space="0" w:color="auto"/>
                    <w:right w:val="single" w:sz="6" w:space="0" w:color="auto"/>
                  </w:tcBorders>
                  <w:vAlign w:val="center"/>
                  <w:hideMark/>
                </w:tcPr>
                <w:p w14:paraId="39F7BFE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Guisados</w:t>
                  </w:r>
                </w:p>
              </w:tc>
            </w:tr>
            <w:tr w:rsidR="00F10B2D" w:rsidRPr="00942D4E" w14:paraId="458A8C5B"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65C4CC7B" w14:textId="77777777" w:rsidR="00F10B2D" w:rsidRPr="00942D4E" w:rsidRDefault="00F10B2D" w:rsidP="00637A32">
                  <w:pPr>
                    <w:jc w:val="cente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49E56845"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00DDF3E4"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Pechuga aplanada sin hueso</w:t>
                  </w:r>
                </w:p>
              </w:tc>
              <w:tc>
                <w:tcPr>
                  <w:tcW w:w="1950" w:type="dxa"/>
                  <w:tcBorders>
                    <w:top w:val="single" w:sz="6" w:space="0" w:color="auto"/>
                    <w:left w:val="single" w:sz="6" w:space="0" w:color="auto"/>
                    <w:bottom w:val="single" w:sz="6" w:space="0" w:color="auto"/>
                    <w:right w:val="single" w:sz="6" w:space="0" w:color="auto"/>
                  </w:tcBorders>
                  <w:vAlign w:val="center"/>
                  <w:hideMark/>
                </w:tcPr>
                <w:p w14:paraId="5DE2169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Asar</w:t>
                  </w:r>
                </w:p>
              </w:tc>
            </w:tr>
            <w:tr w:rsidR="00F10B2D" w:rsidRPr="00942D4E" w14:paraId="47420FF0" w14:textId="77777777" w:rsidTr="001D3F12">
              <w:trPr>
                <w:trHeight w:val="20"/>
                <w:jc w:val="center"/>
              </w:trPr>
              <w:tc>
                <w:tcPr>
                  <w:tcW w:w="445" w:type="dxa"/>
                  <w:tcBorders>
                    <w:top w:val="single" w:sz="2" w:space="0" w:color="000000"/>
                    <w:left w:val="single" w:sz="6" w:space="0" w:color="auto"/>
                    <w:bottom w:val="single" w:sz="2" w:space="0" w:color="000000"/>
                    <w:right w:val="single" w:sz="6" w:space="0" w:color="auto"/>
                  </w:tcBorders>
                  <w:vAlign w:val="center"/>
                </w:tcPr>
                <w:p w14:paraId="6F376602" w14:textId="77777777" w:rsidR="00F10B2D" w:rsidRPr="00942D4E" w:rsidRDefault="00F10B2D" w:rsidP="00637A32">
                  <w:pPr>
                    <w:jc w:val="center"/>
                    <w:rPr>
                      <w:rFonts w:ascii="Noto Sans" w:hAnsi="Noto Sans" w:cs="Noto Sans"/>
                      <w:sz w:val="18"/>
                      <w:szCs w:val="18"/>
                    </w:rPr>
                  </w:pPr>
                </w:p>
              </w:tc>
              <w:tc>
                <w:tcPr>
                  <w:tcW w:w="2065" w:type="dxa"/>
                  <w:tcBorders>
                    <w:top w:val="single" w:sz="2" w:space="0" w:color="000000"/>
                    <w:left w:val="single" w:sz="6" w:space="0" w:color="auto"/>
                    <w:bottom w:val="single" w:sz="2" w:space="0" w:color="000000"/>
                    <w:right w:val="single" w:sz="6" w:space="0" w:color="auto"/>
                  </w:tcBorders>
                  <w:vAlign w:val="center"/>
                </w:tcPr>
                <w:p w14:paraId="3B514A98"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38A78A67"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Pechuga entera</w:t>
                  </w:r>
                </w:p>
              </w:tc>
              <w:tc>
                <w:tcPr>
                  <w:tcW w:w="1950" w:type="dxa"/>
                  <w:tcBorders>
                    <w:top w:val="single" w:sz="6" w:space="0" w:color="auto"/>
                    <w:left w:val="single" w:sz="6" w:space="0" w:color="auto"/>
                    <w:bottom w:val="single" w:sz="6" w:space="0" w:color="auto"/>
                    <w:right w:val="single" w:sz="6" w:space="0" w:color="auto"/>
                  </w:tcBorders>
                  <w:vAlign w:val="center"/>
                  <w:hideMark/>
                </w:tcPr>
                <w:p w14:paraId="0E755B73"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Deshebrar</w:t>
                  </w:r>
                </w:p>
              </w:tc>
            </w:tr>
            <w:tr w:rsidR="00F10B2D" w:rsidRPr="00942D4E" w14:paraId="5B9FC12D" w14:textId="77777777" w:rsidTr="001D3F12">
              <w:trPr>
                <w:trHeight w:val="20"/>
                <w:jc w:val="center"/>
              </w:trPr>
              <w:tc>
                <w:tcPr>
                  <w:tcW w:w="445" w:type="dxa"/>
                  <w:tcBorders>
                    <w:top w:val="single" w:sz="2" w:space="0" w:color="000000"/>
                    <w:left w:val="single" w:sz="6" w:space="0" w:color="auto"/>
                    <w:bottom w:val="single" w:sz="6" w:space="0" w:color="auto"/>
                    <w:right w:val="single" w:sz="6" w:space="0" w:color="auto"/>
                  </w:tcBorders>
                  <w:vAlign w:val="center"/>
                </w:tcPr>
                <w:p w14:paraId="4C6A36C4" w14:textId="77777777" w:rsidR="00F10B2D" w:rsidRPr="00942D4E" w:rsidRDefault="00F10B2D" w:rsidP="00637A32">
                  <w:pPr>
                    <w:jc w:val="center"/>
                    <w:rPr>
                      <w:rFonts w:ascii="Noto Sans" w:hAnsi="Noto Sans" w:cs="Noto Sans"/>
                      <w:sz w:val="18"/>
                      <w:szCs w:val="18"/>
                    </w:rPr>
                  </w:pPr>
                </w:p>
              </w:tc>
              <w:tc>
                <w:tcPr>
                  <w:tcW w:w="2065" w:type="dxa"/>
                  <w:tcBorders>
                    <w:top w:val="single" w:sz="2" w:space="0" w:color="000000"/>
                    <w:left w:val="single" w:sz="6" w:space="0" w:color="auto"/>
                    <w:bottom w:val="single" w:sz="6" w:space="0" w:color="auto"/>
                    <w:right w:val="single" w:sz="6" w:space="0" w:color="auto"/>
                  </w:tcBorders>
                  <w:vAlign w:val="center"/>
                </w:tcPr>
                <w:p w14:paraId="21C3C91C"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6F06EAB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Menudencias</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76793D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Sopas</w:t>
                  </w:r>
                </w:p>
              </w:tc>
            </w:tr>
            <w:tr w:rsidR="00F10B2D" w:rsidRPr="00942D4E" w14:paraId="04BCF2F0"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AC2B0FE"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4</w:t>
                  </w:r>
                </w:p>
              </w:tc>
              <w:tc>
                <w:tcPr>
                  <w:tcW w:w="2065" w:type="dxa"/>
                  <w:tcBorders>
                    <w:top w:val="single" w:sz="6" w:space="0" w:color="auto"/>
                    <w:left w:val="single" w:sz="6" w:space="0" w:color="auto"/>
                    <w:bottom w:val="single" w:sz="6" w:space="0" w:color="auto"/>
                    <w:right w:val="single" w:sz="6" w:space="0" w:color="auto"/>
                  </w:tcBorders>
                  <w:vAlign w:val="center"/>
                  <w:hideMark/>
                </w:tcPr>
                <w:p w14:paraId="3A0CCB5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Pescado fresco o congelado de alta calidad, no enlatado; puede ser ahumado.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17E215B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Filete, fresco y de primera calidad</w:t>
                  </w:r>
                </w:p>
                <w:p w14:paraId="5766BA2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Atún (blanco en frasco)</w:t>
                  </w:r>
                </w:p>
                <w:p w14:paraId="1B016E3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Salmón</w:t>
                  </w:r>
                  <w:r w:rsidRPr="00942D4E">
                    <w:rPr>
                      <w:rFonts w:ascii="Noto Sans" w:hAnsi="Noto Sans" w:cs="Noto Sans"/>
                      <w:sz w:val="18"/>
                      <w:szCs w:val="18"/>
                    </w:rPr>
                    <w:br/>
                    <w:t>Sardinas</w:t>
                  </w:r>
                </w:p>
                <w:p w14:paraId="20EE4FA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Huachinango o</w:t>
                  </w:r>
                </w:p>
                <w:p w14:paraId="7173B14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Robalo</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E6506A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Empanizar</w:t>
                  </w:r>
                </w:p>
              </w:tc>
            </w:tr>
            <w:tr w:rsidR="00F10B2D" w:rsidRPr="00942D4E" w14:paraId="69096506" w14:textId="77777777" w:rsidTr="001D3F12">
              <w:trPr>
                <w:trHeight w:val="20"/>
                <w:jc w:val="center"/>
              </w:trPr>
              <w:tc>
                <w:tcPr>
                  <w:tcW w:w="445" w:type="dxa"/>
                  <w:tcBorders>
                    <w:top w:val="single" w:sz="6" w:space="0" w:color="auto"/>
                    <w:left w:val="single" w:sz="6" w:space="0" w:color="auto"/>
                    <w:bottom w:val="single" w:sz="6" w:space="0" w:color="auto"/>
                    <w:right w:val="single" w:sz="2" w:space="0" w:color="000000"/>
                  </w:tcBorders>
                  <w:vAlign w:val="center"/>
                </w:tcPr>
                <w:p w14:paraId="5FC09290" w14:textId="77777777" w:rsidR="00F10B2D" w:rsidRPr="00942D4E" w:rsidRDefault="00F10B2D" w:rsidP="00637A32">
                  <w:pPr>
                    <w:jc w:val="center"/>
                    <w:rPr>
                      <w:rFonts w:ascii="Noto Sans" w:hAnsi="Noto Sans" w:cs="Noto Sans"/>
                      <w:sz w:val="18"/>
                      <w:szCs w:val="18"/>
                    </w:rPr>
                  </w:pPr>
                </w:p>
              </w:tc>
              <w:tc>
                <w:tcPr>
                  <w:tcW w:w="2065" w:type="dxa"/>
                  <w:tcBorders>
                    <w:top w:val="single" w:sz="6" w:space="0" w:color="auto"/>
                    <w:left w:val="single" w:sz="2" w:space="0" w:color="000000"/>
                    <w:bottom w:val="single" w:sz="6" w:space="0" w:color="auto"/>
                    <w:right w:val="single" w:sz="2" w:space="0" w:color="000000"/>
                  </w:tcBorders>
                  <w:vAlign w:val="center"/>
                  <w:hideMark/>
                </w:tcPr>
                <w:p w14:paraId="79C3930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L a c t e o s / equivalentes</w:t>
                  </w:r>
                </w:p>
              </w:tc>
              <w:tc>
                <w:tcPr>
                  <w:tcW w:w="2748" w:type="dxa"/>
                  <w:tcBorders>
                    <w:top w:val="single" w:sz="6" w:space="0" w:color="auto"/>
                    <w:left w:val="single" w:sz="2" w:space="0" w:color="000000"/>
                    <w:bottom w:val="single" w:sz="6" w:space="0" w:color="auto"/>
                    <w:right w:val="single" w:sz="2" w:space="0" w:color="000000"/>
                  </w:tcBorders>
                  <w:vAlign w:val="center"/>
                  <w:hideMark/>
                </w:tcPr>
                <w:p w14:paraId="5EED336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Puede ser de líneas comerciales.</w:t>
                  </w:r>
                </w:p>
              </w:tc>
              <w:tc>
                <w:tcPr>
                  <w:tcW w:w="1950" w:type="dxa"/>
                  <w:tcBorders>
                    <w:top w:val="single" w:sz="6" w:space="0" w:color="auto"/>
                    <w:left w:val="single" w:sz="2" w:space="0" w:color="000000"/>
                    <w:bottom w:val="single" w:sz="6" w:space="0" w:color="auto"/>
                    <w:right w:val="single" w:sz="6" w:space="0" w:color="auto"/>
                  </w:tcBorders>
                  <w:vAlign w:val="center"/>
                </w:tcPr>
                <w:p w14:paraId="4CDA2D51" w14:textId="77777777" w:rsidR="00F10B2D" w:rsidRPr="00942D4E" w:rsidRDefault="00F10B2D" w:rsidP="00637A32">
                  <w:pPr>
                    <w:jc w:val="both"/>
                    <w:rPr>
                      <w:rFonts w:ascii="Noto Sans" w:hAnsi="Noto Sans" w:cs="Noto Sans"/>
                      <w:sz w:val="18"/>
                      <w:szCs w:val="18"/>
                    </w:rPr>
                  </w:pPr>
                </w:p>
              </w:tc>
            </w:tr>
            <w:tr w:rsidR="00F10B2D" w:rsidRPr="00942D4E" w14:paraId="3C1FAA4F"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87586E6"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5</w:t>
                  </w:r>
                </w:p>
              </w:tc>
              <w:tc>
                <w:tcPr>
                  <w:tcW w:w="2065" w:type="dxa"/>
                  <w:tcBorders>
                    <w:top w:val="single" w:sz="6" w:space="0" w:color="auto"/>
                    <w:left w:val="single" w:sz="6" w:space="0" w:color="auto"/>
                    <w:bottom w:val="single" w:sz="6" w:space="0" w:color="auto"/>
                    <w:right w:val="single" w:sz="6" w:space="0" w:color="auto"/>
                  </w:tcBorders>
                  <w:vAlign w:val="center"/>
                  <w:hideMark/>
                </w:tcPr>
                <w:p w14:paraId="3FC4F8B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Leche pasteurizada (Entera, light y deslactosada)</w:t>
                  </w:r>
                </w:p>
                <w:p w14:paraId="0286C2E1" w14:textId="77777777" w:rsidR="00F10B2D" w:rsidRPr="00942D4E" w:rsidRDefault="00F10B2D" w:rsidP="00637A32">
                  <w:pPr>
                    <w:jc w:val="both"/>
                    <w:rPr>
                      <w:rFonts w:ascii="Noto Sans" w:hAnsi="Noto Sans" w:cs="Noto Sans"/>
                      <w:sz w:val="18"/>
                      <w:szCs w:val="18"/>
                    </w:rPr>
                  </w:pPr>
                </w:p>
              </w:tc>
              <w:tc>
                <w:tcPr>
                  <w:tcW w:w="2748" w:type="dxa"/>
                  <w:tcBorders>
                    <w:top w:val="single" w:sz="6" w:space="0" w:color="auto"/>
                    <w:left w:val="single" w:sz="6" w:space="0" w:color="auto"/>
                    <w:bottom w:val="single" w:sz="6" w:space="0" w:color="auto"/>
                    <w:right w:val="single" w:sz="6" w:space="0" w:color="auto"/>
                  </w:tcBorders>
                  <w:vAlign w:val="center"/>
                  <w:hideMark/>
                </w:tcPr>
                <w:p w14:paraId="06EED3E9"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13443E88" w14:textId="77777777" w:rsidR="00F10B2D" w:rsidRPr="00942D4E" w:rsidRDefault="00F10B2D" w:rsidP="00637A32">
                  <w:pPr>
                    <w:jc w:val="both"/>
                    <w:rPr>
                      <w:rFonts w:ascii="Noto Sans" w:hAnsi="Noto Sans" w:cs="Noto Sans"/>
                      <w:sz w:val="18"/>
                      <w:szCs w:val="18"/>
                    </w:rPr>
                  </w:pPr>
                </w:p>
              </w:tc>
            </w:tr>
            <w:tr w:rsidR="00F10B2D" w:rsidRPr="00942D4E" w14:paraId="1FAFA19F"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5D56B2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6</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77CC69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Quesos en general</w:t>
                  </w:r>
                </w:p>
              </w:tc>
              <w:tc>
                <w:tcPr>
                  <w:tcW w:w="2748" w:type="dxa"/>
                  <w:tcBorders>
                    <w:top w:val="single" w:sz="6" w:space="0" w:color="auto"/>
                    <w:left w:val="single" w:sz="6" w:space="0" w:color="auto"/>
                    <w:bottom w:val="single" w:sz="6" w:space="0" w:color="auto"/>
                    <w:right w:val="single" w:sz="6" w:space="0" w:color="auto"/>
                  </w:tcBorders>
                  <w:vAlign w:val="center"/>
                  <w:hideMark/>
                </w:tcPr>
                <w:p w14:paraId="58DB0EEE"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6D8A144" w14:textId="77777777" w:rsidR="00F10B2D" w:rsidRPr="00942D4E" w:rsidRDefault="00F10B2D" w:rsidP="00637A32">
                  <w:pPr>
                    <w:jc w:val="both"/>
                    <w:rPr>
                      <w:rFonts w:ascii="Noto Sans" w:hAnsi="Noto Sans" w:cs="Noto Sans"/>
                      <w:sz w:val="18"/>
                      <w:szCs w:val="18"/>
                    </w:rPr>
                  </w:pPr>
                </w:p>
              </w:tc>
            </w:tr>
            <w:tr w:rsidR="00F10B2D" w:rsidRPr="00942D4E" w14:paraId="70E37820"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FD8042A"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7</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D2489F7"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Crema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4DCD7FE1"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FAFA896" w14:textId="77777777" w:rsidR="00F10B2D" w:rsidRPr="00942D4E" w:rsidRDefault="00F10B2D" w:rsidP="00637A32">
                  <w:pPr>
                    <w:jc w:val="both"/>
                    <w:rPr>
                      <w:rFonts w:ascii="Noto Sans" w:hAnsi="Noto Sans" w:cs="Noto Sans"/>
                      <w:sz w:val="18"/>
                      <w:szCs w:val="18"/>
                    </w:rPr>
                  </w:pPr>
                </w:p>
              </w:tc>
            </w:tr>
            <w:tr w:rsidR="00F10B2D" w:rsidRPr="00942D4E" w14:paraId="1DEC2231"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1846A92"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8</w:t>
                  </w:r>
                </w:p>
              </w:tc>
              <w:tc>
                <w:tcPr>
                  <w:tcW w:w="2065" w:type="dxa"/>
                  <w:tcBorders>
                    <w:top w:val="single" w:sz="6" w:space="0" w:color="auto"/>
                    <w:left w:val="single" w:sz="6" w:space="0" w:color="auto"/>
                    <w:bottom w:val="single" w:sz="6" w:space="0" w:color="auto"/>
                    <w:right w:val="single" w:sz="6" w:space="0" w:color="auto"/>
                  </w:tcBorders>
                  <w:vAlign w:val="center"/>
                  <w:hideMark/>
                </w:tcPr>
                <w:p w14:paraId="2FF9422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Yogurt</w:t>
                  </w:r>
                </w:p>
              </w:tc>
              <w:tc>
                <w:tcPr>
                  <w:tcW w:w="2748" w:type="dxa"/>
                  <w:tcBorders>
                    <w:top w:val="single" w:sz="6" w:space="0" w:color="auto"/>
                    <w:left w:val="single" w:sz="6" w:space="0" w:color="auto"/>
                    <w:bottom w:val="single" w:sz="6" w:space="0" w:color="auto"/>
                    <w:right w:val="single" w:sz="6" w:space="0" w:color="auto"/>
                  </w:tcBorders>
                  <w:vAlign w:val="center"/>
                </w:tcPr>
                <w:p w14:paraId="086A8C5C"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A976AE1" w14:textId="77777777" w:rsidR="00F10B2D" w:rsidRPr="00942D4E" w:rsidRDefault="00F10B2D" w:rsidP="00637A32">
                  <w:pPr>
                    <w:jc w:val="both"/>
                    <w:rPr>
                      <w:rFonts w:ascii="Noto Sans" w:hAnsi="Noto Sans" w:cs="Noto Sans"/>
                      <w:sz w:val="18"/>
                      <w:szCs w:val="18"/>
                    </w:rPr>
                  </w:pPr>
                </w:p>
              </w:tc>
            </w:tr>
            <w:tr w:rsidR="00F10B2D" w:rsidRPr="00942D4E" w14:paraId="05096A85" w14:textId="77777777" w:rsidTr="001D3F12">
              <w:trPr>
                <w:trHeight w:val="20"/>
                <w:jc w:val="center"/>
              </w:trPr>
              <w:tc>
                <w:tcPr>
                  <w:tcW w:w="445" w:type="dxa"/>
                  <w:tcBorders>
                    <w:top w:val="single" w:sz="6" w:space="0" w:color="auto"/>
                    <w:left w:val="single" w:sz="6" w:space="0" w:color="auto"/>
                    <w:bottom w:val="single" w:sz="6" w:space="0" w:color="auto"/>
                    <w:right w:val="single" w:sz="2" w:space="0" w:color="000000"/>
                  </w:tcBorders>
                  <w:vAlign w:val="center"/>
                  <w:hideMark/>
                </w:tcPr>
                <w:p w14:paraId="06E86D5F" w14:textId="77777777" w:rsidR="00F10B2D" w:rsidRPr="00942D4E" w:rsidRDefault="00F10B2D" w:rsidP="00637A32">
                  <w:pPr>
                    <w:jc w:val="center"/>
                    <w:rPr>
                      <w:rFonts w:ascii="Noto Sans" w:hAnsi="Noto Sans" w:cs="Noto Sans"/>
                      <w:sz w:val="18"/>
                      <w:szCs w:val="18"/>
                    </w:rPr>
                  </w:pPr>
                </w:p>
              </w:tc>
              <w:tc>
                <w:tcPr>
                  <w:tcW w:w="2065" w:type="dxa"/>
                  <w:tcBorders>
                    <w:top w:val="single" w:sz="6" w:space="0" w:color="auto"/>
                    <w:left w:val="single" w:sz="2" w:space="0" w:color="000000"/>
                    <w:bottom w:val="single" w:sz="6" w:space="0" w:color="auto"/>
                    <w:right w:val="single" w:sz="2" w:space="0" w:color="000000"/>
                  </w:tcBorders>
                  <w:vAlign w:val="center"/>
                  <w:hideMark/>
                </w:tcPr>
                <w:p w14:paraId="1DB8988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A b a r </w:t>
                  </w:r>
                  <w:proofErr w:type="spellStart"/>
                  <w:r w:rsidRPr="00942D4E">
                    <w:rPr>
                      <w:rFonts w:ascii="Noto Sans" w:hAnsi="Noto Sans" w:cs="Noto Sans"/>
                      <w:sz w:val="18"/>
                      <w:szCs w:val="18"/>
                    </w:rPr>
                    <w:t>r</w:t>
                  </w:r>
                  <w:proofErr w:type="spellEnd"/>
                  <w:r w:rsidRPr="00942D4E">
                    <w:rPr>
                      <w:rFonts w:ascii="Noto Sans" w:hAnsi="Noto Sans" w:cs="Noto Sans"/>
                      <w:sz w:val="18"/>
                      <w:szCs w:val="18"/>
                    </w:rPr>
                    <w:t xml:space="preserve"> o t e s</w:t>
                  </w:r>
                </w:p>
              </w:tc>
              <w:tc>
                <w:tcPr>
                  <w:tcW w:w="2748" w:type="dxa"/>
                  <w:tcBorders>
                    <w:top w:val="single" w:sz="6" w:space="0" w:color="auto"/>
                    <w:left w:val="single" w:sz="2" w:space="0" w:color="000000"/>
                    <w:bottom w:val="single" w:sz="6" w:space="0" w:color="auto"/>
                    <w:right w:val="single" w:sz="2" w:space="0" w:color="000000"/>
                  </w:tcBorders>
                  <w:vAlign w:val="center"/>
                  <w:hideMark/>
                </w:tcPr>
                <w:p w14:paraId="4DBF28D0"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2" w:space="0" w:color="000000"/>
                    <w:bottom w:val="single" w:sz="6" w:space="0" w:color="auto"/>
                    <w:right w:val="single" w:sz="6" w:space="0" w:color="auto"/>
                  </w:tcBorders>
                  <w:vAlign w:val="center"/>
                </w:tcPr>
                <w:p w14:paraId="398D83E3" w14:textId="77777777" w:rsidR="00F10B2D" w:rsidRPr="00942D4E" w:rsidRDefault="00F10B2D" w:rsidP="00637A32">
                  <w:pPr>
                    <w:jc w:val="both"/>
                    <w:rPr>
                      <w:rFonts w:ascii="Noto Sans" w:hAnsi="Noto Sans" w:cs="Noto Sans"/>
                      <w:sz w:val="18"/>
                      <w:szCs w:val="18"/>
                    </w:rPr>
                  </w:pPr>
                </w:p>
              </w:tc>
            </w:tr>
            <w:tr w:rsidR="00F10B2D" w:rsidRPr="00942D4E" w14:paraId="36E8C6C6"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554815A1"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lastRenderedPageBreak/>
                    <w:t>9</w:t>
                  </w:r>
                </w:p>
              </w:tc>
              <w:tc>
                <w:tcPr>
                  <w:tcW w:w="2065" w:type="dxa"/>
                  <w:tcBorders>
                    <w:top w:val="single" w:sz="6" w:space="0" w:color="auto"/>
                    <w:left w:val="single" w:sz="6" w:space="0" w:color="auto"/>
                    <w:bottom w:val="single" w:sz="6" w:space="0" w:color="auto"/>
                    <w:right w:val="single" w:sz="6" w:space="0" w:color="auto"/>
                  </w:tcBorders>
                  <w:vAlign w:val="center"/>
                  <w:hideMark/>
                </w:tcPr>
                <w:p w14:paraId="4972ACD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Aceite y vinagre</w:t>
                  </w:r>
                </w:p>
              </w:tc>
              <w:tc>
                <w:tcPr>
                  <w:tcW w:w="2748" w:type="dxa"/>
                  <w:tcBorders>
                    <w:top w:val="single" w:sz="6" w:space="0" w:color="auto"/>
                    <w:left w:val="single" w:sz="6" w:space="0" w:color="auto"/>
                    <w:bottom w:val="single" w:sz="6" w:space="0" w:color="auto"/>
                    <w:right w:val="single" w:sz="6" w:space="0" w:color="auto"/>
                  </w:tcBorders>
                  <w:vAlign w:val="center"/>
                  <w:hideMark/>
                </w:tcPr>
                <w:p w14:paraId="4F5E58E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Cártamo o girasol de alto oleico orgánico. Oliva para asar, no freír y para ensaladas. </w:t>
                  </w:r>
                </w:p>
                <w:p w14:paraId="7186503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Vinagre de manzana orgánico</w:t>
                  </w:r>
                </w:p>
              </w:tc>
              <w:tc>
                <w:tcPr>
                  <w:tcW w:w="1950" w:type="dxa"/>
                  <w:tcBorders>
                    <w:top w:val="single" w:sz="6" w:space="0" w:color="auto"/>
                    <w:left w:val="single" w:sz="6" w:space="0" w:color="auto"/>
                    <w:bottom w:val="single" w:sz="6" w:space="0" w:color="auto"/>
                    <w:right w:val="single" w:sz="6" w:space="0" w:color="auto"/>
                  </w:tcBorders>
                  <w:vAlign w:val="center"/>
                </w:tcPr>
                <w:p w14:paraId="48C133B0" w14:textId="77777777" w:rsidR="00F10B2D" w:rsidRPr="00942D4E" w:rsidRDefault="00F10B2D" w:rsidP="00637A32">
                  <w:pPr>
                    <w:jc w:val="both"/>
                    <w:rPr>
                      <w:rFonts w:ascii="Noto Sans" w:hAnsi="Noto Sans" w:cs="Noto Sans"/>
                      <w:sz w:val="18"/>
                      <w:szCs w:val="18"/>
                    </w:rPr>
                  </w:pPr>
                </w:p>
              </w:tc>
            </w:tr>
            <w:tr w:rsidR="00F10B2D" w:rsidRPr="00942D4E" w14:paraId="4E9F79D3"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B1E599F"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10</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660EB5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Arroz integral</w:t>
                  </w:r>
                </w:p>
              </w:tc>
              <w:tc>
                <w:tcPr>
                  <w:tcW w:w="2748" w:type="dxa"/>
                  <w:tcBorders>
                    <w:top w:val="single" w:sz="6" w:space="0" w:color="auto"/>
                    <w:left w:val="single" w:sz="6" w:space="0" w:color="auto"/>
                    <w:bottom w:val="single" w:sz="6" w:space="0" w:color="auto"/>
                    <w:right w:val="single" w:sz="6" w:space="0" w:color="auto"/>
                  </w:tcBorders>
                  <w:vAlign w:val="center"/>
                </w:tcPr>
                <w:p w14:paraId="7F3287B4"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08D0FAE" w14:textId="77777777" w:rsidR="00F10B2D" w:rsidRPr="00942D4E" w:rsidRDefault="00F10B2D" w:rsidP="00637A32">
                  <w:pPr>
                    <w:jc w:val="both"/>
                    <w:rPr>
                      <w:rFonts w:ascii="Noto Sans" w:hAnsi="Noto Sans" w:cs="Noto Sans"/>
                      <w:sz w:val="18"/>
                      <w:szCs w:val="18"/>
                    </w:rPr>
                  </w:pPr>
                </w:p>
              </w:tc>
            </w:tr>
            <w:tr w:rsidR="00F10B2D" w:rsidRPr="00942D4E" w14:paraId="10B154DC"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571177E8"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11</w:t>
                  </w:r>
                </w:p>
              </w:tc>
              <w:tc>
                <w:tcPr>
                  <w:tcW w:w="2065" w:type="dxa"/>
                  <w:tcBorders>
                    <w:top w:val="single" w:sz="6" w:space="0" w:color="auto"/>
                    <w:left w:val="single" w:sz="6" w:space="0" w:color="auto"/>
                    <w:bottom w:val="single" w:sz="6" w:space="0" w:color="auto"/>
                    <w:right w:val="single" w:sz="6" w:space="0" w:color="auto"/>
                  </w:tcBorders>
                  <w:vAlign w:val="center"/>
                  <w:hideMark/>
                </w:tcPr>
                <w:p w14:paraId="5431DA78"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Atún en agua o aceite</w:t>
                  </w:r>
                </w:p>
              </w:tc>
              <w:tc>
                <w:tcPr>
                  <w:tcW w:w="2748" w:type="dxa"/>
                  <w:tcBorders>
                    <w:top w:val="single" w:sz="6" w:space="0" w:color="auto"/>
                    <w:left w:val="single" w:sz="6" w:space="0" w:color="auto"/>
                    <w:bottom w:val="single" w:sz="6" w:space="0" w:color="auto"/>
                    <w:right w:val="single" w:sz="6" w:space="0" w:color="auto"/>
                  </w:tcBorders>
                  <w:vAlign w:val="center"/>
                  <w:hideMark/>
                </w:tcPr>
                <w:p w14:paraId="1797099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No enlatado y sin nitritos</w:t>
                  </w:r>
                </w:p>
              </w:tc>
              <w:tc>
                <w:tcPr>
                  <w:tcW w:w="1950" w:type="dxa"/>
                  <w:tcBorders>
                    <w:top w:val="single" w:sz="6" w:space="0" w:color="auto"/>
                    <w:left w:val="single" w:sz="6" w:space="0" w:color="auto"/>
                    <w:bottom w:val="single" w:sz="6" w:space="0" w:color="auto"/>
                    <w:right w:val="single" w:sz="6" w:space="0" w:color="auto"/>
                  </w:tcBorders>
                  <w:vAlign w:val="center"/>
                </w:tcPr>
                <w:p w14:paraId="18585B40" w14:textId="77777777" w:rsidR="00F10B2D" w:rsidRPr="00942D4E" w:rsidRDefault="00F10B2D" w:rsidP="00637A32">
                  <w:pPr>
                    <w:jc w:val="both"/>
                    <w:rPr>
                      <w:rFonts w:ascii="Noto Sans" w:hAnsi="Noto Sans" w:cs="Noto Sans"/>
                      <w:sz w:val="18"/>
                      <w:szCs w:val="18"/>
                    </w:rPr>
                  </w:pPr>
                </w:p>
              </w:tc>
            </w:tr>
            <w:tr w:rsidR="00F10B2D" w:rsidRPr="00942D4E" w14:paraId="63E88126"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7E112EA5"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12</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4376F04"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Cereales integrales y enteros y semillas (incluye granola)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DAAEF0E"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1A1B6A3" w14:textId="77777777" w:rsidR="00F10B2D" w:rsidRPr="00942D4E" w:rsidRDefault="00F10B2D" w:rsidP="00637A32">
                  <w:pPr>
                    <w:jc w:val="both"/>
                    <w:rPr>
                      <w:rFonts w:ascii="Noto Sans" w:hAnsi="Noto Sans" w:cs="Noto Sans"/>
                      <w:sz w:val="18"/>
                      <w:szCs w:val="18"/>
                    </w:rPr>
                  </w:pPr>
                </w:p>
              </w:tc>
            </w:tr>
            <w:tr w:rsidR="00F10B2D" w:rsidRPr="00942D4E" w14:paraId="5E497B9E"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9AF8B6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13</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E84179C"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Frijol </w:t>
                  </w:r>
                </w:p>
              </w:tc>
              <w:tc>
                <w:tcPr>
                  <w:tcW w:w="2748" w:type="dxa"/>
                  <w:tcBorders>
                    <w:top w:val="single" w:sz="6" w:space="0" w:color="auto"/>
                    <w:left w:val="single" w:sz="6" w:space="0" w:color="auto"/>
                    <w:bottom w:val="single" w:sz="6" w:space="0" w:color="auto"/>
                    <w:right w:val="single" w:sz="6" w:space="0" w:color="auto"/>
                  </w:tcBorders>
                  <w:vAlign w:val="center"/>
                  <w:hideMark/>
                </w:tcPr>
                <w:p w14:paraId="7C8A74B0"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6AB8CE8" w14:textId="77777777" w:rsidR="00F10B2D" w:rsidRPr="00942D4E" w:rsidRDefault="00F10B2D" w:rsidP="00637A32">
                  <w:pPr>
                    <w:jc w:val="both"/>
                    <w:rPr>
                      <w:rFonts w:ascii="Noto Sans" w:hAnsi="Noto Sans" w:cs="Noto Sans"/>
                      <w:sz w:val="18"/>
                      <w:szCs w:val="18"/>
                    </w:rPr>
                  </w:pPr>
                </w:p>
              </w:tc>
            </w:tr>
            <w:tr w:rsidR="00F10B2D" w:rsidRPr="00942D4E" w14:paraId="252001E9"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418465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14</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24F980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Gelatina sin colorantes para preparar con fruta natural</w:t>
                  </w:r>
                </w:p>
              </w:tc>
              <w:tc>
                <w:tcPr>
                  <w:tcW w:w="2748" w:type="dxa"/>
                  <w:tcBorders>
                    <w:top w:val="single" w:sz="6" w:space="0" w:color="auto"/>
                    <w:left w:val="single" w:sz="6" w:space="0" w:color="auto"/>
                    <w:bottom w:val="single" w:sz="6" w:space="0" w:color="auto"/>
                    <w:right w:val="single" w:sz="6" w:space="0" w:color="auto"/>
                  </w:tcBorders>
                  <w:vAlign w:val="center"/>
                </w:tcPr>
                <w:p w14:paraId="72881A42"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A644E62" w14:textId="77777777" w:rsidR="00F10B2D" w:rsidRPr="00942D4E" w:rsidRDefault="00F10B2D" w:rsidP="00637A32">
                  <w:pPr>
                    <w:jc w:val="both"/>
                    <w:rPr>
                      <w:rFonts w:ascii="Noto Sans" w:hAnsi="Noto Sans" w:cs="Noto Sans"/>
                      <w:sz w:val="18"/>
                      <w:szCs w:val="18"/>
                    </w:rPr>
                  </w:pPr>
                </w:p>
              </w:tc>
            </w:tr>
            <w:tr w:rsidR="00F10B2D" w:rsidRPr="00942D4E" w14:paraId="4B830595"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57F6083B"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15</w:t>
                  </w:r>
                </w:p>
              </w:tc>
              <w:tc>
                <w:tcPr>
                  <w:tcW w:w="2065" w:type="dxa"/>
                  <w:tcBorders>
                    <w:top w:val="single" w:sz="6" w:space="0" w:color="auto"/>
                    <w:left w:val="single" w:sz="6" w:space="0" w:color="auto"/>
                    <w:bottom w:val="single" w:sz="6" w:space="0" w:color="auto"/>
                    <w:right w:val="single" w:sz="6" w:space="0" w:color="auto"/>
                  </w:tcBorders>
                  <w:vAlign w:val="center"/>
                  <w:hideMark/>
                </w:tcPr>
                <w:p w14:paraId="14A6AF4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Huevo blanco y rojo</w:t>
                  </w:r>
                </w:p>
              </w:tc>
              <w:tc>
                <w:tcPr>
                  <w:tcW w:w="2748" w:type="dxa"/>
                  <w:tcBorders>
                    <w:top w:val="single" w:sz="6" w:space="0" w:color="auto"/>
                    <w:left w:val="single" w:sz="6" w:space="0" w:color="auto"/>
                    <w:bottom w:val="single" w:sz="6" w:space="0" w:color="auto"/>
                    <w:right w:val="single" w:sz="6" w:space="0" w:color="auto"/>
                  </w:tcBorders>
                  <w:vAlign w:val="center"/>
                </w:tcPr>
                <w:p w14:paraId="599FFE14"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69E32EB0" w14:textId="77777777" w:rsidR="00F10B2D" w:rsidRPr="00942D4E" w:rsidRDefault="00F10B2D" w:rsidP="00637A32">
                  <w:pPr>
                    <w:jc w:val="both"/>
                    <w:rPr>
                      <w:rFonts w:ascii="Noto Sans" w:hAnsi="Noto Sans" w:cs="Noto Sans"/>
                      <w:sz w:val="18"/>
                      <w:szCs w:val="18"/>
                    </w:rPr>
                  </w:pPr>
                </w:p>
              </w:tc>
            </w:tr>
            <w:tr w:rsidR="00F10B2D" w:rsidRPr="00942D4E" w14:paraId="3A2D01E1"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7C79F15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16</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D2C194D"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Lentejas</w:t>
                  </w:r>
                </w:p>
              </w:tc>
              <w:tc>
                <w:tcPr>
                  <w:tcW w:w="2748" w:type="dxa"/>
                  <w:tcBorders>
                    <w:top w:val="single" w:sz="6" w:space="0" w:color="auto"/>
                    <w:left w:val="single" w:sz="6" w:space="0" w:color="auto"/>
                    <w:bottom w:val="single" w:sz="6" w:space="0" w:color="auto"/>
                    <w:right w:val="single" w:sz="6" w:space="0" w:color="auto"/>
                  </w:tcBorders>
                  <w:vAlign w:val="center"/>
                </w:tcPr>
                <w:p w14:paraId="4FD38D7E"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01E7F19F" w14:textId="77777777" w:rsidR="00F10B2D" w:rsidRPr="00942D4E" w:rsidRDefault="00F10B2D" w:rsidP="00637A32">
                  <w:pPr>
                    <w:jc w:val="both"/>
                    <w:rPr>
                      <w:rFonts w:ascii="Noto Sans" w:hAnsi="Noto Sans" w:cs="Noto Sans"/>
                      <w:sz w:val="18"/>
                      <w:szCs w:val="18"/>
                    </w:rPr>
                  </w:pPr>
                </w:p>
              </w:tc>
            </w:tr>
            <w:tr w:rsidR="00F10B2D" w:rsidRPr="00942D4E" w14:paraId="2B570D8A"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BADF984"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17</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C4A3990"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Miel de abeja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168EFF7D"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06EC1E67" w14:textId="77777777" w:rsidR="00F10B2D" w:rsidRPr="00942D4E" w:rsidRDefault="00F10B2D" w:rsidP="00637A32">
                  <w:pPr>
                    <w:jc w:val="both"/>
                    <w:rPr>
                      <w:rFonts w:ascii="Noto Sans" w:hAnsi="Noto Sans" w:cs="Noto Sans"/>
                      <w:sz w:val="18"/>
                      <w:szCs w:val="18"/>
                    </w:rPr>
                  </w:pPr>
                </w:p>
              </w:tc>
            </w:tr>
            <w:tr w:rsidR="00F10B2D" w:rsidRPr="00942D4E" w14:paraId="20E750F4"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5AF42D8"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18</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FA43EE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Mostaza de Dijon natural</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B0DBCA6"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290ADDAF" w14:textId="77777777" w:rsidR="00F10B2D" w:rsidRPr="00942D4E" w:rsidRDefault="00F10B2D" w:rsidP="00637A32">
                  <w:pPr>
                    <w:jc w:val="both"/>
                    <w:rPr>
                      <w:rFonts w:ascii="Noto Sans" w:hAnsi="Noto Sans" w:cs="Noto Sans"/>
                      <w:sz w:val="18"/>
                      <w:szCs w:val="18"/>
                    </w:rPr>
                  </w:pPr>
                </w:p>
              </w:tc>
            </w:tr>
            <w:tr w:rsidR="00F10B2D" w:rsidRPr="00942D4E" w14:paraId="30585E74"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651953F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19</w:t>
                  </w:r>
                </w:p>
              </w:tc>
              <w:tc>
                <w:tcPr>
                  <w:tcW w:w="2065" w:type="dxa"/>
                  <w:tcBorders>
                    <w:top w:val="single" w:sz="6" w:space="0" w:color="auto"/>
                    <w:left w:val="single" w:sz="6" w:space="0" w:color="auto"/>
                    <w:bottom w:val="single" w:sz="6" w:space="0" w:color="auto"/>
                    <w:right w:val="single" w:sz="6" w:space="0" w:color="auto"/>
                  </w:tcBorders>
                  <w:vAlign w:val="center"/>
                  <w:hideMark/>
                </w:tcPr>
                <w:p w14:paraId="17B714D5"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Pan de centeno y de trigo integral o de varios granos todos enteros y/o integrales, y puede ser con semillas</w:t>
                  </w:r>
                </w:p>
              </w:tc>
              <w:tc>
                <w:tcPr>
                  <w:tcW w:w="2748" w:type="dxa"/>
                  <w:tcBorders>
                    <w:top w:val="single" w:sz="6" w:space="0" w:color="auto"/>
                    <w:left w:val="single" w:sz="6" w:space="0" w:color="auto"/>
                    <w:bottom w:val="single" w:sz="6" w:space="0" w:color="auto"/>
                    <w:right w:val="single" w:sz="6" w:space="0" w:color="auto"/>
                  </w:tcBorders>
                  <w:vAlign w:val="center"/>
                  <w:hideMark/>
                </w:tcPr>
                <w:p w14:paraId="65A6EAA5"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4F84AFC8" w14:textId="77777777" w:rsidR="00F10B2D" w:rsidRPr="00942D4E" w:rsidRDefault="00F10B2D" w:rsidP="00637A32">
                  <w:pPr>
                    <w:jc w:val="both"/>
                    <w:rPr>
                      <w:rFonts w:ascii="Noto Sans" w:hAnsi="Noto Sans" w:cs="Noto Sans"/>
                      <w:sz w:val="18"/>
                      <w:szCs w:val="18"/>
                    </w:rPr>
                  </w:pPr>
                </w:p>
              </w:tc>
            </w:tr>
            <w:tr w:rsidR="00F10B2D" w:rsidRPr="00942D4E" w14:paraId="2F809E60"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92C56F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20</w:t>
                  </w:r>
                </w:p>
              </w:tc>
              <w:tc>
                <w:tcPr>
                  <w:tcW w:w="2065" w:type="dxa"/>
                  <w:tcBorders>
                    <w:top w:val="single" w:sz="6" w:space="0" w:color="auto"/>
                    <w:left w:val="single" w:sz="6" w:space="0" w:color="auto"/>
                    <w:bottom w:val="single" w:sz="6" w:space="0" w:color="auto"/>
                    <w:right w:val="single" w:sz="6" w:space="0" w:color="auto"/>
                  </w:tcBorders>
                  <w:vAlign w:val="center"/>
                  <w:hideMark/>
                </w:tcPr>
                <w:p w14:paraId="45111ED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Sal de mar yodada natural</w:t>
                  </w:r>
                </w:p>
              </w:tc>
              <w:tc>
                <w:tcPr>
                  <w:tcW w:w="2748" w:type="dxa"/>
                  <w:tcBorders>
                    <w:top w:val="single" w:sz="6" w:space="0" w:color="auto"/>
                    <w:left w:val="single" w:sz="6" w:space="0" w:color="auto"/>
                    <w:bottom w:val="single" w:sz="6" w:space="0" w:color="auto"/>
                    <w:right w:val="single" w:sz="6" w:space="0" w:color="auto"/>
                  </w:tcBorders>
                  <w:vAlign w:val="center"/>
                </w:tcPr>
                <w:p w14:paraId="3CD9FC05"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11A62FB3" w14:textId="77777777" w:rsidR="00F10B2D" w:rsidRPr="00942D4E" w:rsidRDefault="00F10B2D" w:rsidP="00637A32">
                  <w:pPr>
                    <w:jc w:val="both"/>
                    <w:rPr>
                      <w:rFonts w:ascii="Noto Sans" w:hAnsi="Noto Sans" w:cs="Noto Sans"/>
                      <w:sz w:val="18"/>
                      <w:szCs w:val="18"/>
                    </w:rPr>
                  </w:pPr>
                </w:p>
              </w:tc>
            </w:tr>
            <w:tr w:rsidR="00F10B2D" w:rsidRPr="00942D4E" w14:paraId="1D569E22"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74489320"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21</w:t>
                  </w:r>
                </w:p>
              </w:tc>
              <w:tc>
                <w:tcPr>
                  <w:tcW w:w="2065" w:type="dxa"/>
                  <w:tcBorders>
                    <w:top w:val="single" w:sz="6" w:space="0" w:color="auto"/>
                    <w:left w:val="single" w:sz="6" w:space="0" w:color="auto"/>
                    <w:bottom w:val="single" w:sz="6" w:space="0" w:color="auto"/>
                    <w:right w:val="single" w:sz="6" w:space="0" w:color="auto"/>
                  </w:tcBorders>
                  <w:vAlign w:val="center"/>
                  <w:hideMark/>
                </w:tcPr>
                <w:p w14:paraId="1F41330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Sopas de pasta de maíz y una vez al mes sopa aguada o seca de pasta de trigo.</w:t>
                  </w:r>
                </w:p>
              </w:tc>
              <w:tc>
                <w:tcPr>
                  <w:tcW w:w="2748" w:type="dxa"/>
                  <w:tcBorders>
                    <w:top w:val="single" w:sz="6" w:space="0" w:color="auto"/>
                    <w:left w:val="single" w:sz="6" w:space="0" w:color="auto"/>
                    <w:bottom w:val="single" w:sz="6" w:space="0" w:color="auto"/>
                    <w:right w:val="single" w:sz="6" w:space="0" w:color="auto"/>
                  </w:tcBorders>
                  <w:vAlign w:val="center"/>
                </w:tcPr>
                <w:p w14:paraId="23506074"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D90F6BD" w14:textId="77777777" w:rsidR="00F10B2D" w:rsidRPr="00942D4E" w:rsidRDefault="00F10B2D" w:rsidP="00637A32">
                  <w:pPr>
                    <w:jc w:val="both"/>
                    <w:rPr>
                      <w:rFonts w:ascii="Noto Sans" w:hAnsi="Noto Sans" w:cs="Noto Sans"/>
                      <w:sz w:val="18"/>
                      <w:szCs w:val="18"/>
                    </w:rPr>
                  </w:pPr>
                </w:p>
              </w:tc>
            </w:tr>
            <w:tr w:rsidR="00F10B2D" w:rsidRPr="00942D4E" w14:paraId="4FDE66BC"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EFD404A"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22</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4982ABA"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Extracto de vainilla natural</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CAC053A"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3E514C06" w14:textId="77777777" w:rsidR="00F10B2D" w:rsidRPr="00942D4E" w:rsidRDefault="00F10B2D" w:rsidP="00637A32">
                  <w:pPr>
                    <w:jc w:val="both"/>
                    <w:rPr>
                      <w:rFonts w:ascii="Noto Sans" w:hAnsi="Noto Sans" w:cs="Noto Sans"/>
                      <w:sz w:val="18"/>
                      <w:szCs w:val="18"/>
                    </w:rPr>
                  </w:pPr>
                </w:p>
              </w:tc>
            </w:tr>
            <w:tr w:rsidR="00F10B2D" w:rsidRPr="00942D4E" w14:paraId="5B503141"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2180AFF"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23</w:t>
                  </w:r>
                </w:p>
              </w:tc>
              <w:tc>
                <w:tcPr>
                  <w:tcW w:w="2065" w:type="dxa"/>
                  <w:tcBorders>
                    <w:top w:val="single" w:sz="6" w:space="0" w:color="auto"/>
                    <w:left w:val="single" w:sz="6" w:space="0" w:color="auto"/>
                    <w:bottom w:val="single" w:sz="6" w:space="0" w:color="auto"/>
                    <w:right w:val="single" w:sz="6" w:space="0" w:color="auto"/>
                  </w:tcBorders>
                  <w:vAlign w:val="center"/>
                  <w:hideMark/>
                </w:tcPr>
                <w:p w14:paraId="0F6AA42B"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Vinagre de manzana</w:t>
                  </w:r>
                </w:p>
              </w:tc>
              <w:tc>
                <w:tcPr>
                  <w:tcW w:w="2748" w:type="dxa"/>
                  <w:tcBorders>
                    <w:top w:val="single" w:sz="6" w:space="0" w:color="auto"/>
                    <w:left w:val="single" w:sz="6" w:space="0" w:color="auto"/>
                    <w:bottom w:val="single" w:sz="6" w:space="0" w:color="auto"/>
                    <w:right w:val="single" w:sz="6" w:space="0" w:color="auto"/>
                  </w:tcBorders>
                  <w:vAlign w:val="center"/>
                  <w:hideMark/>
                </w:tcPr>
                <w:p w14:paraId="0928BCB2"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ADBBF8B" w14:textId="77777777" w:rsidR="00F10B2D" w:rsidRPr="00942D4E" w:rsidRDefault="00F10B2D" w:rsidP="00637A32">
                  <w:pPr>
                    <w:jc w:val="both"/>
                    <w:rPr>
                      <w:rFonts w:ascii="Noto Sans" w:hAnsi="Noto Sans" w:cs="Noto Sans"/>
                      <w:sz w:val="18"/>
                      <w:szCs w:val="18"/>
                    </w:rPr>
                  </w:pPr>
                </w:p>
              </w:tc>
            </w:tr>
            <w:tr w:rsidR="00F10B2D" w:rsidRPr="00942D4E" w14:paraId="52775722"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E7E6AE6"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24</w:t>
                  </w:r>
                </w:p>
              </w:tc>
              <w:tc>
                <w:tcPr>
                  <w:tcW w:w="2065" w:type="dxa"/>
                  <w:tcBorders>
                    <w:top w:val="single" w:sz="6" w:space="0" w:color="auto"/>
                    <w:left w:val="single" w:sz="6" w:space="0" w:color="auto"/>
                    <w:bottom w:val="single" w:sz="6" w:space="0" w:color="auto"/>
                    <w:right w:val="single" w:sz="6" w:space="0" w:color="auto"/>
                  </w:tcBorders>
                  <w:vAlign w:val="center"/>
                  <w:hideMark/>
                </w:tcPr>
                <w:p w14:paraId="42D7BCB1"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Especias frescas y secas </w:t>
                  </w:r>
                </w:p>
              </w:tc>
              <w:tc>
                <w:tcPr>
                  <w:tcW w:w="2748" w:type="dxa"/>
                  <w:tcBorders>
                    <w:top w:val="single" w:sz="6" w:space="0" w:color="auto"/>
                    <w:left w:val="single" w:sz="6" w:space="0" w:color="auto"/>
                    <w:bottom w:val="single" w:sz="6" w:space="0" w:color="auto"/>
                    <w:right w:val="single" w:sz="6" w:space="0" w:color="auto"/>
                  </w:tcBorders>
                  <w:vAlign w:val="center"/>
                  <w:hideMark/>
                </w:tcPr>
                <w:p w14:paraId="696EA28C"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545EC34E" w14:textId="77777777" w:rsidR="00F10B2D" w:rsidRPr="00942D4E" w:rsidRDefault="00F10B2D" w:rsidP="00637A32">
                  <w:pPr>
                    <w:jc w:val="both"/>
                    <w:rPr>
                      <w:rFonts w:ascii="Noto Sans" w:hAnsi="Noto Sans" w:cs="Noto Sans"/>
                      <w:sz w:val="18"/>
                      <w:szCs w:val="18"/>
                    </w:rPr>
                  </w:pPr>
                </w:p>
              </w:tc>
            </w:tr>
            <w:tr w:rsidR="00F10B2D" w:rsidRPr="00942D4E" w14:paraId="754CF233"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47569E59"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25</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105A4DB"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Café de grano</w:t>
                  </w:r>
                </w:p>
              </w:tc>
              <w:tc>
                <w:tcPr>
                  <w:tcW w:w="2748" w:type="dxa"/>
                  <w:tcBorders>
                    <w:top w:val="single" w:sz="6" w:space="0" w:color="auto"/>
                    <w:left w:val="single" w:sz="6" w:space="0" w:color="auto"/>
                    <w:bottom w:val="single" w:sz="6" w:space="0" w:color="auto"/>
                    <w:right w:val="single" w:sz="6" w:space="0" w:color="auto"/>
                  </w:tcBorders>
                  <w:vAlign w:val="center"/>
                  <w:hideMark/>
                </w:tcPr>
                <w:p w14:paraId="30924E4F"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77D303FD" w14:textId="77777777" w:rsidR="00F10B2D" w:rsidRPr="00942D4E" w:rsidRDefault="00F10B2D" w:rsidP="00637A32">
                  <w:pPr>
                    <w:jc w:val="both"/>
                    <w:rPr>
                      <w:rFonts w:ascii="Noto Sans" w:hAnsi="Noto Sans" w:cs="Noto Sans"/>
                      <w:sz w:val="18"/>
                      <w:szCs w:val="18"/>
                    </w:rPr>
                  </w:pPr>
                </w:p>
              </w:tc>
            </w:tr>
            <w:tr w:rsidR="00F10B2D" w:rsidRPr="00942D4E" w14:paraId="5D01566A"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23F480F2"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26</w:t>
                  </w:r>
                </w:p>
              </w:tc>
              <w:tc>
                <w:tcPr>
                  <w:tcW w:w="2065" w:type="dxa"/>
                  <w:tcBorders>
                    <w:top w:val="single" w:sz="6" w:space="0" w:color="auto"/>
                    <w:left w:val="single" w:sz="6" w:space="0" w:color="auto"/>
                    <w:bottom w:val="single" w:sz="6" w:space="0" w:color="auto"/>
                    <w:right w:val="single" w:sz="6" w:space="0" w:color="auto"/>
                  </w:tcBorders>
                  <w:vAlign w:val="center"/>
                  <w:hideMark/>
                </w:tcPr>
                <w:p w14:paraId="76038579"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 xml:space="preserve">Galletas sin azúcar </w:t>
                  </w:r>
                </w:p>
              </w:tc>
              <w:tc>
                <w:tcPr>
                  <w:tcW w:w="2748" w:type="dxa"/>
                  <w:tcBorders>
                    <w:top w:val="single" w:sz="6" w:space="0" w:color="auto"/>
                    <w:left w:val="single" w:sz="6" w:space="0" w:color="auto"/>
                    <w:bottom w:val="single" w:sz="6" w:space="0" w:color="auto"/>
                    <w:right w:val="single" w:sz="6" w:space="0" w:color="auto"/>
                  </w:tcBorders>
                  <w:vAlign w:val="center"/>
                </w:tcPr>
                <w:p w14:paraId="002470B1"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tcPr>
                <w:p w14:paraId="1103E1FD" w14:textId="77777777" w:rsidR="00F10B2D" w:rsidRPr="00942D4E" w:rsidRDefault="00F10B2D" w:rsidP="00637A32">
                  <w:pPr>
                    <w:jc w:val="both"/>
                    <w:rPr>
                      <w:rFonts w:ascii="Noto Sans" w:hAnsi="Noto Sans" w:cs="Noto Sans"/>
                      <w:sz w:val="18"/>
                      <w:szCs w:val="18"/>
                    </w:rPr>
                  </w:pPr>
                </w:p>
              </w:tc>
            </w:tr>
            <w:tr w:rsidR="00F10B2D" w:rsidRPr="00942D4E" w14:paraId="62E7E1AB" w14:textId="77777777" w:rsidTr="001D3F12">
              <w:trPr>
                <w:trHeight w:val="20"/>
                <w:jc w:val="center"/>
              </w:trPr>
              <w:tc>
                <w:tcPr>
                  <w:tcW w:w="445" w:type="dxa"/>
                  <w:tcBorders>
                    <w:top w:val="single" w:sz="6" w:space="0" w:color="auto"/>
                    <w:left w:val="single" w:sz="6" w:space="0" w:color="auto"/>
                    <w:bottom w:val="single" w:sz="6" w:space="0" w:color="auto"/>
                    <w:right w:val="single" w:sz="6" w:space="0" w:color="auto"/>
                  </w:tcBorders>
                  <w:vAlign w:val="center"/>
                  <w:hideMark/>
                </w:tcPr>
                <w:p w14:paraId="175D0EDC"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27</w:t>
                  </w:r>
                </w:p>
              </w:tc>
              <w:tc>
                <w:tcPr>
                  <w:tcW w:w="2065" w:type="dxa"/>
                  <w:tcBorders>
                    <w:top w:val="single" w:sz="6" w:space="0" w:color="auto"/>
                    <w:left w:val="single" w:sz="6" w:space="0" w:color="auto"/>
                    <w:bottom w:val="single" w:sz="6" w:space="0" w:color="auto"/>
                    <w:right w:val="single" w:sz="6" w:space="0" w:color="auto"/>
                  </w:tcBorders>
                  <w:vAlign w:val="center"/>
                  <w:hideMark/>
                </w:tcPr>
                <w:p w14:paraId="680FDE9E"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Azúcar mascabado</w:t>
                  </w:r>
                </w:p>
              </w:tc>
              <w:tc>
                <w:tcPr>
                  <w:tcW w:w="2748" w:type="dxa"/>
                  <w:tcBorders>
                    <w:top w:val="single" w:sz="6" w:space="0" w:color="auto"/>
                    <w:left w:val="single" w:sz="6" w:space="0" w:color="auto"/>
                    <w:bottom w:val="single" w:sz="6" w:space="0" w:color="auto"/>
                    <w:right w:val="single" w:sz="6" w:space="0" w:color="auto"/>
                  </w:tcBorders>
                  <w:vAlign w:val="center"/>
                </w:tcPr>
                <w:p w14:paraId="43DC454A"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6" w:space="0" w:color="auto"/>
                    <w:right w:val="single" w:sz="6" w:space="0" w:color="auto"/>
                  </w:tcBorders>
                  <w:vAlign w:val="center"/>
                  <w:hideMark/>
                </w:tcPr>
                <w:p w14:paraId="745B0551"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A solicitud expresa; no a disposición.</w:t>
                  </w:r>
                </w:p>
              </w:tc>
            </w:tr>
            <w:tr w:rsidR="00F10B2D" w:rsidRPr="00942D4E" w14:paraId="48EEED1E" w14:textId="77777777" w:rsidTr="001D3F12">
              <w:trPr>
                <w:trHeight w:val="20"/>
                <w:jc w:val="center"/>
              </w:trPr>
              <w:tc>
                <w:tcPr>
                  <w:tcW w:w="445" w:type="dxa"/>
                  <w:tcBorders>
                    <w:top w:val="single" w:sz="6" w:space="0" w:color="auto"/>
                    <w:left w:val="single" w:sz="6" w:space="0" w:color="auto"/>
                    <w:bottom w:val="single" w:sz="4" w:space="0" w:color="auto"/>
                    <w:right w:val="single" w:sz="6" w:space="0" w:color="auto"/>
                  </w:tcBorders>
                  <w:vAlign w:val="center"/>
                  <w:hideMark/>
                </w:tcPr>
                <w:p w14:paraId="74C95707" w14:textId="77777777" w:rsidR="00F10B2D" w:rsidRPr="00942D4E" w:rsidRDefault="00F10B2D" w:rsidP="00637A32">
                  <w:pPr>
                    <w:jc w:val="center"/>
                    <w:rPr>
                      <w:rFonts w:ascii="Noto Sans" w:hAnsi="Noto Sans" w:cs="Noto Sans"/>
                      <w:sz w:val="18"/>
                      <w:szCs w:val="18"/>
                    </w:rPr>
                  </w:pPr>
                  <w:r w:rsidRPr="00942D4E">
                    <w:rPr>
                      <w:rFonts w:ascii="Noto Sans" w:hAnsi="Noto Sans" w:cs="Noto Sans"/>
                      <w:sz w:val="18"/>
                      <w:szCs w:val="18"/>
                    </w:rPr>
                    <w:t>28</w:t>
                  </w:r>
                </w:p>
              </w:tc>
              <w:tc>
                <w:tcPr>
                  <w:tcW w:w="2065" w:type="dxa"/>
                  <w:tcBorders>
                    <w:top w:val="single" w:sz="6" w:space="0" w:color="auto"/>
                    <w:left w:val="single" w:sz="6" w:space="0" w:color="auto"/>
                    <w:bottom w:val="single" w:sz="4" w:space="0" w:color="auto"/>
                    <w:right w:val="single" w:sz="6" w:space="0" w:color="auto"/>
                  </w:tcBorders>
                  <w:vAlign w:val="center"/>
                  <w:hideMark/>
                </w:tcPr>
                <w:p w14:paraId="6B1C95AF"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t>Tortillas de maíz</w:t>
                  </w:r>
                </w:p>
              </w:tc>
              <w:tc>
                <w:tcPr>
                  <w:tcW w:w="2748" w:type="dxa"/>
                  <w:tcBorders>
                    <w:top w:val="single" w:sz="6" w:space="0" w:color="auto"/>
                    <w:left w:val="single" w:sz="6" w:space="0" w:color="auto"/>
                    <w:bottom w:val="single" w:sz="4" w:space="0" w:color="auto"/>
                    <w:right w:val="single" w:sz="6" w:space="0" w:color="auto"/>
                  </w:tcBorders>
                  <w:vAlign w:val="center"/>
                  <w:hideMark/>
                </w:tcPr>
                <w:p w14:paraId="42A75B60" w14:textId="77777777" w:rsidR="00F10B2D" w:rsidRPr="00942D4E" w:rsidRDefault="00F10B2D" w:rsidP="00637A32">
                  <w:pPr>
                    <w:jc w:val="both"/>
                    <w:rPr>
                      <w:rFonts w:ascii="Noto Sans" w:hAnsi="Noto Sans" w:cs="Noto Sans"/>
                      <w:sz w:val="18"/>
                      <w:szCs w:val="18"/>
                    </w:rPr>
                  </w:pPr>
                </w:p>
              </w:tc>
              <w:tc>
                <w:tcPr>
                  <w:tcW w:w="1950" w:type="dxa"/>
                  <w:tcBorders>
                    <w:top w:val="single" w:sz="6" w:space="0" w:color="auto"/>
                    <w:left w:val="single" w:sz="6" w:space="0" w:color="auto"/>
                    <w:bottom w:val="single" w:sz="4" w:space="0" w:color="auto"/>
                    <w:right w:val="single" w:sz="6" w:space="0" w:color="auto"/>
                  </w:tcBorders>
                  <w:vAlign w:val="center"/>
                </w:tcPr>
                <w:p w14:paraId="29695502" w14:textId="77777777" w:rsidR="00F10B2D" w:rsidRPr="00942D4E" w:rsidRDefault="00F10B2D" w:rsidP="00637A32">
                  <w:pPr>
                    <w:jc w:val="both"/>
                    <w:rPr>
                      <w:rFonts w:ascii="Noto Sans" w:hAnsi="Noto Sans" w:cs="Noto Sans"/>
                      <w:sz w:val="18"/>
                      <w:szCs w:val="18"/>
                    </w:rPr>
                  </w:pPr>
                </w:p>
              </w:tc>
            </w:tr>
          </w:tbl>
          <w:p w14:paraId="110B6501" w14:textId="77777777" w:rsidR="00F10B2D" w:rsidRPr="00942D4E" w:rsidRDefault="00F10B2D" w:rsidP="00F10B2D">
            <w:pPr>
              <w:rPr>
                <w:rFonts w:ascii="Noto Sans" w:hAnsi="Noto Sans" w:cs="Noto Sans"/>
                <w:sz w:val="18"/>
                <w:szCs w:val="18"/>
              </w:rPr>
            </w:pPr>
          </w:p>
          <w:p w14:paraId="7D2E8750" w14:textId="77777777"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NOTAS:</w:t>
            </w:r>
          </w:p>
          <w:p w14:paraId="7D0A11DA" w14:textId="77777777" w:rsidR="00F10B2D" w:rsidRPr="00942D4E" w:rsidRDefault="00F10B2D" w:rsidP="00F10B2D">
            <w:pPr>
              <w:rPr>
                <w:rFonts w:ascii="Noto Sans" w:hAnsi="Noto Sans" w:cs="Noto Sans"/>
                <w:sz w:val="18"/>
                <w:szCs w:val="18"/>
              </w:rPr>
            </w:pPr>
          </w:p>
          <w:p w14:paraId="065BD9E6" w14:textId="77777777" w:rsidR="00F10B2D" w:rsidRPr="00942D4E" w:rsidRDefault="00F10B2D" w:rsidP="00637A32">
            <w:pPr>
              <w:jc w:val="both"/>
              <w:rPr>
                <w:rFonts w:ascii="Noto Sans" w:hAnsi="Noto Sans" w:cs="Noto Sans"/>
                <w:sz w:val="18"/>
                <w:szCs w:val="18"/>
              </w:rPr>
            </w:pPr>
            <w:r w:rsidRPr="00942D4E">
              <w:rPr>
                <w:rFonts w:ascii="Noto Sans" w:hAnsi="Noto Sans" w:cs="Noto Sans"/>
                <w:sz w:val="18"/>
                <w:szCs w:val="18"/>
              </w:rPr>
              <w:lastRenderedPageBreak/>
              <w:t>Los insumos enlistados son enunciativos más no limitativos; se recomienda evitar el uso de azúcar blanca o de cualquier intensificador químico de sabor en alimentos.</w:t>
            </w:r>
          </w:p>
          <w:p w14:paraId="0CC31038" w14:textId="77777777" w:rsidR="00F10B2D" w:rsidRPr="00942D4E" w:rsidRDefault="00F10B2D" w:rsidP="00637A32">
            <w:pPr>
              <w:jc w:val="both"/>
              <w:rPr>
                <w:rFonts w:ascii="Noto Sans" w:hAnsi="Noto Sans" w:cs="Noto Sans"/>
                <w:sz w:val="18"/>
                <w:szCs w:val="18"/>
              </w:rPr>
            </w:pPr>
          </w:p>
          <w:p w14:paraId="3251E8A5" w14:textId="7417DB75"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Todos los insumos serán verificados por el supervisor d</w:t>
            </w:r>
            <w:r w:rsidR="00637A32" w:rsidRPr="00942D4E">
              <w:rPr>
                <w:rFonts w:ascii="Noto Sans" w:hAnsi="Noto Sans" w:cs="Noto Sans"/>
                <w:sz w:val="18"/>
                <w:szCs w:val="18"/>
              </w:rPr>
              <w:t>e</w:t>
            </w:r>
            <w:r w:rsidR="00AB0DA4" w:rsidRPr="00942D4E">
              <w:rPr>
                <w:rFonts w:ascii="Noto Sans" w:hAnsi="Noto Sans" w:cs="Noto Sans"/>
                <w:sz w:val="18"/>
                <w:szCs w:val="18"/>
              </w:rPr>
              <w:t xml:space="preserve"> </w:t>
            </w:r>
            <w:r w:rsidR="00637A32"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designado por la persona Titular de la </w:t>
            </w:r>
            <w:r w:rsidR="00D306FD" w:rsidRPr="00942D4E">
              <w:rPr>
                <w:rFonts w:ascii="Noto Sans" w:hAnsi="Noto Sans" w:cs="Noto Sans"/>
                <w:sz w:val="18"/>
                <w:szCs w:val="18"/>
              </w:rPr>
              <w:t>Dirección de Servicios Generales, Obras y Control de Bienes</w:t>
            </w:r>
            <w:r w:rsidR="00157AFE" w:rsidRPr="00942D4E">
              <w:rPr>
                <w:rFonts w:ascii="Noto Sans" w:hAnsi="Noto Sans" w:cs="Noto Sans"/>
                <w:sz w:val="18"/>
                <w:szCs w:val="18"/>
              </w:rPr>
              <w:t xml:space="preserve"> </w:t>
            </w:r>
            <w:r w:rsidRPr="00942D4E">
              <w:rPr>
                <w:rFonts w:ascii="Noto Sans" w:hAnsi="Noto Sans" w:cs="Noto Sans"/>
                <w:sz w:val="18"/>
                <w:szCs w:val="18"/>
              </w:rPr>
              <w:t>d</w:t>
            </w:r>
            <w:r w:rsidR="00637A32" w:rsidRPr="00942D4E">
              <w:rPr>
                <w:rFonts w:ascii="Noto Sans" w:hAnsi="Noto Sans" w:cs="Noto Sans"/>
                <w:sz w:val="18"/>
                <w:szCs w:val="18"/>
              </w:rPr>
              <w:t xml:space="preserve">e la </w:t>
            </w:r>
            <w:r w:rsidR="00D107B7">
              <w:rPr>
                <w:rFonts w:ascii="Noto Sans" w:hAnsi="Noto Sans" w:cs="Noto Sans"/>
                <w:sz w:val="18"/>
                <w:szCs w:val="18"/>
              </w:rPr>
              <w:t>SECIHTI</w:t>
            </w:r>
            <w:r w:rsidRPr="00942D4E">
              <w:rPr>
                <w:rFonts w:ascii="Noto Sans" w:hAnsi="Noto Sans" w:cs="Noto Sans"/>
                <w:sz w:val="18"/>
                <w:szCs w:val="18"/>
              </w:rPr>
              <w:t xml:space="preserve"> cuando se considere conveniente, y aquellos que no cumplan con la calidad requerida serán rechazados y no podrán emplearse para la elaboración de los alimentos. Deberá observarse en todo momento que el tiempo y temperatura de refrigeración de los insumos y los alimentos que así lo requieran, sea tal que asegure las características organolépticas (sabor, textura, tamaño, color, frescura, olor, limpieza y condiciones óptimas de su consumo) de acuerdo con la NOM-251-SSA1-2009. </w:t>
            </w:r>
          </w:p>
          <w:p w14:paraId="0B56D38B" w14:textId="77777777" w:rsidR="00F10B2D" w:rsidRPr="00942D4E" w:rsidRDefault="00F10B2D" w:rsidP="00AB0DA4">
            <w:pPr>
              <w:jc w:val="both"/>
              <w:rPr>
                <w:rFonts w:ascii="Noto Sans" w:hAnsi="Noto Sans" w:cs="Noto Sans"/>
                <w:sz w:val="18"/>
                <w:szCs w:val="18"/>
              </w:rPr>
            </w:pPr>
          </w:p>
          <w:p w14:paraId="1CFE278E"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 xml:space="preserve">No se autoriza el uso de puré de tomate o de alimento alguno enlatado como sustituto o complemento del jitomate natural o de otro ingrediente natural. </w:t>
            </w:r>
          </w:p>
          <w:p w14:paraId="5D4044EE" w14:textId="77777777" w:rsidR="00F10B2D" w:rsidRPr="00942D4E" w:rsidRDefault="00F10B2D" w:rsidP="00AB0DA4">
            <w:pPr>
              <w:jc w:val="both"/>
              <w:rPr>
                <w:rFonts w:ascii="Noto Sans" w:hAnsi="Noto Sans" w:cs="Noto Sans"/>
                <w:sz w:val="18"/>
                <w:szCs w:val="18"/>
              </w:rPr>
            </w:pPr>
          </w:p>
          <w:p w14:paraId="05A15035" w14:textId="289CA773"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 xml:space="preserve">No se autoriza en ningún caso el empleo de huevo en polvo o líquido como sustituto del natural o de saborizantes de pollo, y otros. Evitar por completo el uso de cualquier alimento con jarabe de alta fructosa de maíz o de glutamato monosódico. El sabor debe adquirirse con </w:t>
            </w:r>
            <w:r w:rsidR="00157AFE" w:rsidRPr="00942D4E">
              <w:rPr>
                <w:rFonts w:ascii="Noto Sans" w:hAnsi="Noto Sans" w:cs="Noto Sans"/>
                <w:sz w:val="18"/>
                <w:szCs w:val="18"/>
              </w:rPr>
              <w:t>la buena sazón</w:t>
            </w:r>
            <w:r w:rsidRPr="00942D4E">
              <w:rPr>
                <w:rFonts w:ascii="Noto Sans" w:hAnsi="Noto Sans" w:cs="Noto Sans"/>
                <w:sz w:val="18"/>
                <w:szCs w:val="18"/>
              </w:rPr>
              <w:t xml:space="preserve"> usando ajo, cebolla y otros condimentos naturales.</w:t>
            </w:r>
          </w:p>
          <w:p w14:paraId="188EAA64" w14:textId="77777777" w:rsidR="00F10B2D" w:rsidRPr="00942D4E" w:rsidRDefault="00F10B2D" w:rsidP="00AB0DA4">
            <w:pPr>
              <w:jc w:val="both"/>
              <w:rPr>
                <w:rFonts w:ascii="Noto Sans" w:hAnsi="Noto Sans" w:cs="Noto Sans"/>
                <w:sz w:val="18"/>
                <w:szCs w:val="18"/>
              </w:rPr>
            </w:pPr>
          </w:p>
          <w:p w14:paraId="342B8D74"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Los aceites para cocinar: de Girasol o Cártamo alto oleico y de oliva. Para ensaladas: de oliva, vinagre de manzana orgánico, especias, sal de mar.</w:t>
            </w:r>
          </w:p>
          <w:p w14:paraId="05DE6DCA" w14:textId="77777777" w:rsidR="00F10B2D" w:rsidRPr="00942D4E" w:rsidRDefault="00F10B2D" w:rsidP="00AB0DA4">
            <w:pPr>
              <w:jc w:val="both"/>
              <w:rPr>
                <w:rFonts w:ascii="Noto Sans" w:hAnsi="Noto Sans" w:cs="Noto Sans"/>
                <w:sz w:val="18"/>
                <w:szCs w:val="18"/>
              </w:rPr>
            </w:pPr>
          </w:p>
          <w:p w14:paraId="41269F45"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En el caso del arroz, frijol, garbanzo, habas, y lentejas, cuando se adquieran a granel deberán reunir características que garanticen que son de primera calidad: suaves, buen sabor, tamaño adecuado, y de preferencia de variedades nativas cuando haya (frijol) y enteros o integrales/silvestres (arroz), etc.</w:t>
            </w:r>
          </w:p>
          <w:p w14:paraId="01B8FF73" w14:textId="77777777" w:rsidR="00F10B2D" w:rsidRPr="00942D4E" w:rsidRDefault="00F10B2D" w:rsidP="00AB0DA4">
            <w:pPr>
              <w:jc w:val="both"/>
              <w:rPr>
                <w:rFonts w:ascii="Noto Sans" w:hAnsi="Noto Sans" w:cs="Noto Sans"/>
                <w:sz w:val="18"/>
                <w:szCs w:val="18"/>
              </w:rPr>
            </w:pPr>
          </w:p>
          <w:p w14:paraId="312C890A" w14:textId="6E5F8776"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El proveedor será responsable de realizar todas las compras de los insumos o materias primas. Todos los insumos deberán ingresar a las instalaciones de</w:t>
            </w:r>
            <w:r w:rsidR="00515A42" w:rsidRPr="00942D4E">
              <w:rPr>
                <w:rFonts w:ascii="Noto Sans" w:hAnsi="Noto Sans" w:cs="Noto Sans"/>
                <w:sz w:val="18"/>
                <w:szCs w:val="18"/>
              </w:rPr>
              <w:t xml:space="preserve"> </w:t>
            </w:r>
            <w:r w:rsidRPr="00942D4E">
              <w:rPr>
                <w:rFonts w:ascii="Noto Sans" w:hAnsi="Noto Sans" w:cs="Noto Sans"/>
                <w:sz w:val="18"/>
                <w:szCs w:val="18"/>
              </w:rPr>
              <w:t>l</w:t>
            </w:r>
            <w:r w:rsidR="00515A42" w:rsidRPr="00942D4E">
              <w:rPr>
                <w:rFonts w:ascii="Noto Sans" w:hAnsi="Noto Sans" w:cs="Noto Sans"/>
                <w:sz w:val="18"/>
                <w:szCs w:val="18"/>
              </w:rPr>
              <w:t xml:space="preserve">a </w:t>
            </w:r>
            <w:r w:rsidR="00D107B7">
              <w:rPr>
                <w:rFonts w:ascii="Noto Sans" w:hAnsi="Noto Sans" w:cs="Noto Sans"/>
                <w:sz w:val="18"/>
                <w:szCs w:val="18"/>
              </w:rPr>
              <w:t>SECIHTI</w:t>
            </w:r>
            <w:r w:rsidRPr="00942D4E">
              <w:rPr>
                <w:rFonts w:ascii="Noto Sans" w:hAnsi="Noto Sans" w:cs="Noto Sans"/>
                <w:sz w:val="18"/>
                <w:szCs w:val="18"/>
              </w:rPr>
              <w:t xml:space="preserve"> de lunes a viernes en un horario anterior a la entrada del personal d</w:t>
            </w:r>
            <w:r w:rsidR="00AB0DA4" w:rsidRPr="00942D4E">
              <w:rPr>
                <w:rFonts w:ascii="Noto Sans" w:hAnsi="Noto Sans" w:cs="Noto Sans"/>
                <w:sz w:val="18"/>
                <w:szCs w:val="18"/>
              </w:rPr>
              <w:t xml:space="preserve">e </w:t>
            </w:r>
            <w:r w:rsidR="00637A32"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 xml:space="preserve"> (entre 6:00 h - 7:30 h o después de las 17:00 h –   18:00 h), o el día sábado en un horario de 9:00 h a 14:00 h. El personal que ingrese la materia prima al comedor que está ubicado en el </w:t>
            </w:r>
            <w:proofErr w:type="spellStart"/>
            <w:r w:rsidRPr="00942D4E">
              <w:rPr>
                <w:rFonts w:ascii="Noto Sans" w:hAnsi="Noto Sans" w:cs="Noto Sans"/>
                <w:sz w:val="18"/>
                <w:szCs w:val="18"/>
              </w:rPr>
              <w:t>mezzanine</w:t>
            </w:r>
            <w:proofErr w:type="spellEnd"/>
            <w:r w:rsidRPr="00942D4E">
              <w:rPr>
                <w:rFonts w:ascii="Noto Sans" w:hAnsi="Noto Sans" w:cs="Noto Sans"/>
                <w:sz w:val="18"/>
                <w:szCs w:val="18"/>
              </w:rPr>
              <w:t xml:space="preserve"> ala sur, deberá ser diferente al que prestará el servicio en el comedor.</w:t>
            </w:r>
          </w:p>
          <w:p w14:paraId="14920933" w14:textId="77777777" w:rsidR="00F10B2D" w:rsidRPr="00942D4E" w:rsidRDefault="00F10B2D" w:rsidP="00AB0DA4">
            <w:pPr>
              <w:jc w:val="both"/>
              <w:rPr>
                <w:rFonts w:ascii="Noto Sans" w:hAnsi="Noto Sans" w:cs="Noto Sans"/>
                <w:sz w:val="18"/>
                <w:szCs w:val="18"/>
              </w:rPr>
            </w:pPr>
          </w:p>
          <w:p w14:paraId="4177955C" w14:textId="77777777" w:rsidR="00F10B2D" w:rsidRPr="00942D4E" w:rsidRDefault="00F10B2D" w:rsidP="00AB0DA4">
            <w:pPr>
              <w:jc w:val="both"/>
              <w:rPr>
                <w:rFonts w:ascii="Noto Sans" w:hAnsi="Noto Sans" w:cs="Noto Sans"/>
                <w:b/>
                <w:bCs/>
                <w:sz w:val="18"/>
                <w:szCs w:val="18"/>
              </w:rPr>
            </w:pPr>
            <w:r w:rsidRPr="00942D4E">
              <w:rPr>
                <w:rFonts w:ascii="Noto Sans" w:hAnsi="Noto Sans" w:cs="Noto Sans"/>
                <w:b/>
                <w:bCs/>
                <w:sz w:val="18"/>
                <w:szCs w:val="18"/>
              </w:rPr>
              <w:t>NOTAS IMPORTANTES:</w:t>
            </w:r>
          </w:p>
          <w:p w14:paraId="23A9CE3A" w14:textId="77777777" w:rsidR="00F10B2D" w:rsidRPr="00942D4E" w:rsidRDefault="00F10B2D" w:rsidP="00AB0DA4">
            <w:pPr>
              <w:jc w:val="both"/>
              <w:rPr>
                <w:rFonts w:ascii="Noto Sans" w:hAnsi="Noto Sans" w:cs="Noto Sans"/>
                <w:sz w:val="18"/>
                <w:szCs w:val="18"/>
              </w:rPr>
            </w:pPr>
          </w:p>
          <w:p w14:paraId="44595ED0"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En todos los servicios se deben proporcionar insumos a libre demanda: servilletas, hielo y palillos.</w:t>
            </w:r>
          </w:p>
          <w:p w14:paraId="33971FF0" w14:textId="77777777" w:rsidR="00F10B2D" w:rsidRPr="00942D4E" w:rsidRDefault="00F10B2D" w:rsidP="00AB0DA4">
            <w:pPr>
              <w:jc w:val="both"/>
              <w:rPr>
                <w:rFonts w:ascii="Noto Sans" w:hAnsi="Noto Sans" w:cs="Noto Sans"/>
                <w:sz w:val="18"/>
                <w:szCs w:val="18"/>
              </w:rPr>
            </w:pPr>
          </w:p>
          <w:p w14:paraId="47B113E0" w14:textId="68040283"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 xml:space="preserve">Las cantidades de los dos guisados y las opciones (5 de cada proteína de acuerdo a lo siguiente: atún, salmón, pescado, bistec de res, pechuga de pollo y se regirán por la demanda y/o a petición de la persona Titular de la </w:t>
            </w:r>
            <w:r w:rsidR="00D306FD" w:rsidRPr="00942D4E">
              <w:rPr>
                <w:rFonts w:ascii="Noto Sans" w:hAnsi="Noto Sans" w:cs="Noto Sans"/>
                <w:sz w:val="18"/>
                <w:szCs w:val="18"/>
              </w:rPr>
              <w:t>Dirección de Servicios Generales, Obras y Control de Bienes</w:t>
            </w:r>
            <w:r w:rsidR="00157AFE" w:rsidRPr="00942D4E">
              <w:rPr>
                <w:rFonts w:ascii="Noto Sans" w:hAnsi="Noto Sans" w:cs="Noto Sans"/>
                <w:sz w:val="18"/>
                <w:szCs w:val="18"/>
              </w:rPr>
              <w:t xml:space="preserve"> </w:t>
            </w:r>
            <w:r w:rsidRPr="00942D4E">
              <w:rPr>
                <w:rFonts w:ascii="Noto Sans" w:hAnsi="Noto Sans" w:cs="Noto Sans"/>
                <w:sz w:val="18"/>
                <w:szCs w:val="18"/>
              </w:rPr>
              <w:t>d</w:t>
            </w:r>
            <w:r w:rsidR="00AB0DA4" w:rsidRPr="00942D4E">
              <w:rPr>
                <w:rFonts w:ascii="Noto Sans" w:hAnsi="Noto Sans" w:cs="Noto Sans"/>
                <w:sz w:val="18"/>
                <w:szCs w:val="18"/>
              </w:rPr>
              <w:t xml:space="preserve">e </w:t>
            </w:r>
            <w:r w:rsidR="00637A32" w:rsidRPr="00942D4E">
              <w:rPr>
                <w:rFonts w:ascii="Noto Sans" w:hAnsi="Noto Sans" w:cs="Noto Sans"/>
                <w:sz w:val="18"/>
                <w:szCs w:val="18"/>
              </w:rPr>
              <w:t xml:space="preserve">la </w:t>
            </w:r>
            <w:r w:rsidR="00D107B7">
              <w:rPr>
                <w:rFonts w:ascii="Noto Sans" w:hAnsi="Noto Sans" w:cs="Noto Sans"/>
                <w:sz w:val="18"/>
                <w:szCs w:val="18"/>
              </w:rPr>
              <w:t>SECIHTI</w:t>
            </w:r>
            <w:r w:rsidRPr="00942D4E">
              <w:rPr>
                <w:rFonts w:ascii="Noto Sans" w:hAnsi="Noto Sans" w:cs="Noto Sans"/>
                <w:sz w:val="18"/>
                <w:szCs w:val="18"/>
              </w:rPr>
              <w:t>.</w:t>
            </w:r>
          </w:p>
          <w:p w14:paraId="6F546279" w14:textId="77777777" w:rsidR="00F10B2D" w:rsidRPr="00942D4E" w:rsidRDefault="00F10B2D" w:rsidP="00AB0DA4">
            <w:pPr>
              <w:jc w:val="both"/>
              <w:rPr>
                <w:rFonts w:ascii="Noto Sans" w:hAnsi="Noto Sans" w:cs="Noto Sans"/>
                <w:sz w:val="18"/>
                <w:szCs w:val="18"/>
              </w:rPr>
            </w:pPr>
          </w:p>
          <w:p w14:paraId="13529D97"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Para las ensaladas diarias se deberá considerar como lineamientos generales; siempre contar con aceite de oliva y vinagre de manzana como opción de aderezo. Todos los días debe haber opciones sin lácteos para quienes tienen intolerancia a lactosa, y pan de centeno o tortillas para los que no pueden comer gluten.</w:t>
            </w:r>
          </w:p>
          <w:p w14:paraId="63747768" w14:textId="77777777" w:rsidR="00F10B2D" w:rsidRPr="00942D4E" w:rsidRDefault="00F10B2D" w:rsidP="00AB0DA4">
            <w:pPr>
              <w:jc w:val="both"/>
              <w:rPr>
                <w:rFonts w:ascii="Noto Sans" w:hAnsi="Noto Sans" w:cs="Noto Sans"/>
                <w:sz w:val="18"/>
                <w:szCs w:val="18"/>
              </w:rPr>
            </w:pPr>
          </w:p>
          <w:p w14:paraId="0615AA8D" w14:textId="77777777" w:rsidR="00F10B2D" w:rsidRPr="00942D4E" w:rsidRDefault="00F10B2D" w:rsidP="00AB0DA4">
            <w:pPr>
              <w:jc w:val="both"/>
              <w:rPr>
                <w:rFonts w:ascii="Noto Sans" w:hAnsi="Noto Sans" w:cs="Noto Sans"/>
                <w:sz w:val="18"/>
                <w:szCs w:val="18"/>
              </w:rPr>
            </w:pPr>
            <w:r w:rsidRPr="00942D4E">
              <w:rPr>
                <w:rFonts w:ascii="Noto Sans" w:hAnsi="Noto Sans" w:cs="Noto Sans"/>
                <w:sz w:val="18"/>
                <w:szCs w:val="18"/>
              </w:rPr>
              <w:t>Por ningún motivo se permitirá que los alimentos procesados sobrantes se sirvan en otra comida o se utilicen como insumos para elaborar otros platillos o bebidas.</w:t>
            </w:r>
          </w:p>
          <w:p w14:paraId="083C8791" w14:textId="77777777" w:rsidR="00F10B2D" w:rsidRPr="00942D4E" w:rsidRDefault="00F10B2D" w:rsidP="00F10B2D">
            <w:pPr>
              <w:rPr>
                <w:rFonts w:ascii="Noto Sans" w:hAnsi="Noto Sans" w:cs="Noto Sans"/>
                <w:sz w:val="18"/>
                <w:szCs w:val="18"/>
              </w:rPr>
            </w:pPr>
          </w:p>
          <w:p w14:paraId="15297CD3" w14:textId="77777777" w:rsidR="00F10B2D" w:rsidRPr="00942D4E" w:rsidRDefault="00F10B2D" w:rsidP="00F10B2D">
            <w:pPr>
              <w:rPr>
                <w:rFonts w:ascii="Noto Sans" w:hAnsi="Noto Sans" w:cs="Noto Sans"/>
                <w:b/>
                <w:bCs/>
                <w:sz w:val="18"/>
                <w:szCs w:val="18"/>
              </w:rPr>
            </w:pPr>
            <w:r w:rsidRPr="00942D4E">
              <w:rPr>
                <w:rFonts w:ascii="Noto Sans" w:hAnsi="Noto Sans" w:cs="Noto Sans"/>
                <w:b/>
                <w:bCs/>
                <w:sz w:val="18"/>
                <w:szCs w:val="18"/>
              </w:rPr>
              <w:t>DESCRIPCIÓN DEL MENÚ BASE PARA EL SERVICIO DE COMEDOR INSTITUCIONAL</w:t>
            </w:r>
          </w:p>
          <w:p w14:paraId="73A67880" w14:textId="77777777" w:rsidR="00F10B2D" w:rsidRPr="00942D4E" w:rsidRDefault="00F10B2D" w:rsidP="00F10B2D">
            <w:pPr>
              <w:rPr>
                <w:rFonts w:ascii="Noto Sans" w:hAnsi="Noto Sans" w:cs="Noto Sans"/>
                <w:sz w:val="18"/>
                <w:szCs w:val="18"/>
              </w:rPr>
            </w:pPr>
          </w:p>
          <w:p w14:paraId="5469BC2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“CALDOS”</w:t>
            </w:r>
          </w:p>
          <w:p w14:paraId="77636B72" w14:textId="77777777" w:rsidR="00F10B2D" w:rsidRPr="00942D4E" w:rsidRDefault="00F10B2D" w:rsidP="00F10B2D">
            <w:pPr>
              <w:rPr>
                <w:rFonts w:ascii="Noto Sans" w:hAnsi="Noto Sans" w:cs="Noto Sans"/>
                <w:sz w:val="18"/>
                <w:szCs w:val="18"/>
              </w:rPr>
            </w:pPr>
          </w:p>
          <w:p w14:paraId="3C1DE15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haba</w:t>
            </w:r>
          </w:p>
          <w:p w14:paraId="615B647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tlalpeño</w:t>
            </w:r>
          </w:p>
          <w:p w14:paraId="0A29B4C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Xóchitl</w:t>
            </w:r>
          </w:p>
          <w:p w14:paraId="7D08C25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gallego</w:t>
            </w:r>
          </w:p>
          <w:p w14:paraId="5415004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camarón</w:t>
            </w:r>
          </w:p>
          <w:p w14:paraId="44B7F71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pescado</w:t>
            </w:r>
          </w:p>
          <w:p w14:paraId="608DE9C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pollo</w:t>
            </w:r>
          </w:p>
          <w:p w14:paraId="3F4EE77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Caldo de res</w:t>
            </w:r>
          </w:p>
          <w:p w14:paraId="51119398" w14:textId="77777777" w:rsidR="00F10B2D" w:rsidRPr="00942D4E" w:rsidRDefault="00F10B2D" w:rsidP="00F10B2D">
            <w:pPr>
              <w:rPr>
                <w:rFonts w:ascii="Noto Sans" w:hAnsi="Noto Sans" w:cs="Noto Sans"/>
                <w:sz w:val="18"/>
                <w:szCs w:val="18"/>
              </w:rPr>
            </w:pPr>
          </w:p>
          <w:p w14:paraId="2A581B3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“SOPAS”</w:t>
            </w:r>
          </w:p>
          <w:p w14:paraId="1119D804" w14:textId="77777777" w:rsidR="00F10B2D" w:rsidRPr="00942D4E" w:rsidRDefault="00F10B2D" w:rsidP="00F10B2D">
            <w:pPr>
              <w:rPr>
                <w:rFonts w:ascii="Noto Sans" w:hAnsi="Noto Sans" w:cs="Noto Sans"/>
                <w:sz w:val="18"/>
                <w:szCs w:val="18"/>
              </w:rPr>
            </w:pPr>
          </w:p>
          <w:p w14:paraId="2780D7A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Sopa de fideo con menudencias  </w:t>
            </w:r>
          </w:p>
          <w:p w14:paraId="14DE4FC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codito</w:t>
            </w:r>
          </w:p>
          <w:p w14:paraId="2FA84A6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alubias</w:t>
            </w:r>
          </w:p>
          <w:p w14:paraId="663B56F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Sopa de pollo </w:t>
            </w:r>
          </w:p>
          <w:p w14:paraId="0D83294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Xóchitl</w:t>
            </w:r>
          </w:p>
          <w:p w14:paraId="7BD263F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col con tocino</w:t>
            </w:r>
          </w:p>
          <w:p w14:paraId="51514A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lenteja</w:t>
            </w:r>
          </w:p>
          <w:p w14:paraId="3694A5C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cebolla con pan tostado y queso</w:t>
            </w:r>
          </w:p>
          <w:p w14:paraId="7FA8B76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poro y papa</w:t>
            </w:r>
          </w:p>
          <w:p w14:paraId="0691E5A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pescado</w:t>
            </w:r>
          </w:p>
          <w:p w14:paraId="2623364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verduras</w:t>
            </w:r>
          </w:p>
          <w:p w14:paraId="2FE5B44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ajo con pan tostado con huevo batido</w:t>
            </w:r>
          </w:p>
          <w:p w14:paraId="1A42F9D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minestrone</w:t>
            </w:r>
          </w:p>
          <w:p w14:paraId="167871D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tallarín</w:t>
            </w:r>
          </w:p>
          <w:p w14:paraId="25B44E2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espinacas con tocino</w:t>
            </w:r>
          </w:p>
          <w:p w14:paraId="1126EA1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hongos</w:t>
            </w:r>
          </w:p>
          <w:p w14:paraId="1CF01A0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municiones con mollejitas</w:t>
            </w:r>
          </w:p>
          <w:p w14:paraId="4222461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oriental</w:t>
            </w:r>
          </w:p>
          <w:p w14:paraId="37E6F2B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de calabaza y elote</w:t>
            </w:r>
          </w:p>
          <w:p w14:paraId="31FAFA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azteca</w:t>
            </w:r>
          </w:p>
          <w:p w14:paraId="04598F31" w14:textId="77777777" w:rsidR="00F10B2D" w:rsidRPr="00942D4E" w:rsidRDefault="00F10B2D" w:rsidP="00F10B2D">
            <w:pPr>
              <w:rPr>
                <w:rFonts w:ascii="Noto Sans" w:hAnsi="Noto Sans" w:cs="Noto Sans"/>
                <w:sz w:val="18"/>
                <w:szCs w:val="18"/>
              </w:rPr>
            </w:pPr>
          </w:p>
          <w:p w14:paraId="7AD6F2C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 “CREMAS”</w:t>
            </w:r>
          </w:p>
          <w:p w14:paraId="232DEF41" w14:textId="77777777" w:rsidR="00F10B2D" w:rsidRPr="00942D4E" w:rsidRDefault="00F10B2D" w:rsidP="00F10B2D">
            <w:pPr>
              <w:rPr>
                <w:rFonts w:ascii="Noto Sans" w:hAnsi="Noto Sans" w:cs="Noto Sans"/>
                <w:sz w:val="18"/>
                <w:szCs w:val="18"/>
              </w:rPr>
            </w:pPr>
          </w:p>
          <w:p w14:paraId="3440546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TODAS LAS CREMAS DEBEN SERVIRSE CON: semillas, cuadritos de queso fresco o </w:t>
            </w:r>
            <w:proofErr w:type="spellStart"/>
            <w:r w:rsidRPr="00942D4E">
              <w:rPr>
                <w:rFonts w:ascii="Noto Sans" w:hAnsi="Noto Sans" w:cs="Noto Sans"/>
                <w:sz w:val="18"/>
                <w:szCs w:val="18"/>
              </w:rPr>
              <w:t>crutones</w:t>
            </w:r>
            <w:proofErr w:type="spellEnd"/>
            <w:r w:rsidRPr="00942D4E">
              <w:rPr>
                <w:rFonts w:ascii="Noto Sans" w:hAnsi="Noto Sans" w:cs="Noto Sans"/>
                <w:sz w:val="18"/>
                <w:szCs w:val="18"/>
              </w:rPr>
              <w:t xml:space="preserve"> de pan de centeno y deben elaborarse con cebolla y sin crema láctea.</w:t>
            </w:r>
          </w:p>
          <w:p w14:paraId="22F39BD6" w14:textId="77777777" w:rsidR="00F10B2D" w:rsidRPr="00942D4E" w:rsidRDefault="00F10B2D" w:rsidP="00F10B2D">
            <w:pPr>
              <w:rPr>
                <w:rFonts w:ascii="Noto Sans" w:hAnsi="Noto Sans" w:cs="Noto Sans"/>
                <w:sz w:val="18"/>
                <w:szCs w:val="18"/>
              </w:rPr>
            </w:pPr>
          </w:p>
          <w:p w14:paraId="76AE2A1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elote </w:t>
            </w:r>
          </w:p>
          <w:p w14:paraId="1291D44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champiñones </w:t>
            </w:r>
          </w:p>
          <w:p w14:paraId="7F888D1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espinacas </w:t>
            </w:r>
          </w:p>
          <w:p w14:paraId="34989BA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chícharos </w:t>
            </w:r>
          </w:p>
          <w:p w14:paraId="5D97D41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papa</w:t>
            </w:r>
          </w:p>
          <w:p w14:paraId="24B07DA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aguacate</w:t>
            </w:r>
          </w:p>
          <w:p w14:paraId="21D2315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verduras</w:t>
            </w:r>
          </w:p>
          <w:p w14:paraId="17BB81C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tomate </w:t>
            </w:r>
          </w:p>
          <w:p w14:paraId="0F6E07A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zanahoria</w:t>
            </w:r>
          </w:p>
          <w:p w14:paraId="0B288E8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calabacitas</w:t>
            </w:r>
          </w:p>
          <w:p w14:paraId="2DEF8F8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de flor de calabaza </w:t>
            </w:r>
          </w:p>
          <w:p w14:paraId="5A611AE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brócoli</w:t>
            </w:r>
          </w:p>
          <w:p w14:paraId="5A5133D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Crema conde (frijol) </w:t>
            </w:r>
          </w:p>
          <w:p w14:paraId="783E432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poblana</w:t>
            </w:r>
          </w:p>
          <w:p w14:paraId="07A301A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Crema de cilantro</w:t>
            </w:r>
          </w:p>
          <w:p w14:paraId="1383B026" w14:textId="77777777" w:rsidR="00F10B2D" w:rsidRPr="00942D4E" w:rsidRDefault="00F10B2D" w:rsidP="00F10B2D">
            <w:pPr>
              <w:rPr>
                <w:rFonts w:ascii="Noto Sans" w:hAnsi="Noto Sans" w:cs="Noto Sans"/>
                <w:sz w:val="18"/>
                <w:szCs w:val="18"/>
              </w:rPr>
            </w:pPr>
          </w:p>
          <w:p w14:paraId="3E09700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SECA”</w:t>
            </w:r>
          </w:p>
          <w:p w14:paraId="0B1BAEAA" w14:textId="77777777" w:rsidR="00F10B2D" w:rsidRPr="00942D4E" w:rsidRDefault="00F10B2D" w:rsidP="00F10B2D">
            <w:pPr>
              <w:rPr>
                <w:rFonts w:ascii="Noto Sans" w:hAnsi="Noto Sans" w:cs="Noto Sans"/>
                <w:sz w:val="18"/>
                <w:szCs w:val="18"/>
              </w:rPr>
            </w:pPr>
          </w:p>
          <w:p w14:paraId="4008555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Arroz en todas las preparaciones (vapor)</w:t>
            </w:r>
          </w:p>
          <w:p w14:paraId="1ABFFE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Espagueti en todas las preparaciones usando pasta de maíz o de trigo</w:t>
            </w:r>
          </w:p>
          <w:p w14:paraId="528F3D3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Tallarín usando pasta de maíz o de trigo </w:t>
            </w:r>
          </w:p>
          <w:p w14:paraId="5C2C164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Fideo seco usando pasta de maíz o de trigo </w:t>
            </w:r>
          </w:p>
          <w:p w14:paraId="225ED36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Macarrón usando pasta de maíz o de trigo </w:t>
            </w:r>
          </w:p>
          <w:p w14:paraId="2AE189D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Ejotes a la mexicana</w:t>
            </w:r>
          </w:p>
          <w:p w14:paraId="29729C8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Quesadillas con hongos, flor de calabaza o nopalitos</w:t>
            </w:r>
          </w:p>
          <w:p w14:paraId="2CEBDE8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Verduras al vapor</w:t>
            </w:r>
          </w:p>
          <w:p w14:paraId="6FC5BC8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Sopes</w:t>
            </w:r>
          </w:p>
          <w:p w14:paraId="0FDFA50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Tlacoyos</w:t>
            </w:r>
          </w:p>
          <w:p w14:paraId="11CAA06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Ejotes con huevo</w:t>
            </w:r>
          </w:p>
          <w:p w14:paraId="2577BB3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Aguacate relleno de atún y verduras</w:t>
            </w:r>
          </w:p>
          <w:p w14:paraId="7D55671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Chayotes a la mantequilla</w:t>
            </w:r>
          </w:p>
          <w:p w14:paraId="50600BAF" w14:textId="77777777" w:rsidR="00F10B2D" w:rsidRPr="00942D4E" w:rsidRDefault="00F10B2D" w:rsidP="00F10B2D">
            <w:pPr>
              <w:rPr>
                <w:rFonts w:ascii="Noto Sans" w:hAnsi="Noto Sans" w:cs="Noto Sans"/>
                <w:sz w:val="18"/>
                <w:szCs w:val="18"/>
              </w:rPr>
            </w:pPr>
            <w:proofErr w:type="spellStart"/>
            <w:r w:rsidRPr="00942D4E">
              <w:rPr>
                <w:rFonts w:ascii="Noto Sans" w:hAnsi="Noto Sans" w:cs="Noto Sans"/>
                <w:sz w:val="18"/>
                <w:szCs w:val="18"/>
              </w:rPr>
              <w:t>Enfrijoladas</w:t>
            </w:r>
            <w:proofErr w:type="spellEnd"/>
            <w:r w:rsidRPr="00942D4E">
              <w:rPr>
                <w:rFonts w:ascii="Noto Sans" w:hAnsi="Noto Sans" w:cs="Noto Sans"/>
                <w:sz w:val="18"/>
                <w:szCs w:val="18"/>
              </w:rPr>
              <w:t xml:space="preserve"> con queso y crema o sin ello</w:t>
            </w:r>
          </w:p>
          <w:p w14:paraId="0FAD13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Calabazas a la mexicana </w:t>
            </w:r>
          </w:p>
          <w:p w14:paraId="7DBF3D24" w14:textId="77777777" w:rsidR="00F10B2D" w:rsidRPr="00942D4E" w:rsidRDefault="00F10B2D" w:rsidP="00F10B2D">
            <w:pPr>
              <w:rPr>
                <w:rFonts w:ascii="Noto Sans" w:hAnsi="Noto Sans" w:cs="Noto Sans"/>
                <w:sz w:val="18"/>
                <w:szCs w:val="18"/>
              </w:rPr>
            </w:pPr>
          </w:p>
          <w:p w14:paraId="2C99933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“GUISADOS”</w:t>
            </w:r>
          </w:p>
          <w:p w14:paraId="1AB1E95F" w14:textId="77777777" w:rsidR="00F10B2D" w:rsidRPr="00942D4E" w:rsidRDefault="00F10B2D" w:rsidP="00F10B2D">
            <w:pPr>
              <w:rPr>
                <w:rFonts w:ascii="Noto Sans" w:hAnsi="Noto Sans" w:cs="Noto Sans"/>
                <w:sz w:val="18"/>
                <w:szCs w:val="18"/>
              </w:rPr>
            </w:pPr>
          </w:p>
          <w:p w14:paraId="3652980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Pechuga rellena de champiñones o de zanahoria</w:t>
            </w:r>
          </w:p>
          <w:p w14:paraId="19A05A4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Pechuga almendrada</w:t>
            </w:r>
          </w:p>
          <w:p w14:paraId="37B4460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lastRenderedPageBreak/>
              <w:t>Pechuga empanizada con puré de papa</w:t>
            </w:r>
          </w:p>
          <w:p w14:paraId="19EFA4D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Pechuga a la plancha con papa al horno </w:t>
            </w:r>
          </w:p>
          <w:p w14:paraId="19943A6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mole poblano</w:t>
            </w:r>
          </w:p>
          <w:p w14:paraId="6690666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mole negro</w:t>
            </w:r>
          </w:p>
          <w:p w14:paraId="4CB4EB4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mole verde</w:t>
            </w:r>
          </w:p>
          <w:p w14:paraId="53B32B0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con champiñones</w:t>
            </w:r>
          </w:p>
          <w:p w14:paraId="1B85BD4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 la cacerola</w:t>
            </w:r>
          </w:p>
          <w:p w14:paraId="74BA0BB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adobo</w:t>
            </w:r>
          </w:p>
          <w:p w14:paraId="205FCED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en pipián</w:t>
            </w:r>
          </w:p>
          <w:p w14:paraId="168F991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al horno con puré de manzana</w:t>
            </w:r>
          </w:p>
          <w:p w14:paraId="1DF04ED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tipo Kentucky (rara vez) con papas a la francesa</w:t>
            </w:r>
          </w:p>
          <w:p w14:paraId="270E296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Pollo pibil </w:t>
            </w:r>
          </w:p>
          <w:p w14:paraId="655772A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empanizado (rara vez) con ensalada verde</w:t>
            </w:r>
          </w:p>
          <w:p w14:paraId="66D6D59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almendrado</w:t>
            </w:r>
          </w:p>
          <w:p w14:paraId="5ACC3ED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Pollo al Orange</w:t>
            </w:r>
          </w:p>
          <w:p w14:paraId="6894BC0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verdes con pollo, queso y crema</w:t>
            </w:r>
          </w:p>
          <w:p w14:paraId="2CFDB87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suizas con pollo</w:t>
            </w:r>
          </w:p>
          <w:p w14:paraId="1C9ADDB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de mole con pollo, queso y crema</w:t>
            </w:r>
          </w:p>
          <w:p w14:paraId="7C3779B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Enchiladas campesinas con pollo, queso y crema</w:t>
            </w:r>
          </w:p>
          <w:p w14:paraId="77450D9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Tacos dorados de pollo con guacamole, queso y crema </w:t>
            </w:r>
          </w:p>
          <w:p w14:paraId="2F28196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Tacos de barbacoa con guacamole, queso y crema</w:t>
            </w:r>
          </w:p>
          <w:p w14:paraId="306438E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Tacos de carnitas con salsa mexicana (rara vez)</w:t>
            </w:r>
          </w:p>
          <w:p w14:paraId="0FE7A2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Cerdo en mole verde </w:t>
            </w:r>
          </w:p>
          <w:p w14:paraId="444945A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a la yucateca</w:t>
            </w:r>
          </w:p>
          <w:p w14:paraId="4A01D29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Chuleta de cerdo ahumada con puré de manzana.</w:t>
            </w:r>
          </w:p>
          <w:p w14:paraId="42F7AF4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Chuleta de cerdo a la plancha con ensalada de pepino</w:t>
            </w:r>
          </w:p>
          <w:p w14:paraId="330D51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con verdolagas</w:t>
            </w:r>
          </w:p>
          <w:p w14:paraId="20ED1F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Chicharrón ranchero</w:t>
            </w:r>
          </w:p>
          <w:p w14:paraId="43DA546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Pierna de cerdo al horno con ensalada de aguacate</w:t>
            </w:r>
          </w:p>
          <w:p w14:paraId="29E611F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con calabacitas</w:t>
            </w:r>
          </w:p>
          <w:p w14:paraId="7A4D3E2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Lomo de cerdo</w:t>
            </w:r>
          </w:p>
          <w:p w14:paraId="005621D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Cochinita pibil, cebolla morada y chile habanero</w:t>
            </w:r>
          </w:p>
          <w:p w14:paraId="035C9CC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Cocido de res o pollo</w:t>
            </w:r>
          </w:p>
          <w:p w14:paraId="12F670A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Milanesa con papas a la francesa</w:t>
            </w:r>
          </w:p>
          <w:p w14:paraId="134D9FE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Puntas de filete a la mexicana</w:t>
            </w:r>
          </w:p>
          <w:p w14:paraId="23FB7E8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relleno</w:t>
            </w:r>
          </w:p>
          <w:p w14:paraId="0230CB1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a la mexicana</w:t>
            </w:r>
          </w:p>
          <w:p w14:paraId="24EBA6E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Carne mechada de res</w:t>
            </w:r>
          </w:p>
          <w:p w14:paraId="7F6ECBF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Salpicón</w:t>
            </w:r>
          </w:p>
          <w:p w14:paraId="5892B17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Tinga poblana </w:t>
            </w:r>
          </w:p>
          <w:p w14:paraId="0EAFA48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Tinga de pollo</w:t>
            </w:r>
          </w:p>
          <w:p w14:paraId="0346ED7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Entomatado de res</w:t>
            </w:r>
          </w:p>
          <w:p w14:paraId="53119B3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Mole de olla</w:t>
            </w:r>
          </w:p>
          <w:p w14:paraId="657C7FC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Costilla de res con guacamole</w:t>
            </w:r>
          </w:p>
          <w:p w14:paraId="743EA3E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lastRenderedPageBreak/>
              <w:t>Picadillo</w:t>
            </w:r>
          </w:p>
          <w:p w14:paraId="222287A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Albóndigas </w:t>
            </w:r>
          </w:p>
          <w:p w14:paraId="21BA9DB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Tostadas de pollo, pata o picadillo</w:t>
            </w:r>
          </w:p>
          <w:p w14:paraId="0F41F22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Lengua a la veracruzana</w:t>
            </w:r>
          </w:p>
          <w:p w14:paraId="6FF3156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Romeritos</w:t>
            </w:r>
          </w:p>
          <w:p w14:paraId="5B8A32A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Cocido madrileño </w:t>
            </w:r>
          </w:p>
          <w:p w14:paraId="5FC6A0F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Calabacitas rellenas de queso </w:t>
            </w:r>
          </w:p>
          <w:p w14:paraId="6219EB3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Aguacate relleno de atún </w:t>
            </w:r>
          </w:p>
          <w:p w14:paraId="17615B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Tortas de carne</w:t>
            </w:r>
          </w:p>
          <w:p w14:paraId="0CFC174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Tortas de coliflor con queso </w:t>
            </w:r>
          </w:p>
          <w:p w14:paraId="3E167DC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Tortas de chayote con queso</w:t>
            </w:r>
          </w:p>
          <w:p w14:paraId="7FE3F37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Tortas de brócoli con queso</w:t>
            </w:r>
          </w:p>
          <w:p w14:paraId="6700E51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adobado</w:t>
            </w:r>
          </w:p>
          <w:p w14:paraId="286185B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Cocido de res</w:t>
            </w:r>
          </w:p>
          <w:p w14:paraId="40546A1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Estofado de res</w:t>
            </w:r>
          </w:p>
          <w:p w14:paraId="0176EAA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Chile relleno de carne o queso</w:t>
            </w:r>
          </w:p>
          <w:p w14:paraId="4A1574B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Croquetas de atún</w:t>
            </w:r>
          </w:p>
          <w:p w14:paraId="342A8A9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Croquetas de pollo</w:t>
            </w:r>
          </w:p>
          <w:p w14:paraId="5F136B1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sol con ensalada de papa</w:t>
            </w:r>
          </w:p>
          <w:p w14:paraId="07003FF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de pescado empanizado con ensalada de pepino</w:t>
            </w:r>
          </w:p>
          <w:p w14:paraId="2FA22B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a la veracruzana</w:t>
            </w:r>
          </w:p>
          <w:p w14:paraId="7B58F4D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Mojarrita al mojo de ajo con puré de papa</w:t>
            </w:r>
          </w:p>
          <w:p w14:paraId="1EB5EBB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Escalopas con champiñones</w:t>
            </w:r>
          </w:p>
          <w:p w14:paraId="4421B9C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Cuete mechado</w:t>
            </w:r>
          </w:p>
          <w:p w14:paraId="5CE1EF3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Cuete almendrado</w:t>
            </w:r>
          </w:p>
          <w:p w14:paraId="62A434C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Cuete en escabeche</w:t>
            </w:r>
          </w:p>
          <w:p w14:paraId="508A926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Filete de pescado empapelado</w:t>
            </w:r>
          </w:p>
          <w:p w14:paraId="6F1F9C3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en guajillo</w:t>
            </w:r>
          </w:p>
          <w:p w14:paraId="2AB99EB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Machaca con huevo y tortillas harina</w:t>
            </w:r>
          </w:p>
          <w:p w14:paraId="2E09873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en morita</w:t>
            </w:r>
          </w:p>
          <w:p w14:paraId="3E94916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Puntas en chipotle</w:t>
            </w:r>
          </w:p>
          <w:p w14:paraId="649A3EF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Pozole</w:t>
            </w:r>
          </w:p>
          <w:p w14:paraId="0C6F0FF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Chuleta de cerdo enchilada</w:t>
            </w:r>
          </w:p>
          <w:p w14:paraId="1BC4E02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Cecina con cebollitas, nopalitos y frijoles refritos</w:t>
            </w:r>
          </w:p>
          <w:p w14:paraId="6AD74AEC" w14:textId="77777777" w:rsidR="00F10B2D" w:rsidRPr="00942D4E" w:rsidRDefault="00F10B2D" w:rsidP="00F10B2D">
            <w:pPr>
              <w:rPr>
                <w:rFonts w:ascii="Noto Sans" w:hAnsi="Noto Sans" w:cs="Noto Sans"/>
                <w:sz w:val="18"/>
                <w:szCs w:val="18"/>
              </w:rPr>
            </w:pPr>
          </w:p>
          <w:p w14:paraId="606220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“POSTRES”</w:t>
            </w:r>
          </w:p>
          <w:p w14:paraId="2F73230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Flan napolitano</w:t>
            </w:r>
          </w:p>
          <w:p w14:paraId="6F139AC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Gelatina mixta (leche y/o agua) y fruta sin colorantes o saborizantes artificiales</w:t>
            </w:r>
          </w:p>
          <w:p w14:paraId="5E24EEC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Crepas de fruta</w:t>
            </w:r>
          </w:p>
          <w:p w14:paraId="49E9FEB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Fresas con crema o sustituto</w:t>
            </w:r>
          </w:p>
          <w:p w14:paraId="30DDC74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Manzanas al horno</w:t>
            </w:r>
          </w:p>
          <w:p w14:paraId="473331A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Coctel de frutas</w:t>
            </w:r>
          </w:p>
          <w:p w14:paraId="1205CB3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Nieve</w:t>
            </w:r>
          </w:p>
          <w:p w14:paraId="035198C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Ate con queso</w:t>
            </w:r>
          </w:p>
          <w:p w14:paraId="6C5EF30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lastRenderedPageBreak/>
              <w:t>Calabaza en piloncillo</w:t>
            </w:r>
          </w:p>
          <w:p w14:paraId="119EC44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Plátano macho frito</w:t>
            </w:r>
          </w:p>
          <w:p w14:paraId="12DD2CD1" w14:textId="77777777" w:rsidR="00F10B2D" w:rsidRPr="00942D4E" w:rsidRDefault="00F10B2D" w:rsidP="00F10B2D">
            <w:pPr>
              <w:rPr>
                <w:rFonts w:ascii="Noto Sans" w:hAnsi="Noto Sans" w:cs="Noto Sans"/>
                <w:sz w:val="18"/>
                <w:szCs w:val="18"/>
              </w:rPr>
            </w:pPr>
            <w:proofErr w:type="spellStart"/>
            <w:r w:rsidRPr="00942D4E">
              <w:rPr>
                <w:rFonts w:ascii="Noto Sans" w:hAnsi="Noto Sans" w:cs="Noto Sans"/>
                <w:sz w:val="18"/>
                <w:szCs w:val="18"/>
              </w:rPr>
              <w:t>Pay</w:t>
            </w:r>
            <w:proofErr w:type="spellEnd"/>
            <w:r w:rsidRPr="00942D4E">
              <w:rPr>
                <w:rFonts w:ascii="Noto Sans" w:hAnsi="Noto Sans" w:cs="Noto Sans"/>
                <w:sz w:val="18"/>
                <w:szCs w:val="18"/>
              </w:rPr>
              <w:t xml:space="preserve"> de frutos rojos</w:t>
            </w:r>
          </w:p>
          <w:p w14:paraId="4A0D10E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Pastel de elote</w:t>
            </w:r>
          </w:p>
          <w:p w14:paraId="724EA35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Pastel de zanahoria</w:t>
            </w:r>
          </w:p>
          <w:p w14:paraId="4DDC511D" w14:textId="77777777" w:rsidR="00F10B2D" w:rsidRPr="00942D4E" w:rsidRDefault="00F10B2D" w:rsidP="00F10B2D">
            <w:pPr>
              <w:rPr>
                <w:rFonts w:ascii="Noto Sans" w:hAnsi="Noto Sans" w:cs="Noto Sans"/>
                <w:sz w:val="18"/>
                <w:szCs w:val="18"/>
              </w:rPr>
            </w:pPr>
          </w:p>
          <w:p w14:paraId="1820949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“GUARNICIONES”</w:t>
            </w:r>
          </w:p>
          <w:p w14:paraId="34F10A2C" w14:textId="77777777" w:rsidR="00F10B2D" w:rsidRPr="00942D4E" w:rsidRDefault="00F10B2D" w:rsidP="00F10B2D">
            <w:pPr>
              <w:rPr>
                <w:rFonts w:ascii="Noto Sans" w:hAnsi="Noto Sans" w:cs="Noto Sans"/>
                <w:sz w:val="18"/>
                <w:szCs w:val="18"/>
              </w:rPr>
            </w:pPr>
          </w:p>
          <w:p w14:paraId="1E1FFEF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coliflor</w:t>
            </w:r>
            <w:r w:rsidRPr="00942D4E">
              <w:rPr>
                <w:rFonts w:ascii="Noto Sans" w:hAnsi="Noto Sans" w:cs="Noto Sans"/>
                <w:sz w:val="18"/>
                <w:szCs w:val="18"/>
              </w:rPr>
              <w:tab/>
            </w:r>
            <w:r w:rsidRPr="00942D4E">
              <w:rPr>
                <w:rFonts w:ascii="Noto Sans" w:hAnsi="Noto Sans" w:cs="Noto Sans"/>
                <w:sz w:val="18"/>
                <w:szCs w:val="18"/>
              </w:rPr>
              <w:tab/>
            </w:r>
            <w:r w:rsidRPr="00942D4E">
              <w:rPr>
                <w:rFonts w:ascii="Noto Sans" w:hAnsi="Noto Sans" w:cs="Noto Sans"/>
                <w:sz w:val="18"/>
                <w:szCs w:val="18"/>
              </w:rPr>
              <w:tab/>
            </w:r>
          </w:p>
          <w:p w14:paraId="4C863B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nopalitos</w:t>
            </w:r>
          </w:p>
          <w:p w14:paraId="549CE6F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pepinos</w:t>
            </w:r>
          </w:p>
          <w:p w14:paraId="22545E5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col con zanahorias</w:t>
            </w:r>
          </w:p>
          <w:p w14:paraId="19B4826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calabacitas</w:t>
            </w:r>
          </w:p>
          <w:p w14:paraId="3CFA9B5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acelgas</w:t>
            </w:r>
          </w:p>
          <w:p w14:paraId="7526BCE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aguacate</w:t>
            </w:r>
          </w:p>
          <w:p w14:paraId="6A2A221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mixta</w:t>
            </w:r>
          </w:p>
          <w:p w14:paraId="6D6AB87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lechuga con jitomate y aguacate</w:t>
            </w:r>
          </w:p>
          <w:p w14:paraId="3233FE4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Guarnición de brócoli </w:t>
            </w:r>
          </w:p>
          <w:p w14:paraId="0FAEE19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rusa</w:t>
            </w:r>
          </w:p>
          <w:p w14:paraId="4311BBC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jitomate</w:t>
            </w:r>
          </w:p>
          <w:p w14:paraId="1A5E355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champiñones</w:t>
            </w:r>
          </w:p>
          <w:p w14:paraId="2B30EED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frutas</w:t>
            </w:r>
          </w:p>
          <w:p w14:paraId="0F48B78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papa</w:t>
            </w:r>
          </w:p>
          <w:p w14:paraId="73B6948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berros</w:t>
            </w:r>
          </w:p>
          <w:p w14:paraId="3E6E00D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jícama</w:t>
            </w:r>
          </w:p>
          <w:p w14:paraId="1D23690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col con espinacas</w:t>
            </w:r>
          </w:p>
          <w:p w14:paraId="72806C4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poblana</w:t>
            </w:r>
          </w:p>
          <w:p w14:paraId="43C7F2D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espinacas cocidas</w:t>
            </w:r>
          </w:p>
          <w:p w14:paraId="68BBB10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acelgas cocidas</w:t>
            </w:r>
          </w:p>
          <w:p w14:paraId="0382C5E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esquites</w:t>
            </w:r>
          </w:p>
          <w:p w14:paraId="4AEF653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 de chilacayotes en salsa verde con nopalitos</w:t>
            </w:r>
          </w:p>
          <w:p w14:paraId="5D0AEC8F" w14:textId="77777777" w:rsidR="00F10B2D" w:rsidRPr="00942D4E" w:rsidRDefault="00F10B2D" w:rsidP="00F10B2D">
            <w:pPr>
              <w:rPr>
                <w:rFonts w:ascii="Noto Sans" w:hAnsi="Noto Sans" w:cs="Noto Sans"/>
                <w:sz w:val="18"/>
                <w:szCs w:val="18"/>
              </w:rPr>
            </w:pPr>
          </w:p>
          <w:p w14:paraId="072214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PROPUESTAS DE MENÚS BASE PARA EL SERVICIO DE</w:t>
            </w:r>
          </w:p>
          <w:p w14:paraId="4170919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COMEDOR INSTITUCIONAL</w:t>
            </w:r>
          </w:p>
          <w:p w14:paraId="168EA86D" w14:textId="77777777" w:rsidR="00F10B2D" w:rsidRPr="00942D4E" w:rsidRDefault="00F10B2D" w:rsidP="00F10B2D">
            <w:pPr>
              <w:rPr>
                <w:rFonts w:ascii="Noto Sans" w:hAnsi="Noto Sans" w:cs="Noto Sans"/>
                <w:sz w:val="18"/>
                <w:szCs w:val="18"/>
              </w:rPr>
            </w:pPr>
          </w:p>
          <w:p w14:paraId="79E00B2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Nota: No deben darse pasteles o frutas en almíbar.</w:t>
            </w:r>
          </w:p>
          <w:p w14:paraId="2318C1CB" w14:textId="77777777" w:rsidR="00F10B2D" w:rsidRPr="00942D4E" w:rsidRDefault="00F10B2D" w:rsidP="00F10B2D">
            <w:pPr>
              <w:rPr>
                <w:rFonts w:ascii="Noto Sans" w:hAnsi="Noto Sans" w:cs="Noto Sans"/>
                <w:sz w:val="18"/>
                <w:szCs w:val="18"/>
              </w:rPr>
            </w:pPr>
          </w:p>
          <w:p w14:paraId="07CF4E82" w14:textId="77777777" w:rsidR="00F10B2D" w:rsidRPr="00942D4E" w:rsidRDefault="00F10B2D" w:rsidP="006E1B0D">
            <w:pPr>
              <w:jc w:val="center"/>
              <w:rPr>
                <w:rFonts w:ascii="Noto Sans" w:hAnsi="Noto Sans" w:cs="Noto Sans"/>
                <w:b/>
                <w:bCs/>
                <w:sz w:val="18"/>
                <w:szCs w:val="18"/>
              </w:rPr>
            </w:pPr>
            <w:r w:rsidRPr="00942D4E">
              <w:rPr>
                <w:rFonts w:ascii="Noto Sans" w:hAnsi="Noto Sans" w:cs="Noto Sans"/>
                <w:b/>
                <w:bCs/>
                <w:sz w:val="18"/>
                <w:szCs w:val="18"/>
              </w:rPr>
              <w:t>(Ejemplo)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2EACAE45"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1DA4D7F4"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0C0C0"/>
                  <w:hideMark/>
                </w:tcPr>
                <w:p w14:paraId="57FD623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Menú 1</w:t>
                  </w:r>
                </w:p>
              </w:tc>
            </w:tr>
            <w:tr w:rsidR="00F10B2D" w:rsidRPr="00942D4E" w14:paraId="39F68652"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hideMark/>
                </w:tcPr>
                <w:p w14:paraId="31A656F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Desayuno</w:t>
                  </w:r>
                </w:p>
              </w:tc>
              <w:tc>
                <w:tcPr>
                  <w:tcW w:w="5262" w:type="dxa"/>
                  <w:tcBorders>
                    <w:top w:val="single" w:sz="4" w:space="0" w:color="auto"/>
                    <w:left w:val="single" w:sz="4" w:space="0" w:color="auto"/>
                    <w:bottom w:val="single" w:sz="4" w:space="0" w:color="auto"/>
                    <w:right w:val="single" w:sz="4" w:space="0" w:color="auto"/>
                  </w:tcBorders>
                  <w:hideMark/>
                </w:tcPr>
                <w:p w14:paraId="55625F8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Leche</w:t>
                  </w:r>
                </w:p>
              </w:tc>
            </w:tr>
            <w:tr w:rsidR="00F10B2D" w:rsidRPr="00942D4E" w14:paraId="2495EEB7"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418BC2F1"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29C2788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Café, Café con Leche o Té</w:t>
                  </w:r>
                </w:p>
              </w:tc>
            </w:tr>
            <w:tr w:rsidR="00F10B2D" w:rsidRPr="00942D4E" w14:paraId="019E696E"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26F3B401"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27E20965" w14:textId="0DEFB8D4" w:rsidR="00F10B2D" w:rsidRPr="00942D4E" w:rsidRDefault="00F10B2D" w:rsidP="00F10B2D">
                  <w:pPr>
                    <w:rPr>
                      <w:rFonts w:ascii="Noto Sans" w:hAnsi="Noto Sans" w:cs="Noto Sans"/>
                      <w:sz w:val="18"/>
                      <w:szCs w:val="18"/>
                    </w:rPr>
                  </w:pPr>
                  <w:r w:rsidRPr="00942D4E">
                    <w:rPr>
                      <w:rFonts w:ascii="Noto Sans" w:hAnsi="Noto Sans" w:cs="Noto Sans"/>
                      <w:sz w:val="18"/>
                      <w:szCs w:val="18"/>
                    </w:rPr>
                    <w:t xml:space="preserve">Jugo natural de fruta de </w:t>
                  </w:r>
                  <w:proofErr w:type="gramStart"/>
                  <w:r w:rsidRPr="00942D4E">
                    <w:rPr>
                      <w:rFonts w:ascii="Noto Sans" w:hAnsi="Noto Sans" w:cs="Noto Sans"/>
                      <w:sz w:val="18"/>
                      <w:szCs w:val="18"/>
                    </w:rPr>
                    <w:t xml:space="preserve">temporada </w:t>
                  </w:r>
                  <w:r w:rsidR="00FF5D41" w:rsidRPr="00942D4E">
                    <w:rPr>
                      <w:rFonts w:ascii="Noto Sans" w:hAnsi="Noto Sans" w:cs="Noto Sans"/>
                      <w:sz w:val="18"/>
                      <w:szCs w:val="18"/>
                    </w:rPr>
                    <w:t xml:space="preserve"> </w:t>
                  </w:r>
                  <w:r w:rsidRPr="00942D4E">
                    <w:rPr>
                      <w:rFonts w:ascii="Noto Sans" w:hAnsi="Noto Sans" w:cs="Noto Sans"/>
                      <w:sz w:val="18"/>
                      <w:szCs w:val="18"/>
                    </w:rPr>
                    <w:t>o</w:t>
                  </w:r>
                  <w:proofErr w:type="gramEnd"/>
                </w:p>
                <w:p w14:paraId="258F32D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 Frutas</w:t>
                  </w:r>
                </w:p>
              </w:tc>
            </w:tr>
            <w:tr w:rsidR="00F10B2D" w:rsidRPr="00942D4E" w14:paraId="0F81ADE9"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353F5616"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59D65B8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Pan dulce</w:t>
                  </w:r>
                </w:p>
              </w:tc>
            </w:tr>
            <w:tr w:rsidR="00F10B2D" w:rsidRPr="00942D4E" w14:paraId="294E6CC8"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7CF9826E"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0B0DBE6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Pan salado</w:t>
                  </w:r>
                </w:p>
              </w:tc>
            </w:tr>
            <w:tr w:rsidR="00F10B2D" w:rsidRPr="00942D4E" w14:paraId="5179C7C7"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40AFF5B2"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39717A9E"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 Bistec a la mexicana con nopales</w:t>
                  </w:r>
                </w:p>
              </w:tc>
            </w:tr>
            <w:tr w:rsidR="00F10B2D" w:rsidRPr="00942D4E" w14:paraId="0818228D"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CCCCC"/>
                </w:tcPr>
                <w:p w14:paraId="47F208F7"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CCCCC"/>
                </w:tcPr>
                <w:p w14:paraId="2B4EC63F" w14:textId="77777777" w:rsidR="00F10B2D" w:rsidRPr="00942D4E" w:rsidRDefault="00F10B2D" w:rsidP="00F10B2D">
                  <w:pPr>
                    <w:rPr>
                      <w:rFonts w:ascii="Noto Sans" w:hAnsi="Noto Sans" w:cs="Noto Sans"/>
                      <w:sz w:val="18"/>
                      <w:szCs w:val="18"/>
                    </w:rPr>
                  </w:pPr>
                </w:p>
              </w:tc>
            </w:tr>
            <w:tr w:rsidR="00F10B2D" w:rsidRPr="00942D4E" w14:paraId="1408EB38"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hideMark/>
                </w:tcPr>
                <w:p w14:paraId="20F22F8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Opciones</w:t>
                  </w:r>
                </w:p>
              </w:tc>
              <w:tc>
                <w:tcPr>
                  <w:tcW w:w="5262" w:type="dxa"/>
                  <w:tcBorders>
                    <w:top w:val="single" w:sz="4" w:space="0" w:color="auto"/>
                    <w:left w:val="single" w:sz="4" w:space="0" w:color="auto"/>
                    <w:bottom w:val="single" w:sz="4" w:space="0" w:color="auto"/>
                    <w:right w:val="single" w:sz="4" w:space="0" w:color="auto"/>
                  </w:tcBorders>
                  <w:hideMark/>
                </w:tcPr>
                <w:p w14:paraId="0615F948" w14:textId="77777777" w:rsidR="00F10B2D" w:rsidRPr="00942D4E" w:rsidRDefault="00F10B2D" w:rsidP="00F10B2D">
                  <w:pPr>
                    <w:rPr>
                      <w:rFonts w:ascii="Noto Sans" w:hAnsi="Noto Sans" w:cs="Noto Sans"/>
                      <w:sz w:val="18"/>
                      <w:szCs w:val="18"/>
                    </w:rPr>
                  </w:pPr>
                </w:p>
              </w:tc>
            </w:tr>
            <w:tr w:rsidR="00F10B2D" w:rsidRPr="00942D4E" w14:paraId="04EB84B2"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35346F54"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379FB4E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Yogurt con granola</w:t>
                  </w:r>
                </w:p>
              </w:tc>
            </w:tr>
            <w:tr w:rsidR="00F10B2D" w:rsidRPr="00942D4E" w14:paraId="72FA0AC6"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5A4E496C"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0863AD3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Chilaquiles verdes con pollo</w:t>
                  </w:r>
                </w:p>
              </w:tc>
            </w:tr>
            <w:tr w:rsidR="00F10B2D" w:rsidRPr="00942D4E" w14:paraId="6105CAA8"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7D7C334E"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20C92E6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Huevos al gusto (4 opciones)</w:t>
                  </w:r>
                </w:p>
              </w:tc>
            </w:tr>
            <w:tr w:rsidR="00F10B2D" w:rsidRPr="00942D4E" w14:paraId="5AD8D98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tcPr>
                <w:p w14:paraId="363C7370"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4825527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Nopal Asado con Queso Panela</w:t>
                  </w:r>
                </w:p>
              </w:tc>
            </w:tr>
          </w:tbl>
          <w:p w14:paraId="4C1EAC8C" w14:textId="77777777" w:rsidR="00F10B2D" w:rsidRPr="00942D4E" w:rsidRDefault="00F10B2D" w:rsidP="00F10B2D">
            <w:pPr>
              <w:rPr>
                <w:rFonts w:ascii="Noto Sans" w:hAnsi="Noto Sans" w:cs="Noto Sa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6F63D6DB" w14:textId="77777777" w:rsidTr="009F7A48">
              <w:trPr>
                <w:trHeight w:val="50"/>
                <w:jc w:val="center"/>
              </w:trPr>
              <w:tc>
                <w:tcPr>
                  <w:tcW w:w="1671" w:type="dxa"/>
                  <w:tcBorders>
                    <w:top w:val="single" w:sz="4" w:space="0" w:color="auto"/>
                    <w:left w:val="single" w:sz="4" w:space="0" w:color="auto"/>
                    <w:bottom w:val="single" w:sz="4" w:space="0" w:color="auto"/>
                    <w:right w:val="single" w:sz="4" w:space="0" w:color="auto"/>
                  </w:tcBorders>
                  <w:shd w:val="clear" w:color="auto" w:fill="CCCCCC"/>
                  <w:hideMark/>
                </w:tcPr>
                <w:p w14:paraId="3731A94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Comida</w:t>
                  </w:r>
                </w:p>
              </w:tc>
              <w:tc>
                <w:tcPr>
                  <w:tcW w:w="5262" w:type="dxa"/>
                  <w:tcBorders>
                    <w:top w:val="single" w:sz="4" w:space="0" w:color="auto"/>
                    <w:left w:val="single" w:sz="4" w:space="0" w:color="auto"/>
                    <w:bottom w:val="single" w:sz="4" w:space="0" w:color="auto"/>
                    <w:right w:val="single" w:sz="4" w:space="0" w:color="auto"/>
                  </w:tcBorders>
                  <w:shd w:val="clear" w:color="auto" w:fill="CCCCCC"/>
                </w:tcPr>
                <w:p w14:paraId="07374BCE" w14:textId="77777777" w:rsidR="00F10B2D" w:rsidRPr="00942D4E" w:rsidRDefault="00F10B2D" w:rsidP="00F10B2D">
                  <w:pPr>
                    <w:rPr>
                      <w:rFonts w:ascii="Noto Sans" w:hAnsi="Noto Sans" w:cs="Noto Sans"/>
                      <w:sz w:val="18"/>
                      <w:szCs w:val="18"/>
                    </w:rPr>
                  </w:pPr>
                </w:p>
              </w:tc>
            </w:tr>
            <w:tr w:rsidR="00F10B2D" w:rsidRPr="00942D4E" w14:paraId="37A6012B"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6436722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w:t>
                  </w:r>
                </w:p>
              </w:tc>
              <w:tc>
                <w:tcPr>
                  <w:tcW w:w="5262" w:type="dxa"/>
                  <w:tcBorders>
                    <w:top w:val="single" w:sz="4" w:space="0" w:color="auto"/>
                    <w:left w:val="single" w:sz="4" w:space="0" w:color="auto"/>
                    <w:bottom w:val="single" w:sz="4" w:space="0" w:color="auto"/>
                    <w:right w:val="single" w:sz="4" w:space="0" w:color="auto"/>
                  </w:tcBorders>
                  <w:hideMark/>
                </w:tcPr>
                <w:p w14:paraId="17C6909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Consomé de pollo con calabacitas y zanahorias</w:t>
                  </w:r>
                </w:p>
              </w:tc>
            </w:tr>
            <w:tr w:rsidR="00F10B2D" w:rsidRPr="00942D4E" w14:paraId="3933047D" w14:textId="77777777" w:rsidTr="009F7A48">
              <w:trPr>
                <w:trHeight w:val="205"/>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687A25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Sopa seca</w:t>
                  </w:r>
                </w:p>
              </w:tc>
              <w:tc>
                <w:tcPr>
                  <w:tcW w:w="5262" w:type="dxa"/>
                  <w:tcBorders>
                    <w:top w:val="single" w:sz="4" w:space="0" w:color="auto"/>
                    <w:left w:val="single" w:sz="4" w:space="0" w:color="auto"/>
                    <w:bottom w:val="single" w:sz="4" w:space="0" w:color="auto"/>
                    <w:right w:val="single" w:sz="4" w:space="0" w:color="auto"/>
                  </w:tcBorders>
                  <w:hideMark/>
                </w:tcPr>
                <w:p w14:paraId="4C6AD32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Arroz rojo</w:t>
                  </w:r>
                </w:p>
              </w:tc>
            </w:tr>
            <w:tr w:rsidR="00F10B2D" w:rsidRPr="00942D4E" w14:paraId="7E1C23FD"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5400546"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 1</w:t>
                  </w:r>
                </w:p>
              </w:tc>
              <w:tc>
                <w:tcPr>
                  <w:tcW w:w="5262" w:type="dxa"/>
                  <w:tcBorders>
                    <w:top w:val="single" w:sz="4" w:space="0" w:color="auto"/>
                    <w:left w:val="single" w:sz="4" w:space="0" w:color="auto"/>
                    <w:bottom w:val="single" w:sz="4" w:space="0" w:color="auto"/>
                    <w:right w:val="single" w:sz="4" w:space="0" w:color="auto"/>
                  </w:tcBorders>
                  <w:hideMark/>
                </w:tcPr>
                <w:p w14:paraId="341754C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Crepas rellenas de verduras con queso</w:t>
                  </w:r>
                </w:p>
              </w:tc>
            </w:tr>
            <w:tr w:rsidR="00F10B2D" w:rsidRPr="00942D4E" w14:paraId="000FFB6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189DAEF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Guisado 2</w:t>
                  </w:r>
                </w:p>
              </w:tc>
              <w:tc>
                <w:tcPr>
                  <w:tcW w:w="5262" w:type="dxa"/>
                  <w:tcBorders>
                    <w:top w:val="single" w:sz="4" w:space="0" w:color="auto"/>
                    <w:left w:val="single" w:sz="4" w:space="0" w:color="auto"/>
                    <w:bottom w:val="single" w:sz="4" w:space="0" w:color="auto"/>
                    <w:right w:val="single" w:sz="4" w:space="0" w:color="auto"/>
                  </w:tcBorders>
                  <w:hideMark/>
                </w:tcPr>
                <w:p w14:paraId="744E6F4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Cerdo con verdolagas</w:t>
                  </w:r>
                </w:p>
              </w:tc>
            </w:tr>
            <w:tr w:rsidR="00F10B2D" w:rsidRPr="00942D4E" w14:paraId="76C4A3FA" w14:textId="77777777" w:rsidTr="009F7A48">
              <w:trPr>
                <w:trHeight w:val="189"/>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002CFED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Frijoles</w:t>
                  </w:r>
                </w:p>
              </w:tc>
              <w:tc>
                <w:tcPr>
                  <w:tcW w:w="5262" w:type="dxa"/>
                  <w:tcBorders>
                    <w:top w:val="single" w:sz="4" w:space="0" w:color="auto"/>
                    <w:left w:val="single" w:sz="4" w:space="0" w:color="auto"/>
                    <w:bottom w:val="single" w:sz="4" w:space="0" w:color="auto"/>
                    <w:right w:val="single" w:sz="4" w:space="0" w:color="auto"/>
                  </w:tcBorders>
                  <w:hideMark/>
                </w:tcPr>
                <w:p w14:paraId="5938E561"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Con refritos o de la olla</w:t>
                  </w:r>
                </w:p>
              </w:tc>
            </w:tr>
            <w:tr w:rsidR="00F10B2D" w:rsidRPr="00942D4E" w14:paraId="1A32CCA9" w14:textId="77777777" w:rsidTr="009F7A48">
              <w:trPr>
                <w:trHeight w:val="266"/>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0D3AE9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Agua</w:t>
                  </w:r>
                </w:p>
              </w:tc>
              <w:tc>
                <w:tcPr>
                  <w:tcW w:w="5262" w:type="dxa"/>
                  <w:tcBorders>
                    <w:top w:val="single" w:sz="4" w:space="0" w:color="auto"/>
                    <w:left w:val="single" w:sz="4" w:space="0" w:color="auto"/>
                    <w:bottom w:val="single" w:sz="4" w:space="0" w:color="auto"/>
                    <w:right w:val="single" w:sz="4" w:space="0" w:color="auto"/>
                  </w:tcBorders>
                  <w:hideMark/>
                </w:tcPr>
                <w:p w14:paraId="03DEECE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Naranja</w:t>
                  </w:r>
                </w:p>
              </w:tc>
            </w:tr>
            <w:tr w:rsidR="00F10B2D" w:rsidRPr="00942D4E" w14:paraId="6053B762" w14:textId="77777777" w:rsidTr="009F7A48">
              <w:trPr>
                <w:trHeight w:val="17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29E21D1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Postre</w:t>
                  </w:r>
                </w:p>
              </w:tc>
              <w:tc>
                <w:tcPr>
                  <w:tcW w:w="5262" w:type="dxa"/>
                  <w:tcBorders>
                    <w:top w:val="single" w:sz="4" w:space="0" w:color="auto"/>
                    <w:left w:val="single" w:sz="4" w:space="0" w:color="auto"/>
                    <w:bottom w:val="single" w:sz="4" w:space="0" w:color="auto"/>
                    <w:right w:val="single" w:sz="4" w:space="0" w:color="auto"/>
                  </w:tcBorders>
                  <w:hideMark/>
                </w:tcPr>
                <w:p w14:paraId="628340A4"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Gelatina con fruta natural</w:t>
                  </w:r>
                </w:p>
              </w:tc>
            </w:tr>
            <w:tr w:rsidR="00F10B2D" w:rsidRPr="00942D4E" w14:paraId="4121E1A8" w14:textId="77777777" w:rsidTr="009F7A48">
              <w:trPr>
                <w:trHeight w:val="17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06AF025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Salsa</w:t>
                  </w:r>
                </w:p>
              </w:tc>
              <w:tc>
                <w:tcPr>
                  <w:tcW w:w="5262" w:type="dxa"/>
                  <w:tcBorders>
                    <w:top w:val="single" w:sz="4" w:space="0" w:color="auto"/>
                    <w:left w:val="single" w:sz="4" w:space="0" w:color="auto"/>
                    <w:bottom w:val="single" w:sz="4" w:space="0" w:color="auto"/>
                    <w:right w:val="single" w:sz="4" w:space="0" w:color="auto"/>
                  </w:tcBorders>
                  <w:hideMark/>
                </w:tcPr>
                <w:p w14:paraId="02F9B859" w14:textId="77777777" w:rsidR="00F10B2D" w:rsidRPr="00942D4E" w:rsidRDefault="00F10B2D" w:rsidP="00F10B2D">
                  <w:pPr>
                    <w:rPr>
                      <w:rFonts w:ascii="Noto Sans" w:hAnsi="Noto Sans" w:cs="Noto Sans"/>
                      <w:sz w:val="18"/>
                      <w:szCs w:val="18"/>
                    </w:rPr>
                  </w:pPr>
                  <w:proofErr w:type="gramStart"/>
                  <w:r w:rsidRPr="00942D4E">
                    <w:rPr>
                      <w:rFonts w:ascii="Noto Sans" w:hAnsi="Noto Sans" w:cs="Noto Sans"/>
                      <w:sz w:val="18"/>
                      <w:szCs w:val="18"/>
                    </w:rPr>
                    <w:t>Verde cocida</w:t>
                  </w:r>
                  <w:proofErr w:type="gramEnd"/>
                </w:p>
              </w:tc>
            </w:tr>
            <w:tr w:rsidR="00F10B2D" w:rsidRPr="00942D4E" w14:paraId="29673F64" w14:textId="77777777" w:rsidTr="009F7A48">
              <w:trPr>
                <w:trHeight w:val="399"/>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4BDAD42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Barra de</w:t>
                  </w:r>
                </w:p>
                <w:p w14:paraId="2508EEA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Guarniciones de verdura</w:t>
                  </w:r>
                </w:p>
              </w:tc>
              <w:tc>
                <w:tcPr>
                  <w:tcW w:w="5262" w:type="dxa"/>
                  <w:tcBorders>
                    <w:top w:val="single" w:sz="4" w:space="0" w:color="auto"/>
                    <w:left w:val="single" w:sz="4" w:space="0" w:color="auto"/>
                    <w:bottom w:val="single" w:sz="4" w:space="0" w:color="auto"/>
                    <w:right w:val="single" w:sz="4" w:space="0" w:color="auto"/>
                  </w:tcBorders>
                  <w:hideMark/>
                </w:tcPr>
                <w:p w14:paraId="62B7348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Chayotes al vapor, jícama en bastón, brócoli.</w:t>
                  </w:r>
                </w:p>
              </w:tc>
            </w:tr>
            <w:tr w:rsidR="00F10B2D" w:rsidRPr="00942D4E" w14:paraId="716976F7" w14:textId="77777777" w:rsidTr="009F7A48">
              <w:trPr>
                <w:trHeight w:val="17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78F7AE13"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Barra de Frutas</w:t>
                  </w:r>
                </w:p>
              </w:tc>
              <w:tc>
                <w:tcPr>
                  <w:tcW w:w="5262" w:type="dxa"/>
                  <w:tcBorders>
                    <w:top w:val="single" w:sz="4" w:space="0" w:color="auto"/>
                    <w:left w:val="single" w:sz="4" w:space="0" w:color="auto"/>
                    <w:bottom w:val="single" w:sz="4" w:space="0" w:color="auto"/>
                    <w:right w:val="single" w:sz="4" w:space="0" w:color="auto"/>
                  </w:tcBorders>
                  <w:hideMark/>
                </w:tcPr>
                <w:p w14:paraId="50DE0B6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Piña, melón, sandía</w:t>
                  </w:r>
                </w:p>
              </w:tc>
            </w:tr>
          </w:tbl>
          <w:p w14:paraId="5883191F" w14:textId="77777777" w:rsidR="00F10B2D" w:rsidRPr="00942D4E" w:rsidRDefault="00F10B2D" w:rsidP="00F10B2D">
            <w:pPr>
              <w:rPr>
                <w:rFonts w:ascii="Noto Sans" w:hAnsi="Noto Sans" w:cs="Noto Sa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51823A6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3867A7E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Vegetariano o Vegano</w:t>
                  </w:r>
                </w:p>
              </w:tc>
              <w:tc>
                <w:tcPr>
                  <w:tcW w:w="5262" w:type="dxa"/>
                  <w:tcBorders>
                    <w:top w:val="single" w:sz="4" w:space="0" w:color="auto"/>
                    <w:left w:val="single" w:sz="4" w:space="0" w:color="auto"/>
                    <w:bottom w:val="single" w:sz="4" w:space="0" w:color="auto"/>
                    <w:right w:val="single" w:sz="4" w:space="0" w:color="auto"/>
                  </w:tcBorders>
                  <w:shd w:val="clear" w:color="auto" w:fill="C0C0C0"/>
                </w:tcPr>
                <w:p w14:paraId="7BA058F9"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Tortitas de espinacas</w:t>
                  </w:r>
                </w:p>
              </w:tc>
            </w:tr>
          </w:tbl>
          <w:p w14:paraId="2F9BA736" w14:textId="77777777" w:rsidR="00F10B2D" w:rsidRPr="00942D4E" w:rsidRDefault="00F10B2D" w:rsidP="00F10B2D">
            <w:pPr>
              <w:rPr>
                <w:rFonts w:ascii="Noto Sans" w:hAnsi="Noto Sans" w:cs="Noto San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71"/>
              <w:gridCol w:w="5262"/>
            </w:tblGrid>
            <w:tr w:rsidR="00F10B2D" w:rsidRPr="00942D4E" w14:paraId="16EE849C" w14:textId="77777777" w:rsidTr="009F7A48">
              <w:trPr>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016A9245"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0C0C0"/>
                </w:tcPr>
                <w:p w14:paraId="707A17C3" w14:textId="77777777" w:rsidR="00F10B2D" w:rsidRPr="00942D4E" w:rsidRDefault="00F10B2D" w:rsidP="00F10B2D">
                  <w:pPr>
                    <w:rPr>
                      <w:rFonts w:ascii="Noto Sans" w:hAnsi="Noto Sans" w:cs="Noto Sans"/>
                      <w:sz w:val="18"/>
                      <w:szCs w:val="18"/>
                    </w:rPr>
                  </w:pPr>
                </w:p>
              </w:tc>
            </w:tr>
            <w:tr w:rsidR="00F10B2D" w:rsidRPr="00942D4E" w14:paraId="52C94B19" w14:textId="77777777" w:rsidTr="009F7A48">
              <w:trPr>
                <w:trHeight w:val="213"/>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576221E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Opciones</w:t>
                  </w:r>
                </w:p>
              </w:tc>
              <w:tc>
                <w:tcPr>
                  <w:tcW w:w="5262" w:type="dxa"/>
                  <w:tcBorders>
                    <w:top w:val="single" w:sz="4" w:space="0" w:color="auto"/>
                    <w:left w:val="single" w:sz="4" w:space="0" w:color="auto"/>
                    <w:bottom w:val="single" w:sz="4" w:space="0" w:color="auto"/>
                    <w:right w:val="single" w:sz="4" w:space="0" w:color="auto"/>
                  </w:tcBorders>
                  <w:hideMark/>
                </w:tcPr>
                <w:p w14:paraId="6ABC3EF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Pescado asado</w:t>
                  </w:r>
                </w:p>
              </w:tc>
            </w:tr>
            <w:tr w:rsidR="00F10B2D" w:rsidRPr="00942D4E" w14:paraId="3A575000" w14:textId="77777777" w:rsidTr="009F7A48">
              <w:trPr>
                <w:trHeight w:val="24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0F52DA19"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7885A6A7"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Pechuga asada</w:t>
                  </w:r>
                </w:p>
              </w:tc>
            </w:tr>
            <w:tr w:rsidR="00F10B2D" w:rsidRPr="00942D4E" w14:paraId="2229928F" w14:textId="77777777" w:rsidTr="009F7A48">
              <w:trPr>
                <w:trHeight w:val="11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42A4E93D"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4B94AFD0"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Salmón a la Plancha</w:t>
                  </w:r>
                </w:p>
              </w:tc>
            </w:tr>
            <w:tr w:rsidR="00F10B2D" w:rsidRPr="00942D4E" w14:paraId="6FB23DCB" w14:textId="77777777" w:rsidTr="009F7A48">
              <w:trPr>
                <w:trHeight w:val="118"/>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2FE8432E"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7C65FD4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Atún a la Plancha</w:t>
                  </w:r>
                </w:p>
              </w:tc>
            </w:tr>
            <w:tr w:rsidR="00F10B2D" w:rsidRPr="00942D4E" w14:paraId="6B76C1E8" w14:textId="77777777" w:rsidTr="009F7A48">
              <w:trPr>
                <w:trHeight w:val="123"/>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23F98D28"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37A90D7A"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Bistec asado</w:t>
                  </w:r>
                </w:p>
              </w:tc>
            </w:tr>
            <w:tr w:rsidR="00F10B2D" w:rsidRPr="00942D4E" w14:paraId="020FD6F2" w14:textId="77777777" w:rsidTr="009F7A48">
              <w:trPr>
                <w:trHeight w:val="5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45F9D126"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1BD97FFD"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 atún</w:t>
                  </w:r>
                </w:p>
              </w:tc>
            </w:tr>
            <w:tr w:rsidR="00F10B2D" w:rsidRPr="00942D4E" w14:paraId="451CB992" w14:textId="77777777" w:rsidTr="009F7A48">
              <w:trPr>
                <w:trHeight w:val="57"/>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34B5A0B6"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hideMark/>
                </w:tcPr>
                <w:p w14:paraId="36E332B2"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del chef (Sin jamón, ni queso amarillo)</w:t>
                  </w:r>
                </w:p>
              </w:tc>
            </w:tr>
            <w:tr w:rsidR="00F10B2D" w:rsidRPr="00942D4E" w14:paraId="2F065ECE" w14:textId="77777777" w:rsidTr="009F7A48">
              <w:trPr>
                <w:trHeight w:val="23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7A07E6E2"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tcPr>
                <w:p w14:paraId="1C316BEF"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Ensalada de Pechuga Asada</w:t>
                  </w:r>
                </w:p>
              </w:tc>
            </w:tr>
            <w:tr w:rsidR="00F10B2D" w:rsidRPr="00942D4E" w14:paraId="6D7587F0" w14:textId="77777777" w:rsidTr="009F7A48">
              <w:trPr>
                <w:trHeight w:val="50"/>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226FDA68"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C0C0C0"/>
                </w:tcPr>
                <w:p w14:paraId="381A8BE4" w14:textId="77777777" w:rsidR="00F10B2D" w:rsidRPr="00942D4E" w:rsidRDefault="00F10B2D" w:rsidP="00F10B2D">
                  <w:pPr>
                    <w:rPr>
                      <w:rFonts w:ascii="Noto Sans" w:hAnsi="Noto Sans" w:cs="Noto Sans"/>
                      <w:sz w:val="18"/>
                      <w:szCs w:val="18"/>
                    </w:rPr>
                  </w:pPr>
                </w:p>
              </w:tc>
            </w:tr>
            <w:tr w:rsidR="00F10B2D" w:rsidRPr="00942D4E" w14:paraId="0E48215F" w14:textId="77777777" w:rsidTr="009F7A48">
              <w:trPr>
                <w:trHeight w:val="18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hideMark/>
                </w:tcPr>
                <w:p w14:paraId="50ECE16C"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Guarnición</w:t>
                  </w:r>
                </w:p>
              </w:tc>
              <w:tc>
                <w:tcPr>
                  <w:tcW w:w="5262" w:type="dxa"/>
                  <w:tcBorders>
                    <w:top w:val="single" w:sz="4" w:space="0" w:color="auto"/>
                    <w:left w:val="single" w:sz="4" w:space="0" w:color="auto"/>
                    <w:bottom w:val="single" w:sz="4" w:space="0" w:color="auto"/>
                    <w:right w:val="single" w:sz="4" w:space="0" w:color="auto"/>
                  </w:tcBorders>
                  <w:hideMark/>
                </w:tcPr>
                <w:p w14:paraId="2A90C0FB"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Papas con rajas de chile poblano</w:t>
                  </w:r>
                </w:p>
              </w:tc>
            </w:tr>
            <w:tr w:rsidR="00F10B2D" w:rsidRPr="00942D4E" w14:paraId="715E741E" w14:textId="77777777" w:rsidTr="009F7A48">
              <w:trPr>
                <w:trHeight w:val="50"/>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0034F83B" w14:textId="77777777" w:rsidR="00F10B2D" w:rsidRPr="00942D4E" w:rsidRDefault="00F10B2D" w:rsidP="00F10B2D">
                  <w:pPr>
                    <w:rPr>
                      <w:rFonts w:ascii="Noto Sans" w:hAnsi="Noto Sans" w:cs="Noto Sans"/>
                      <w:sz w:val="18"/>
                      <w:szCs w:val="18"/>
                    </w:rPr>
                  </w:pPr>
                </w:p>
              </w:tc>
              <w:tc>
                <w:tcPr>
                  <w:tcW w:w="526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B23A430" w14:textId="77777777" w:rsidR="00F10B2D" w:rsidRPr="00942D4E" w:rsidRDefault="00F10B2D" w:rsidP="00F10B2D">
                  <w:pPr>
                    <w:rPr>
                      <w:rFonts w:ascii="Noto Sans" w:hAnsi="Noto Sans" w:cs="Noto Sans"/>
                      <w:sz w:val="18"/>
                      <w:szCs w:val="18"/>
                    </w:rPr>
                  </w:pPr>
                </w:p>
              </w:tc>
            </w:tr>
            <w:tr w:rsidR="00F10B2D" w:rsidRPr="00942D4E" w14:paraId="5051A4C1" w14:textId="77777777" w:rsidTr="009F7A48">
              <w:trPr>
                <w:trHeight w:val="131"/>
                <w:jc w:val="center"/>
              </w:trPr>
              <w:tc>
                <w:tcPr>
                  <w:tcW w:w="1671" w:type="dxa"/>
                  <w:tcBorders>
                    <w:top w:val="single" w:sz="4" w:space="0" w:color="auto"/>
                    <w:left w:val="single" w:sz="4" w:space="0" w:color="auto"/>
                    <w:bottom w:val="single" w:sz="4" w:space="0" w:color="auto"/>
                    <w:right w:val="single" w:sz="4" w:space="0" w:color="auto"/>
                  </w:tcBorders>
                  <w:shd w:val="clear" w:color="auto" w:fill="C0C0C0"/>
                </w:tcPr>
                <w:p w14:paraId="4F999155"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Frijoles</w:t>
                  </w:r>
                </w:p>
              </w:tc>
              <w:tc>
                <w:tcPr>
                  <w:tcW w:w="5262" w:type="dxa"/>
                  <w:tcBorders>
                    <w:top w:val="single" w:sz="4" w:space="0" w:color="auto"/>
                    <w:left w:val="single" w:sz="4" w:space="0" w:color="auto"/>
                    <w:bottom w:val="single" w:sz="4" w:space="0" w:color="auto"/>
                    <w:right w:val="single" w:sz="4" w:space="0" w:color="auto"/>
                  </w:tcBorders>
                </w:tcPr>
                <w:p w14:paraId="516950E8" w14:textId="77777777" w:rsidR="00F10B2D" w:rsidRPr="00942D4E" w:rsidRDefault="00F10B2D" w:rsidP="00F10B2D">
                  <w:pPr>
                    <w:rPr>
                      <w:rFonts w:ascii="Noto Sans" w:hAnsi="Noto Sans" w:cs="Noto Sans"/>
                      <w:sz w:val="18"/>
                      <w:szCs w:val="18"/>
                    </w:rPr>
                  </w:pPr>
                  <w:r w:rsidRPr="00942D4E">
                    <w:rPr>
                      <w:rFonts w:ascii="Noto Sans" w:hAnsi="Noto Sans" w:cs="Noto Sans"/>
                      <w:sz w:val="18"/>
                      <w:szCs w:val="18"/>
                    </w:rPr>
                    <w:t>De la Olla o Refritos (L-V)</w:t>
                  </w:r>
                </w:p>
              </w:tc>
            </w:tr>
          </w:tbl>
          <w:p w14:paraId="284F71F4" w14:textId="77777777" w:rsidR="00F10B2D" w:rsidRPr="00942D4E" w:rsidRDefault="00F10B2D" w:rsidP="0013559C">
            <w:pPr>
              <w:pBdr>
                <w:top w:val="nil"/>
                <w:left w:val="nil"/>
                <w:bottom w:val="nil"/>
                <w:right w:val="nil"/>
                <w:between w:val="nil"/>
              </w:pBdr>
              <w:ind w:right="121"/>
              <w:jc w:val="both"/>
              <w:rPr>
                <w:rFonts w:ascii="Noto Sans" w:eastAsia="Montserrat Medium" w:hAnsi="Noto Sans" w:cs="Noto Sans"/>
                <w:color w:val="000000"/>
                <w:sz w:val="18"/>
                <w:szCs w:val="18"/>
              </w:rPr>
            </w:pPr>
          </w:p>
        </w:tc>
      </w:tr>
      <w:tr w:rsidR="00884701" w:rsidRPr="00942D4E" w14:paraId="3525F9ED" w14:textId="77777777" w:rsidTr="00884701">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942D4E" w:rsidRDefault="00884701" w:rsidP="004E1CCE">
            <w:pPr>
              <w:jc w:val="both"/>
              <w:rPr>
                <w:rFonts w:ascii="Noto Sans" w:eastAsia="Montserrat Medium" w:hAnsi="Noto Sans" w:cs="Noto Sans"/>
                <w:color w:val="000000"/>
                <w:sz w:val="18"/>
                <w:szCs w:val="18"/>
              </w:rPr>
            </w:pPr>
            <w:r w:rsidRPr="00942D4E">
              <w:rPr>
                <w:rFonts w:ascii="Noto Sans" w:eastAsia="Montserrat Medium" w:hAnsi="Noto Sans" w:cs="Noto Sans"/>
                <w:b/>
                <w:sz w:val="18"/>
                <w:szCs w:val="18"/>
              </w:rPr>
              <w:lastRenderedPageBreak/>
              <w:t>Anticipo: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942D4E"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Para la presente contratación no se otorgarán anticipos.</w:t>
            </w:r>
          </w:p>
        </w:tc>
      </w:tr>
      <w:tr w:rsidR="00884701" w:rsidRPr="00942D4E" w14:paraId="634F6275" w14:textId="77777777" w:rsidTr="00884701">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lastRenderedPageBreak/>
              <w:t>Garantía de cumplimiento: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8D3D0" w14:textId="62BC6191" w:rsidR="00127A21" w:rsidRPr="00942D4E" w:rsidRDefault="00127A21" w:rsidP="004E1CCE">
            <w:pPr>
              <w:pBdr>
                <w:top w:val="nil"/>
                <w:left w:val="nil"/>
                <w:bottom w:val="nil"/>
                <w:right w:val="nil"/>
                <w:between w:val="nil"/>
              </w:pBdr>
              <w:ind w:right="121"/>
              <w:jc w:val="both"/>
              <w:rPr>
                <w:rFonts w:ascii="Noto Sans" w:eastAsia="Montserrat Medium" w:hAnsi="Noto Sans" w:cs="Noto Sans"/>
                <w:color w:val="000000"/>
                <w:sz w:val="18"/>
                <w:szCs w:val="18"/>
              </w:rPr>
            </w:pPr>
          </w:p>
          <w:p w14:paraId="31D18514" w14:textId="6C04327E" w:rsidR="00127A21" w:rsidRPr="00942D4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y/o depósito en efectivo; por un importe equivalente al 10.00% (diez por ciento) del monto máximo adjudicado antes de I.V.A., dentro del plazo establecido en el artículo 69 de la Ley de Adquisiciones, Arrendamientos y Servicios del Sector Público.</w:t>
            </w:r>
          </w:p>
          <w:p w14:paraId="4DEB1D24" w14:textId="77777777" w:rsidR="00127A21" w:rsidRPr="00942D4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p>
          <w:p w14:paraId="6FF7ED03" w14:textId="0F30554E" w:rsidR="00127A21" w:rsidRPr="00942D4E"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942D4E">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 xml:space="preserve">, con el visto bueno de la persona Titular de la </w:t>
            </w:r>
            <w:r w:rsidR="00D306FD" w:rsidRPr="00942D4E">
              <w:rPr>
                <w:rFonts w:ascii="Noto Sans" w:eastAsia="Montserrat Medium" w:hAnsi="Noto Sans" w:cs="Noto Sans"/>
                <w:color w:val="000000"/>
                <w:sz w:val="18"/>
                <w:szCs w:val="18"/>
              </w:rPr>
              <w:t>Dirección de Servicios Generales, Obras y Control de Bienes</w:t>
            </w:r>
            <w:r w:rsidR="00157AFE" w:rsidRPr="00942D4E">
              <w:rPr>
                <w:rFonts w:ascii="Noto Sans" w:eastAsia="Montserrat Medium" w:hAnsi="Noto Sans" w:cs="Noto Sans"/>
                <w:color w:val="000000"/>
                <w:sz w:val="18"/>
                <w:szCs w:val="18"/>
              </w:rPr>
              <w:t xml:space="preserve"> </w:t>
            </w:r>
            <w:r w:rsidRPr="00942D4E">
              <w:rPr>
                <w:rFonts w:ascii="Noto Sans" w:eastAsia="Montserrat Medium" w:hAnsi="Noto Sans" w:cs="Noto Sans"/>
                <w:color w:val="000000"/>
                <w:sz w:val="18"/>
                <w:szCs w:val="18"/>
              </w:rPr>
              <w:t xml:space="preserve">de la </w:t>
            </w:r>
            <w:r w:rsidR="00D107B7">
              <w:rPr>
                <w:rFonts w:ascii="Noto Sans" w:eastAsia="Montserrat Medium" w:hAnsi="Noto Sans" w:cs="Noto Sans"/>
                <w:color w:val="000000"/>
                <w:sz w:val="18"/>
                <w:szCs w:val="18"/>
              </w:rPr>
              <w:t>SECIHTI</w:t>
            </w:r>
            <w:r w:rsidRPr="00942D4E">
              <w:rPr>
                <w:rFonts w:ascii="Noto Sans" w:eastAsia="Montserrat Medium" w:hAnsi="Noto Sans" w:cs="Noto Sans"/>
                <w:color w:val="000000"/>
                <w:sz w:val="18"/>
                <w:szCs w:val="18"/>
              </w:rPr>
              <w:t>.</w:t>
            </w:r>
          </w:p>
          <w:p w14:paraId="40F3C813" w14:textId="30A87A7E" w:rsidR="00884701" w:rsidRPr="00942D4E" w:rsidRDefault="00884701" w:rsidP="005E393E">
            <w:pPr>
              <w:pBdr>
                <w:top w:val="nil"/>
                <w:left w:val="nil"/>
                <w:bottom w:val="nil"/>
                <w:right w:val="nil"/>
                <w:between w:val="nil"/>
              </w:pBdr>
              <w:ind w:right="121"/>
              <w:jc w:val="both"/>
              <w:rPr>
                <w:rFonts w:ascii="Noto Sans" w:eastAsia="Montserrat Medium" w:hAnsi="Noto Sans" w:cs="Noto Sans"/>
                <w:i/>
                <w:color w:val="000000"/>
                <w:sz w:val="18"/>
                <w:szCs w:val="18"/>
              </w:rPr>
            </w:pPr>
          </w:p>
        </w:tc>
      </w:tr>
      <w:tr w:rsidR="00884701" w:rsidRPr="00942D4E" w14:paraId="6492B467" w14:textId="77777777" w:rsidTr="00515A42">
        <w:trPr>
          <w:trHeight w:val="1883"/>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10F5F" w14:textId="77777777" w:rsidR="00884701" w:rsidRPr="00942D4E" w:rsidRDefault="00884701" w:rsidP="004E1CCE">
            <w:pPr>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Póliza de Responsabilidad Civil: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9D07C" w14:textId="77777777" w:rsidR="00127A21" w:rsidRPr="00942D4E" w:rsidRDefault="00127A21" w:rsidP="004E1CCE">
            <w:pPr>
              <w:tabs>
                <w:tab w:val="left" w:pos="107"/>
              </w:tabs>
              <w:ind w:right="121"/>
              <w:jc w:val="both"/>
              <w:rPr>
                <w:rFonts w:ascii="Noto Sans" w:eastAsia="Montserrat Medium" w:hAnsi="Noto Sans" w:cs="Noto Sans"/>
                <w:sz w:val="18"/>
                <w:szCs w:val="18"/>
              </w:rPr>
            </w:pPr>
          </w:p>
          <w:p w14:paraId="62CEC423" w14:textId="16B30527" w:rsidR="00127A21" w:rsidRPr="00942D4E" w:rsidRDefault="00127A21" w:rsidP="004E1CCE">
            <w:pPr>
              <w:tabs>
                <w:tab w:val="left" w:pos="10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proveedor, deberá entregar una póliza de seguro de responsabilidad civil por un monto de $500,000.00 (Quinientos mil pesos 00/100 M.N.), durante la vigencia del contrato, con el objeto de cubrir el pago de daños y perjuicios que pudieran ocasionarse, tales como intoxicación o cualquier otra alteración en la salud de los comensales o bien por daños a los bienes patrimoniales de la </w:t>
            </w:r>
            <w:r w:rsidR="00D107B7">
              <w:rPr>
                <w:rFonts w:ascii="Noto Sans" w:eastAsia="Montserrat Medium" w:hAnsi="Noto Sans" w:cs="Noto Sans"/>
                <w:sz w:val="18"/>
                <w:szCs w:val="18"/>
              </w:rPr>
              <w:t>SECIHTI</w:t>
            </w:r>
            <w:r w:rsidRPr="00942D4E">
              <w:rPr>
                <w:rFonts w:ascii="Noto Sans" w:eastAsia="Montserrat Medium" w:hAnsi="Noto Sans" w:cs="Noto Sans"/>
                <w:sz w:val="18"/>
                <w:szCs w:val="18"/>
              </w:rPr>
              <w:t xml:space="preserve">, el proveedor tendrá </w:t>
            </w:r>
            <w:r w:rsidR="00157AFE" w:rsidRPr="00942D4E">
              <w:rPr>
                <w:rFonts w:ascii="Noto Sans" w:eastAsia="Montserrat Medium" w:hAnsi="Noto Sans" w:cs="Noto Sans"/>
                <w:sz w:val="18"/>
                <w:szCs w:val="18"/>
              </w:rPr>
              <w:t xml:space="preserve">10 </w:t>
            </w:r>
            <w:r w:rsidRPr="00942D4E">
              <w:rPr>
                <w:rFonts w:ascii="Noto Sans" w:eastAsia="Montserrat Medium" w:hAnsi="Noto Sans" w:cs="Noto Sans"/>
                <w:sz w:val="18"/>
                <w:szCs w:val="18"/>
              </w:rPr>
              <w:t>días hábiles para la entrega de la póliza a partir del día siguiente a la fecha de la firma del contrato.</w:t>
            </w:r>
          </w:p>
          <w:p w14:paraId="560DA57E" w14:textId="77777777" w:rsidR="00884701" w:rsidRPr="00942D4E" w:rsidRDefault="00884701" w:rsidP="005E393E">
            <w:pPr>
              <w:tabs>
                <w:tab w:val="left" w:pos="0"/>
              </w:tabs>
              <w:ind w:right="121"/>
              <w:jc w:val="both"/>
              <w:rPr>
                <w:rFonts w:ascii="Noto Sans" w:eastAsia="Montserrat Medium" w:hAnsi="Noto Sans" w:cs="Noto Sans"/>
                <w:sz w:val="18"/>
                <w:szCs w:val="18"/>
              </w:rPr>
            </w:pPr>
          </w:p>
        </w:tc>
      </w:tr>
      <w:tr w:rsidR="00884701" w:rsidRPr="00942D4E" w14:paraId="510FAD91" w14:textId="77777777" w:rsidTr="00FF5D41">
        <w:trPr>
          <w:trHeight w:val="90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942D4E" w:rsidRDefault="00884701" w:rsidP="004E1CCE">
            <w:pPr>
              <w:jc w:val="both"/>
              <w:rPr>
                <w:rFonts w:ascii="Noto Sans" w:eastAsia="Montserrat Medium" w:hAnsi="Noto Sans" w:cs="Noto Sans"/>
                <w:b/>
                <w:color w:val="000000"/>
                <w:sz w:val="18"/>
                <w:szCs w:val="18"/>
              </w:rPr>
            </w:pPr>
            <w:r w:rsidRPr="00942D4E">
              <w:rPr>
                <w:rFonts w:ascii="Noto Sans" w:eastAsia="Montserrat Medium" w:hAnsi="Noto Sans" w:cs="Noto Sans"/>
                <w:b/>
                <w:color w:val="000000"/>
                <w:sz w:val="18"/>
                <w:szCs w:val="18"/>
              </w:rPr>
              <w:t>Otras garantías que se deben considerar:</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942D4E" w:rsidRDefault="00884701" w:rsidP="008D479B">
            <w:pPr>
              <w:tabs>
                <w:tab w:val="left" w:pos="0"/>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No se requiere la presentación de otra garantía durante el presente procedimiento de contratación.</w:t>
            </w:r>
          </w:p>
        </w:tc>
      </w:tr>
      <w:tr w:rsidR="00884701" w:rsidRPr="00942D4E" w14:paraId="3398A18B" w14:textId="77777777" w:rsidTr="00884701">
        <w:trPr>
          <w:trHeight w:val="70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Vigencia del instrumento contractual y Plazo para la prestación del Servicio: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9F681" w14:textId="2C47D4C1" w:rsidR="00884701" w:rsidRPr="00942D4E" w:rsidRDefault="00884701"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La vigencia del instrumento contractual será a partir de</w:t>
            </w:r>
            <w:r w:rsidR="008D479B" w:rsidRPr="00942D4E">
              <w:rPr>
                <w:rFonts w:ascii="Noto Sans" w:eastAsia="Montserrat Medium" w:hAnsi="Noto Sans" w:cs="Noto Sans"/>
                <w:sz w:val="18"/>
                <w:szCs w:val="18"/>
              </w:rPr>
              <w:t xml:space="preserve">l día </w:t>
            </w:r>
            <w:r w:rsidR="00283303" w:rsidRPr="00942D4E">
              <w:rPr>
                <w:rFonts w:ascii="Noto Sans" w:eastAsia="Montserrat Medium" w:hAnsi="Noto Sans" w:cs="Noto Sans"/>
                <w:sz w:val="18"/>
                <w:szCs w:val="18"/>
              </w:rPr>
              <w:t>de</w:t>
            </w:r>
            <w:r w:rsidRPr="00942D4E">
              <w:rPr>
                <w:rFonts w:ascii="Noto Sans" w:eastAsia="Montserrat Medium" w:hAnsi="Noto Sans" w:cs="Noto Sans"/>
                <w:sz w:val="18"/>
                <w:szCs w:val="18"/>
              </w:rPr>
              <w:t xml:space="preserve"> su suscripción y hasta el</w:t>
            </w:r>
            <w:r w:rsidR="00447239" w:rsidRPr="00942D4E">
              <w:rPr>
                <w:rFonts w:ascii="Noto Sans" w:eastAsia="Montserrat Medium" w:hAnsi="Noto Sans" w:cs="Noto Sans"/>
                <w:sz w:val="18"/>
                <w:szCs w:val="18"/>
              </w:rPr>
              <w:t xml:space="preserve"> 31 de diciembre de 2026</w:t>
            </w:r>
            <w:r w:rsidRPr="00942D4E">
              <w:rPr>
                <w:rFonts w:ascii="Noto Sans" w:eastAsia="Montserrat Medium" w:hAnsi="Noto Sans" w:cs="Noto Sans"/>
                <w:sz w:val="18"/>
                <w:szCs w:val="18"/>
              </w:rPr>
              <w:t>.</w:t>
            </w:r>
          </w:p>
          <w:p w14:paraId="0D5294CC" w14:textId="417E5977" w:rsidR="00884701" w:rsidRPr="00942D4E" w:rsidRDefault="00884701" w:rsidP="004E1CCE">
            <w:pPr>
              <w:tabs>
                <w:tab w:val="left" w:pos="47"/>
              </w:tabs>
              <w:ind w:right="121"/>
              <w:jc w:val="both"/>
              <w:rPr>
                <w:rFonts w:ascii="Noto Sans" w:eastAsia="Montserrat Medium" w:hAnsi="Noto Sans" w:cs="Noto Sans"/>
                <w:sz w:val="18"/>
                <w:szCs w:val="18"/>
              </w:rPr>
            </w:pPr>
          </w:p>
          <w:p w14:paraId="34231919" w14:textId="081488F8" w:rsidR="00884701" w:rsidRPr="00942D4E" w:rsidRDefault="00884701"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El plazo para el inicio de la prestación del </w:t>
            </w:r>
            <w:r w:rsidRPr="00942D4E">
              <w:rPr>
                <w:rFonts w:ascii="Noto Sans" w:hAnsi="Noto Sans" w:cs="Noto Sans"/>
                <w:color w:val="000000"/>
                <w:sz w:val="18"/>
                <w:szCs w:val="18"/>
              </w:rPr>
              <w:t>servicio</w:t>
            </w:r>
            <w:r w:rsidRPr="00942D4E">
              <w:rPr>
                <w:rFonts w:ascii="Noto Sans" w:eastAsia="Montserrat Medium" w:hAnsi="Noto Sans" w:cs="Noto Sans"/>
                <w:sz w:val="18"/>
                <w:szCs w:val="18"/>
              </w:rPr>
              <w:t xml:space="preserve"> será a partir de</w:t>
            </w:r>
            <w:r w:rsidR="00447239" w:rsidRPr="00942D4E">
              <w:rPr>
                <w:rFonts w:ascii="Noto Sans" w:eastAsia="Montserrat Medium" w:hAnsi="Noto Sans" w:cs="Noto Sans"/>
                <w:sz w:val="18"/>
                <w:szCs w:val="18"/>
              </w:rPr>
              <w:t xml:space="preserve">l </w:t>
            </w:r>
            <w:r w:rsidR="00283303" w:rsidRPr="00942D4E">
              <w:rPr>
                <w:rFonts w:ascii="Noto Sans" w:eastAsia="Montserrat Medium" w:hAnsi="Noto Sans" w:cs="Noto Sans"/>
                <w:sz w:val="18"/>
                <w:szCs w:val="18"/>
              </w:rPr>
              <w:t>01 de marzo de 2026</w:t>
            </w:r>
            <w:r w:rsidR="00447239" w:rsidRPr="00942D4E">
              <w:rPr>
                <w:rFonts w:ascii="Noto Sans" w:eastAsia="Montserrat Medium" w:hAnsi="Noto Sans" w:cs="Noto Sans"/>
                <w:sz w:val="18"/>
                <w:szCs w:val="18"/>
              </w:rPr>
              <w:t xml:space="preserve"> y hasta el 31 de diciembre de 2026.</w:t>
            </w:r>
          </w:p>
          <w:p w14:paraId="6B4DAA28" w14:textId="77777777" w:rsidR="00FF5D41" w:rsidRPr="00942D4E" w:rsidRDefault="00FF5D41" w:rsidP="004E1CCE">
            <w:pPr>
              <w:tabs>
                <w:tab w:val="left" w:pos="47"/>
              </w:tabs>
              <w:ind w:right="121"/>
              <w:jc w:val="both"/>
              <w:rPr>
                <w:rFonts w:ascii="Noto Sans" w:eastAsia="Montserrat Medium" w:hAnsi="Noto Sans" w:cs="Noto Sans"/>
                <w:sz w:val="18"/>
                <w:szCs w:val="18"/>
              </w:rPr>
            </w:pPr>
          </w:p>
          <w:p w14:paraId="63447103" w14:textId="3BC763D5" w:rsidR="00884701" w:rsidRPr="00942D4E" w:rsidRDefault="00884701" w:rsidP="004E1CC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 xml:space="preserve">Con fundamento en lo dispuesto en el artículo </w:t>
            </w:r>
            <w:r w:rsidR="00447239" w:rsidRPr="00942D4E">
              <w:rPr>
                <w:rFonts w:ascii="Noto Sans" w:eastAsia="Montserrat Medium" w:hAnsi="Noto Sans" w:cs="Noto Sans"/>
                <w:sz w:val="18"/>
                <w:szCs w:val="18"/>
              </w:rPr>
              <w:t>67</w:t>
            </w:r>
            <w:r w:rsidRPr="00942D4E">
              <w:rPr>
                <w:rFonts w:ascii="Noto Sans" w:eastAsia="Montserrat Medium" w:hAnsi="Noto Sans" w:cs="Noto Sans"/>
                <w:sz w:val="18"/>
                <w:szCs w:val="18"/>
              </w:rPr>
              <w:t xml:space="preserve"> de la LAASSP y </w:t>
            </w:r>
            <w:r w:rsidR="00447239" w:rsidRPr="00942D4E">
              <w:rPr>
                <w:rFonts w:ascii="Noto Sans" w:eastAsia="Montserrat Medium" w:hAnsi="Noto Sans" w:cs="Noto Sans"/>
                <w:sz w:val="18"/>
                <w:szCs w:val="18"/>
              </w:rPr>
              <w:t>129</w:t>
            </w:r>
            <w:r w:rsidRPr="00942D4E">
              <w:rPr>
                <w:rFonts w:ascii="Noto Sans" w:eastAsia="Montserrat Medium" w:hAnsi="Noto Sans" w:cs="Noto Sans"/>
                <w:sz w:val="18"/>
                <w:szCs w:val="18"/>
              </w:rPr>
              <w:t xml:space="preserve"> de su Reglamento.</w:t>
            </w:r>
          </w:p>
          <w:p w14:paraId="53B07580" w14:textId="77777777" w:rsidR="00884701" w:rsidRPr="00942D4E" w:rsidRDefault="00884701" w:rsidP="004E1CCE">
            <w:pPr>
              <w:tabs>
                <w:tab w:val="left" w:pos="47"/>
              </w:tabs>
              <w:ind w:right="121"/>
              <w:jc w:val="both"/>
              <w:rPr>
                <w:rFonts w:ascii="Noto Sans" w:eastAsia="Montserrat Medium" w:hAnsi="Noto Sans" w:cs="Noto Sans"/>
                <w:sz w:val="18"/>
                <w:szCs w:val="18"/>
              </w:rPr>
            </w:pPr>
          </w:p>
        </w:tc>
      </w:tr>
      <w:tr w:rsidR="00884701" w:rsidRPr="00942D4E" w14:paraId="0205CE43" w14:textId="77777777" w:rsidTr="00884701">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942D4E" w:rsidRDefault="00884701" w:rsidP="004E1CCE">
            <w:pPr>
              <w:jc w:val="both"/>
              <w:rPr>
                <w:rFonts w:ascii="Noto Sans" w:eastAsia="Montserrat Medium" w:hAnsi="Noto Sans" w:cs="Noto Sans"/>
                <w:b/>
                <w:sz w:val="18"/>
                <w:szCs w:val="18"/>
              </w:rPr>
            </w:pPr>
            <w:r w:rsidRPr="00942D4E">
              <w:rPr>
                <w:rFonts w:ascii="Noto Sans" w:eastAsia="Montserrat Medium" w:hAnsi="Noto Sans" w:cs="Noto Sans"/>
                <w:b/>
                <w:sz w:val="18"/>
                <w:szCs w:val="18"/>
              </w:rPr>
              <w:t>Prórrogas</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942D4E" w:rsidRDefault="00884701" w:rsidP="005E393E">
            <w:pPr>
              <w:tabs>
                <w:tab w:val="left" w:pos="47"/>
              </w:tabs>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t>Durante la presente contratación no se otorgarán prórrogas para el cumplimento de obligaciones.</w:t>
            </w:r>
          </w:p>
        </w:tc>
      </w:tr>
      <w:tr w:rsidR="00884701" w:rsidRPr="00942D4E" w14:paraId="38A95612"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77777777" w:rsidR="00884701" w:rsidRPr="00942D4E" w:rsidRDefault="00884701" w:rsidP="004E1CCE">
            <w:pPr>
              <w:ind w:right="53"/>
              <w:jc w:val="both"/>
              <w:rPr>
                <w:rFonts w:ascii="Noto Sans" w:eastAsia="Montserrat Medium" w:hAnsi="Noto Sans" w:cs="Noto Sans"/>
                <w:b/>
                <w:sz w:val="18"/>
                <w:szCs w:val="18"/>
              </w:rPr>
            </w:pPr>
            <w:r w:rsidRPr="00942D4E">
              <w:rPr>
                <w:rFonts w:ascii="Noto Sans" w:eastAsia="Montserrat Medium" w:hAnsi="Noto Sans" w:cs="Noto Sans"/>
                <w:b/>
                <w:sz w:val="18"/>
                <w:szCs w:val="18"/>
              </w:rPr>
              <w:t xml:space="preserve">Nombre y cargo del servidor público quien administrará y verificará el cumplimiento del instrumento contractual </w:t>
            </w:r>
            <w:r w:rsidRPr="00942D4E">
              <w:rPr>
                <w:rFonts w:ascii="Noto Sans" w:eastAsia="Montserrat Medium" w:hAnsi="Noto Sans" w:cs="Noto Sans"/>
                <w:b/>
                <w:sz w:val="18"/>
                <w:szCs w:val="18"/>
              </w:rPr>
              <w:lastRenderedPageBreak/>
              <w:t>correspondiente, de conformidad con lo establecido en los artículos 2 fracción III Bis y 84 penúltimo párrafo del RLAASSP.</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0968DE34" w:rsidR="00884701" w:rsidRPr="00942D4E" w:rsidRDefault="002F4773" w:rsidP="004E1CCE">
            <w:pPr>
              <w:ind w:right="121"/>
              <w:jc w:val="both"/>
              <w:rPr>
                <w:rFonts w:ascii="Noto Sans" w:eastAsia="Montserrat Medium" w:hAnsi="Noto Sans" w:cs="Noto Sans"/>
                <w:sz w:val="18"/>
                <w:szCs w:val="18"/>
              </w:rPr>
            </w:pPr>
            <w:r w:rsidRPr="00942D4E">
              <w:rPr>
                <w:rFonts w:ascii="Noto Sans" w:eastAsia="Montserrat Medium" w:hAnsi="Noto Sans" w:cs="Noto Sans"/>
                <w:sz w:val="18"/>
                <w:szCs w:val="18"/>
              </w:rPr>
              <w:lastRenderedPageBreak/>
              <w:t xml:space="preserve">La administración del contrato se llevará a cabo por el </w:t>
            </w:r>
            <w:proofErr w:type="gramStart"/>
            <w:r w:rsidR="00FF5D41" w:rsidRPr="00942D4E">
              <w:rPr>
                <w:rFonts w:ascii="Noto Sans" w:eastAsia="Montserrat Medium" w:hAnsi="Noto Sans" w:cs="Noto Sans"/>
                <w:sz w:val="18"/>
                <w:szCs w:val="18"/>
              </w:rPr>
              <w:t>Director</w:t>
            </w:r>
            <w:proofErr w:type="gramEnd"/>
            <w:r w:rsidR="00FF5D41" w:rsidRPr="00942D4E">
              <w:rPr>
                <w:rFonts w:ascii="Noto Sans" w:eastAsia="Montserrat Medium" w:hAnsi="Noto Sans" w:cs="Noto Sans"/>
                <w:sz w:val="18"/>
                <w:szCs w:val="18"/>
              </w:rPr>
              <w:t xml:space="preserve"> de Servicios Generales, Obras y Control de Bienes, o quien lo supla o sustituya en el cargo y/o funciones.</w:t>
            </w:r>
          </w:p>
        </w:tc>
      </w:tr>
      <w:tr w:rsidR="00884701" w:rsidRPr="00942D4E" w14:paraId="63E494B0"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884701" w:rsidRPr="00942D4E" w:rsidRDefault="00884701" w:rsidP="004E1CCE">
            <w:pPr>
              <w:pBdr>
                <w:top w:val="nil"/>
                <w:left w:val="nil"/>
                <w:bottom w:val="nil"/>
                <w:right w:val="nil"/>
                <w:between w:val="nil"/>
              </w:pBdr>
              <w:ind w:right="53"/>
              <w:jc w:val="both"/>
              <w:rPr>
                <w:rFonts w:ascii="Noto Sans" w:eastAsia="Times New Roman" w:hAnsi="Noto Sans" w:cs="Noto Sans"/>
                <w:color w:val="000000"/>
                <w:sz w:val="18"/>
                <w:szCs w:val="18"/>
              </w:rPr>
            </w:pPr>
            <w:r w:rsidRPr="00942D4E">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172137B3" w:rsidR="00884701" w:rsidRPr="00942D4E" w:rsidRDefault="002F4773" w:rsidP="002F4773">
            <w:pPr>
              <w:ind w:left="164" w:right="121"/>
              <w:jc w:val="both"/>
              <w:rPr>
                <w:rFonts w:ascii="Noto Sans" w:eastAsia="Montserrat Medium" w:hAnsi="Noto Sans" w:cs="Noto Sans"/>
                <w:sz w:val="18"/>
                <w:szCs w:val="18"/>
              </w:rPr>
            </w:pPr>
            <w:r w:rsidRPr="00942D4E">
              <w:rPr>
                <w:rFonts w:ascii="Noto Sans" w:eastAsia="Montserrat Medium" w:hAnsi="Noto Sans" w:cs="Noto Sans"/>
                <w:sz w:val="18"/>
                <w:szCs w:val="18"/>
              </w:rPr>
              <w:t>El Administrador del Contrato se auxiliará de l</w:t>
            </w:r>
            <w:r w:rsidR="00283303" w:rsidRPr="00942D4E">
              <w:rPr>
                <w:rFonts w:ascii="Noto Sans" w:eastAsia="Montserrat Medium" w:hAnsi="Noto Sans" w:cs="Noto Sans"/>
                <w:sz w:val="18"/>
                <w:szCs w:val="18"/>
              </w:rPr>
              <w:t>a</w:t>
            </w:r>
            <w:r w:rsidRPr="00942D4E">
              <w:rPr>
                <w:rFonts w:ascii="Noto Sans" w:eastAsia="Montserrat Medium" w:hAnsi="Noto Sans" w:cs="Noto Sans"/>
                <w:sz w:val="18"/>
                <w:szCs w:val="18"/>
              </w:rPr>
              <w:t xml:space="preserve"> Supervisor</w:t>
            </w:r>
            <w:r w:rsidR="00283303" w:rsidRPr="00942D4E">
              <w:rPr>
                <w:rFonts w:ascii="Noto Sans" w:eastAsia="Montserrat Medium" w:hAnsi="Noto Sans" w:cs="Noto Sans"/>
                <w:sz w:val="18"/>
                <w:szCs w:val="18"/>
              </w:rPr>
              <w:t>a</w:t>
            </w:r>
            <w:r w:rsidRPr="00942D4E">
              <w:rPr>
                <w:rFonts w:ascii="Noto Sans" w:eastAsia="Montserrat Medium" w:hAnsi="Noto Sans" w:cs="Noto Sans"/>
                <w:sz w:val="18"/>
                <w:szCs w:val="18"/>
              </w:rPr>
              <w:t xml:space="preserve"> Operativ</w:t>
            </w:r>
            <w:r w:rsidR="00283303" w:rsidRPr="00942D4E">
              <w:rPr>
                <w:rFonts w:ascii="Noto Sans" w:eastAsia="Montserrat Medium" w:hAnsi="Noto Sans" w:cs="Noto Sans"/>
                <w:sz w:val="18"/>
                <w:szCs w:val="18"/>
              </w:rPr>
              <w:t>a</w:t>
            </w:r>
            <w:r w:rsidRPr="00942D4E">
              <w:rPr>
                <w:rFonts w:ascii="Noto Sans" w:eastAsia="Montserrat Medium" w:hAnsi="Noto Sans" w:cs="Noto Sans"/>
                <w:sz w:val="18"/>
                <w:szCs w:val="18"/>
              </w:rPr>
              <w:t xml:space="preserve"> del Contrato, la </w:t>
            </w:r>
            <w:proofErr w:type="gramStart"/>
            <w:r w:rsidRPr="00942D4E">
              <w:rPr>
                <w:rFonts w:ascii="Noto Sans" w:eastAsia="Montserrat Medium" w:hAnsi="Noto Sans" w:cs="Noto Sans"/>
                <w:sz w:val="18"/>
                <w:szCs w:val="18"/>
              </w:rPr>
              <w:t>Subdirectora</w:t>
            </w:r>
            <w:proofErr w:type="gramEnd"/>
            <w:r w:rsidRPr="00942D4E">
              <w:rPr>
                <w:rFonts w:ascii="Noto Sans" w:eastAsia="Montserrat Medium" w:hAnsi="Noto Sans" w:cs="Noto Sans"/>
                <w:sz w:val="18"/>
                <w:szCs w:val="18"/>
              </w:rPr>
              <w:t xml:space="preserve"> de Servicios Generales y Mantenimiento</w:t>
            </w:r>
            <w:r w:rsidR="00283303" w:rsidRPr="00942D4E">
              <w:rPr>
                <w:rFonts w:ascii="Noto Sans" w:eastAsia="Montserrat Medium" w:hAnsi="Noto Sans" w:cs="Noto Sans"/>
                <w:sz w:val="18"/>
                <w:szCs w:val="18"/>
              </w:rPr>
              <w:t xml:space="preserve">, </w:t>
            </w:r>
            <w:r w:rsidR="004E4C8D" w:rsidRPr="00942D4E">
              <w:rPr>
                <w:rFonts w:ascii="Noto Sans" w:eastAsia="Montserrat Medium" w:hAnsi="Noto Sans" w:cs="Noto Sans"/>
                <w:sz w:val="18"/>
                <w:szCs w:val="18"/>
              </w:rPr>
              <w:t>o quien l</w:t>
            </w:r>
            <w:r w:rsidR="00283303" w:rsidRPr="00942D4E">
              <w:rPr>
                <w:rFonts w:ascii="Noto Sans" w:eastAsia="Montserrat Medium" w:hAnsi="Noto Sans" w:cs="Noto Sans"/>
                <w:sz w:val="18"/>
                <w:szCs w:val="18"/>
              </w:rPr>
              <w:t>a</w:t>
            </w:r>
            <w:r w:rsidR="004E4C8D" w:rsidRPr="00942D4E">
              <w:rPr>
                <w:rFonts w:ascii="Noto Sans" w:eastAsia="Montserrat Medium" w:hAnsi="Noto Sans" w:cs="Noto Sans"/>
                <w:sz w:val="18"/>
                <w:szCs w:val="18"/>
              </w:rPr>
              <w:t xml:space="preserve"> supla o sustituya en el cargo y/o funciones, </w:t>
            </w:r>
            <w:r w:rsidRPr="00942D4E">
              <w:rPr>
                <w:rFonts w:ascii="Noto Sans" w:eastAsia="Montserrat Medium" w:hAnsi="Noto Sans" w:cs="Noto Sans"/>
                <w:sz w:val="18"/>
                <w:szCs w:val="18"/>
              </w:rPr>
              <w:t xml:space="preserve">para vigilar la correcta prestación del Servicio. </w:t>
            </w:r>
          </w:p>
        </w:tc>
      </w:tr>
    </w:tbl>
    <w:p w14:paraId="547880E3" w14:textId="7DD5E019" w:rsidR="00884701" w:rsidRPr="00942D4E" w:rsidRDefault="00884701" w:rsidP="00884701">
      <w:pPr>
        <w:spacing w:before="120"/>
        <w:ind w:left="-851"/>
        <w:jc w:val="both"/>
        <w:rPr>
          <w:rFonts w:ascii="Noto Sans" w:eastAsia="Montserrat" w:hAnsi="Noto Sans" w:cs="Noto Sans"/>
          <w:sz w:val="18"/>
          <w:szCs w:val="18"/>
        </w:rPr>
      </w:pPr>
    </w:p>
    <w:tbl>
      <w:tblPr>
        <w:tblStyle w:val="Tablaconcuadrcula"/>
        <w:tblW w:w="10911" w:type="dxa"/>
        <w:tblInd w:w="-1139" w:type="dxa"/>
        <w:tblLook w:val="04A0" w:firstRow="1" w:lastRow="0" w:firstColumn="1" w:lastColumn="0" w:noHBand="0" w:noVBand="1"/>
      </w:tblPr>
      <w:tblGrid>
        <w:gridCol w:w="3637"/>
        <w:gridCol w:w="3637"/>
        <w:gridCol w:w="3637"/>
      </w:tblGrid>
      <w:tr w:rsidR="002F4773" w:rsidRPr="00942D4E" w14:paraId="007E340E" w14:textId="77777777" w:rsidTr="002F4773">
        <w:trPr>
          <w:trHeight w:val="397"/>
        </w:trPr>
        <w:tc>
          <w:tcPr>
            <w:tcW w:w="3637" w:type="dxa"/>
            <w:shd w:val="clear" w:color="auto" w:fill="BFBFBF" w:themeFill="background1" w:themeFillShade="BF"/>
            <w:vAlign w:val="center"/>
          </w:tcPr>
          <w:p w14:paraId="122A4D8F" w14:textId="7D1556AC"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7BEE224A" w14:textId="3F163000"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Revisó</w:t>
            </w:r>
          </w:p>
        </w:tc>
        <w:tc>
          <w:tcPr>
            <w:tcW w:w="3637" w:type="dxa"/>
            <w:shd w:val="clear" w:color="auto" w:fill="BFBFBF" w:themeFill="background1" w:themeFillShade="BF"/>
            <w:vAlign w:val="center"/>
          </w:tcPr>
          <w:p w14:paraId="79A66BB0" w14:textId="66737CF8"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Autorizó</w:t>
            </w:r>
          </w:p>
        </w:tc>
      </w:tr>
      <w:tr w:rsidR="002F4773" w:rsidRPr="00942D4E" w14:paraId="595632EF" w14:textId="77777777" w:rsidTr="001D3F12">
        <w:trPr>
          <w:trHeight w:val="510"/>
        </w:trPr>
        <w:tc>
          <w:tcPr>
            <w:tcW w:w="3637" w:type="dxa"/>
          </w:tcPr>
          <w:p w14:paraId="049FACF8" w14:textId="77777777" w:rsidR="002F4773" w:rsidRPr="00942D4E" w:rsidRDefault="002F4773" w:rsidP="00884701">
            <w:pPr>
              <w:spacing w:before="120"/>
              <w:jc w:val="both"/>
              <w:rPr>
                <w:rFonts w:ascii="Noto Sans" w:eastAsia="Montserrat" w:hAnsi="Noto Sans" w:cs="Noto Sans"/>
                <w:sz w:val="18"/>
                <w:szCs w:val="18"/>
              </w:rPr>
            </w:pPr>
          </w:p>
        </w:tc>
        <w:tc>
          <w:tcPr>
            <w:tcW w:w="3637" w:type="dxa"/>
          </w:tcPr>
          <w:p w14:paraId="7CBB5C31" w14:textId="77777777" w:rsidR="002F4773" w:rsidRPr="00942D4E" w:rsidRDefault="002F4773" w:rsidP="00884701">
            <w:pPr>
              <w:spacing w:before="120"/>
              <w:jc w:val="both"/>
              <w:rPr>
                <w:rFonts w:ascii="Noto Sans" w:eastAsia="Montserrat" w:hAnsi="Noto Sans" w:cs="Noto Sans"/>
                <w:sz w:val="18"/>
                <w:szCs w:val="18"/>
              </w:rPr>
            </w:pPr>
          </w:p>
        </w:tc>
        <w:tc>
          <w:tcPr>
            <w:tcW w:w="3637" w:type="dxa"/>
          </w:tcPr>
          <w:p w14:paraId="3ACCAEAF" w14:textId="77777777" w:rsidR="002F4773" w:rsidRPr="00942D4E" w:rsidRDefault="002F4773" w:rsidP="00884701">
            <w:pPr>
              <w:spacing w:before="120"/>
              <w:jc w:val="both"/>
              <w:rPr>
                <w:rFonts w:ascii="Noto Sans" w:eastAsia="Montserrat" w:hAnsi="Noto Sans" w:cs="Noto Sans"/>
                <w:sz w:val="18"/>
                <w:szCs w:val="18"/>
              </w:rPr>
            </w:pPr>
          </w:p>
        </w:tc>
      </w:tr>
      <w:tr w:rsidR="002F4773" w14:paraId="5513818A" w14:textId="77777777" w:rsidTr="002F4773">
        <w:tc>
          <w:tcPr>
            <w:tcW w:w="3637" w:type="dxa"/>
            <w:vAlign w:val="center"/>
          </w:tcPr>
          <w:p w14:paraId="459CA908" w14:textId="77777777"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Jesús Brayan Hernández Torres</w:t>
            </w:r>
          </w:p>
          <w:p w14:paraId="5AECDFFA" w14:textId="745A37DA"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Jefe de Departamento de Logística y Transporte</w:t>
            </w:r>
          </w:p>
        </w:tc>
        <w:tc>
          <w:tcPr>
            <w:tcW w:w="3637" w:type="dxa"/>
          </w:tcPr>
          <w:p w14:paraId="42F3B09C" w14:textId="2366E70A"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Lcda. Nancy Cruz García</w:t>
            </w:r>
          </w:p>
          <w:p w14:paraId="4C595BE7" w14:textId="3C183648"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Subdirectora de Servicios Generales y Mantenimiento</w:t>
            </w:r>
          </w:p>
        </w:tc>
        <w:tc>
          <w:tcPr>
            <w:tcW w:w="3637" w:type="dxa"/>
          </w:tcPr>
          <w:p w14:paraId="7ADB2393" w14:textId="77777777" w:rsidR="002F4773" w:rsidRPr="00942D4E"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Lcdo. Manuel Alejandro Torres Silva</w:t>
            </w:r>
          </w:p>
          <w:p w14:paraId="1B277DD8" w14:textId="370ACA55" w:rsidR="002F4773" w:rsidRPr="002F4773" w:rsidRDefault="002F4773" w:rsidP="002F4773">
            <w:pPr>
              <w:jc w:val="center"/>
              <w:rPr>
                <w:rFonts w:ascii="Noto Sans" w:eastAsia="Montserrat" w:hAnsi="Noto Sans" w:cs="Noto Sans"/>
                <w:b/>
                <w:bCs/>
                <w:sz w:val="18"/>
                <w:szCs w:val="18"/>
              </w:rPr>
            </w:pPr>
            <w:r w:rsidRPr="00942D4E">
              <w:rPr>
                <w:rFonts w:ascii="Noto Sans" w:eastAsia="Montserrat" w:hAnsi="Noto Sans" w:cs="Noto Sans"/>
                <w:b/>
                <w:bCs/>
                <w:sz w:val="18"/>
                <w:szCs w:val="18"/>
              </w:rPr>
              <w:t>Director de Servicios Generales, Obras y Control de Bienes</w:t>
            </w:r>
          </w:p>
        </w:tc>
      </w:tr>
    </w:tbl>
    <w:p w14:paraId="2FB4EB63" w14:textId="6EAA9B6E" w:rsidR="00BC68F7" w:rsidRPr="00F10B2D" w:rsidRDefault="00BC68F7" w:rsidP="00BC68F7">
      <w:pPr>
        <w:tabs>
          <w:tab w:val="left" w:pos="2415"/>
        </w:tabs>
        <w:rPr>
          <w:rFonts w:ascii="Noto Sans" w:hAnsi="Noto Sans" w:cs="Noto Sans"/>
          <w:sz w:val="18"/>
          <w:szCs w:val="18"/>
        </w:rPr>
      </w:pPr>
    </w:p>
    <w:sectPr w:rsidR="00BC68F7" w:rsidRPr="00F10B2D"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0CA1" w14:textId="77777777" w:rsidR="001D72E0" w:rsidRDefault="001D72E0" w:rsidP="00A73D65">
      <w:r>
        <w:separator/>
      </w:r>
    </w:p>
  </w:endnote>
  <w:endnote w:type="continuationSeparator" w:id="0">
    <w:p w14:paraId="2418C97B" w14:textId="77777777" w:rsidR="001D72E0" w:rsidRDefault="001D72E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pic="http://schemas.openxmlformats.org/drawingml/2006/pictur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du="http://schemas.microsoft.com/office/word/2023/wordml/word16du"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8CB98" w14:textId="77777777" w:rsidR="001D72E0" w:rsidRDefault="001D72E0" w:rsidP="00A73D65">
      <w:r>
        <w:separator/>
      </w:r>
    </w:p>
  </w:footnote>
  <w:footnote w:type="continuationSeparator" w:id="0">
    <w:p w14:paraId="07CBA159" w14:textId="77777777" w:rsidR="001D72E0" w:rsidRDefault="001D72E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2206C"/>
    <w:multiLevelType w:val="hybridMultilevel"/>
    <w:tmpl w:val="911EA5F6"/>
    <w:lvl w:ilvl="0" w:tplc="65142062">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7210CA9"/>
    <w:multiLevelType w:val="hybridMultilevel"/>
    <w:tmpl w:val="F9FCCB8E"/>
    <w:lvl w:ilvl="0" w:tplc="20085C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7" w15:restartNumberingAfterBreak="0">
    <w:nsid w:val="4BBA6FD8"/>
    <w:multiLevelType w:val="multilevel"/>
    <w:tmpl w:val="1F94E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F3018BB"/>
    <w:multiLevelType w:val="multilevel"/>
    <w:tmpl w:val="FF76FA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17A6EA1"/>
    <w:multiLevelType w:val="multilevel"/>
    <w:tmpl w:val="B15CC2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8F55E89"/>
    <w:multiLevelType w:val="hybridMultilevel"/>
    <w:tmpl w:val="F3581A82"/>
    <w:lvl w:ilvl="0" w:tplc="E1AC2684">
      <w:start w:val="1"/>
      <w:numFmt w:val="lowerLetter"/>
      <w:lvlText w:val="%1)"/>
      <w:lvlJc w:val="left"/>
      <w:pPr>
        <w:ind w:left="405" w:hanging="36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2"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3"/>
  </w:num>
  <w:num w:numId="3">
    <w:abstractNumId w:val="7"/>
  </w:num>
  <w:num w:numId="4">
    <w:abstractNumId w:val="9"/>
  </w:num>
  <w:num w:numId="5">
    <w:abstractNumId w:val="2"/>
  </w:num>
  <w:num w:numId="6">
    <w:abstractNumId w:val="10"/>
  </w:num>
  <w:num w:numId="7">
    <w:abstractNumId w:val="6"/>
  </w:num>
  <w:num w:numId="8">
    <w:abstractNumId w:val="0"/>
  </w:num>
  <w:num w:numId="9">
    <w:abstractNumId w:val="12"/>
  </w:num>
  <w:num w:numId="10">
    <w:abstractNumId w:val="5"/>
  </w:num>
  <w:num w:numId="11">
    <w:abstractNumId w:val="4"/>
  </w:num>
  <w:num w:numId="12">
    <w:abstractNumId w:val="11"/>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23AA0"/>
    <w:rsid w:val="00023AD8"/>
    <w:rsid w:val="000275C2"/>
    <w:rsid w:val="00036662"/>
    <w:rsid w:val="0006184A"/>
    <w:rsid w:val="000A5D0B"/>
    <w:rsid w:val="000E7ECF"/>
    <w:rsid w:val="0010241C"/>
    <w:rsid w:val="00127A21"/>
    <w:rsid w:val="0013559C"/>
    <w:rsid w:val="00156A3E"/>
    <w:rsid w:val="00157AFE"/>
    <w:rsid w:val="00161740"/>
    <w:rsid w:val="00180A38"/>
    <w:rsid w:val="00184325"/>
    <w:rsid w:val="00184EF4"/>
    <w:rsid w:val="001A64F4"/>
    <w:rsid w:val="001B1841"/>
    <w:rsid w:val="001D3F12"/>
    <w:rsid w:val="001D4217"/>
    <w:rsid w:val="001D72E0"/>
    <w:rsid w:val="001F1961"/>
    <w:rsid w:val="00241DA5"/>
    <w:rsid w:val="002507C8"/>
    <w:rsid w:val="00256B1D"/>
    <w:rsid w:val="00261F41"/>
    <w:rsid w:val="00283303"/>
    <w:rsid w:val="002871E1"/>
    <w:rsid w:val="0029542D"/>
    <w:rsid w:val="002A1234"/>
    <w:rsid w:val="002A2E7B"/>
    <w:rsid w:val="002B023F"/>
    <w:rsid w:val="002C1C1D"/>
    <w:rsid w:val="002C293A"/>
    <w:rsid w:val="002D0033"/>
    <w:rsid w:val="002D60F5"/>
    <w:rsid w:val="002E2142"/>
    <w:rsid w:val="002F4773"/>
    <w:rsid w:val="0030476A"/>
    <w:rsid w:val="00310482"/>
    <w:rsid w:val="00310DDB"/>
    <w:rsid w:val="0033055B"/>
    <w:rsid w:val="00353659"/>
    <w:rsid w:val="00362B2E"/>
    <w:rsid w:val="00363222"/>
    <w:rsid w:val="003666AC"/>
    <w:rsid w:val="00370465"/>
    <w:rsid w:val="0037505C"/>
    <w:rsid w:val="003800D4"/>
    <w:rsid w:val="00387A1C"/>
    <w:rsid w:val="003A40C5"/>
    <w:rsid w:val="003B6BE4"/>
    <w:rsid w:val="003C1864"/>
    <w:rsid w:val="003D416E"/>
    <w:rsid w:val="003E1335"/>
    <w:rsid w:val="003F49A8"/>
    <w:rsid w:val="0041358F"/>
    <w:rsid w:val="00447239"/>
    <w:rsid w:val="00454479"/>
    <w:rsid w:val="00474BF9"/>
    <w:rsid w:val="00477F45"/>
    <w:rsid w:val="00483507"/>
    <w:rsid w:val="00497490"/>
    <w:rsid w:val="004A29CB"/>
    <w:rsid w:val="004A4C4E"/>
    <w:rsid w:val="004D146C"/>
    <w:rsid w:val="004D4BF4"/>
    <w:rsid w:val="004E4C8D"/>
    <w:rsid w:val="004E588B"/>
    <w:rsid w:val="004F50C4"/>
    <w:rsid w:val="00512894"/>
    <w:rsid w:val="00515A42"/>
    <w:rsid w:val="005404EF"/>
    <w:rsid w:val="00545B82"/>
    <w:rsid w:val="005B516B"/>
    <w:rsid w:val="005C1A7C"/>
    <w:rsid w:val="005D14D4"/>
    <w:rsid w:val="005D35E6"/>
    <w:rsid w:val="005D48D4"/>
    <w:rsid w:val="005E393E"/>
    <w:rsid w:val="005F3347"/>
    <w:rsid w:val="00601160"/>
    <w:rsid w:val="00626EE3"/>
    <w:rsid w:val="00631824"/>
    <w:rsid w:val="006322C1"/>
    <w:rsid w:val="00636C85"/>
    <w:rsid w:val="00637A32"/>
    <w:rsid w:val="00652CCC"/>
    <w:rsid w:val="00654008"/>
    <w:rsid w:val="00660B85"/>
    <w:rsid w:val="00681882"/>
    <w:rsid w:val="00684B5C"/>
    <w:rsid w:val="006919D6"/>
    <w:rsid w:val="00694442"/>
    <w:rsid w:val="006A65E1"/>
    <w:rsid w:val="006B061A"/>
    <w:rsid w:val="006C0425"/>
    <w:rsid w:val="006C3B4E"/>
    <w:rsid w:val="006E1B0D"/>
    <w:rsid w:val="007036BF"/>
    <w:rsid w:val="00714C0D"/>
    <w:rsid w:val="00720A42"/>
    <w:rsid w:val="00737F08"/>
    <w:rsid w:val="007421E3"/>
    <w:rsid w:val="00750E12"/>
    <w:rsid w:val="007738F7"/>
    <w:rsid w:val="00777459"/>
    <w:rsid w:val="0078195E"/>
    <w:rsid w:val="007A1677"/>
    <w:rsid w:val="007B74AD"/>
    <w:rsid w:val="007C0A8C"/>
    <w:rsid w:val="007D716C"/>
    <w:rsid w:val="007D77D1"/>
    <w:rsid w:val="007E4631"/>
    <w:rsid w:val="007E5888"/>
    <w:rsid w:val="008020D6"/>
    <w:rsid w:val="00831EE7"/>
    <w:rsid w:val="00834146"/>
    <w:rsid w:val="00844468"/>
    <w:rsid w:val="00847096"/>
    <w:rsid w:val="008823E8"/>
    <w:rsid w:val="00884701"/>
    <w:rsid w:val="0089734A"/>
    <w:rsid w:val="008A772A"/>
    <w:rsid w:val="008B2371"/>
    <w:rsid w:val="008C03A5"/>
    <w:rsid w:val="008D479B"/>
    <w:rsid w:val="00904CC6"/>
    <w:rsid w:val="0090550A"/>
    <w:rsid w:val="009066A7"/>
    <w:rsid w:val="00906978"/>
    <w:rsid w:val="00907F1C"/>
    <w:rsid w:val="00913067"/>
    <w:rsid w:val="00932C27"/>
    <w:rsid w:val="00937C98"/>
    <w:rsid w:val="00942415"/>
    <w:rsid w:val="00942D4E"/>
    <w:rsid w:val="00973FB2"/>
    <w:rsid w:val="00976253"/>
    <w:rsid w:val="00991DCF"/>
    <w:rsid w:val="009C12D6"/>
    <w:rsid w:val="009C602F"/>
    <w:rsid w:val="009E70E7"/>
    <w:rsid w:val="009F2BA1"/>
    <w:rsid w:val="00A04166"/>
    <w:rsid w:val="00A0555C"/>
    <w:rsid w:val="00A07674"/>
    <w:rsid w:val="00A07ABC"/>
    <w:rsid w:val="00A12416"/>
    <w:rsid w:val="00A301D7"/>
    <w:rsid w:val="00A308A7"/>
    <w:rsid w:val="00A314BF"/>
    <w:rsid w:val="00A3659F"/>
    <w:rsid w:val="00A57FF1"/>
    <w:rsid w:val="00A63D3E"/>
    <w:rsid w:val="00A7157D"/>
    <w:rsid w:val="00A73D65"/>
    <w:rsid w:val="00A8003E"/>
    <w:rsid w:val="00A8457A"/>
    <w:rsid w:val="00A85F38"/>
    <w:rsid w:val="00AA088F"/>
    <w:rsid w:val="00AA3D00"/>
    <w:rsid w:val="00AB0DA4"/>
    <w:rsid w:val="00AB125D"/>
    <w:rsid w:val="00AC0622"/>
    <w:rsid w:val="00AD62A9"/>
    <w:rsid w:val="00AE172C"/>
    <w:rsid w:val="00AE2557"/>
    <w:rsid w:val="00B21938"/>
    <w:rsid w:val="00B4351D"/>
    <w:rsid w:val="00B541BC"/>
    <w:rsid w:val="00B57D1A"/>
    <w:rsid w:val="00B57D25"/>
    <w:rsid w:val="00B67AB0"/>
    <w:rsid w:val="00B70207"/>
    <w:rsid w:val="00B72D65"/>
    <w:rsid w:val="00B87C85"/>
    <w:rsid w:val="00B87CA5"/>
    <w:rsid w:val="00B942FB"/>
    <w:rsid w:val="00BB21A6"/>
    <w:rsid w:val="00BB2DFF"/>
    <w:rsid w:val="00BC43BD"/>
    <w:rsid w:val="00BC68F7"/>
    <w:rsid w:val="00C02E98"/>
    <w:rsid w:val="00C03AC6"/>
    <w:rsid w:val="00C23B9E"/>
    <w:rsid w:val="00C279A3"/>
    <w:rsid w:val="00C30849"/>
    <w:rsid w:val="00C465FE"/>
    <w:rsid w:val="00C47DF3"/>
    <w:rsid w:val="00C6585A"/>
    <w:rsid w:val="00C67047"/>
    <w:rsid w:val="00C74AB4"/>
    <w:rsid w:val="00C900F8"/>
    <w:rsid w:val="00C90CED"/>
    <w:rsid w:val="00CB7D4F"/>
    <w:rsid w:val="00CD05AE"/>
    <w:rsid w:val="00CD33C8"/>
    <w:rsid w:val="00CD4565"/>
    <w:rsid w:val="00CD5704"/>
    <w:rsid w:val="00CE181C"/>
    <w:rsid w:val="00CE3B70"/>
    <w:rsid w:val="00CE3E99"/>
    <w:rsid w:val="00D0216E"/>
    <w:rsid w:val="00D02DE4"/>
    <w:rsid w:val="00D107B7"/>
    <w:rsid w:val="00D1354D"/>
    <w:rsid w:val="00D15C76"/>
    <w:rsid w:val="00D23576"/>
    <w:rsid w:val="00D306FD"/>
    <w:rsid w:val="00D84E05"/>
    <w:rsid w:val="00DA466D"/>
    <w:rsid w:val="00DB10E4"/>
    <w:rsid w:val="00DB53A4"/>
    <w:rsid w:val="00DC18FA"/>
    <w:rsid w:val="00DC4339"/>
    <w:rsid w:val="00DC4CF2"/>
    <w:rsid w:val="00DD0AF3"/>
    <w:rsid w:val="00E155A4"/>
    <w:rsid w:val="00E54733"/>
    <w:rsid w:val="00E70FCA"/>
    <w:rsid w:val="00E77341"/>
    <w:rsid w:val="00E93867"/>
    <w:rsid w:val="00EA7EEA"/>
    <w:rsid w:val="00EB407F"/>
    <w:rsid w:val="00ED303E"/>
    <w:rsid w:val="00EE053F"/>
    <w:rsid w:val="00EE5F10"/>
    <w:rsid w:val="00F10B2D"/>
    <w:rsid w:val="00F13A86"/>
    <w:rsid w:val="00F140AB"/>
    <w:rsid w:val="00F1488A"/>
    <w:rsid w:val="00F20D3A"/>
    <w:rsid w:val="00F24915"/>
    <w:rsid w:val="00F302BF"/>
    <w:rsid w:val="00F3312F"/>
    <w:rsid w:val="00F401F9"/>
    <w:rsid w:val="00F44C02"/>
    <w:rsid w:val="00F5393B"/>
    <w:rsid w:val="00F56BF5"/>
    <w:rsid w:val="00F57CF5"/>
    <w:rsid w:val="00F70A0E"/>
    <w:rsid w:val="00F745B2"/>
    <w:rsid w:val="00F945F2"/>
    <w:rsid w:val="00FB6BA2"/>
    <w:rsid w:val="00FC07EC"/>
    <w:rsid w:val="00FC1479"/>
    <w:rsid w:val="00FC34D9"/>
    <w:rsid w:val="00FD1854"/>
    <w:rsid w:val="00FD3013"/>
    <w:rsid w:val="00FD754F"/>
    <w:rsid w:val="00FD75E1"/>
    <w:rsid w:val="00FD7AC8"/>
    <w:rsid w:val="00FE1CD7"/>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2"/>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30</Pages>
  <Words>9459</Words>
  <Characters>52029</Characters>
  <Application>Microsoft Office Word</Application>
  <DocSecurity>0</DocSecurity>
  <Lines>433</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Andrés Silva Páez</dc:creator>
  <cp:keywords/>
  <dc:description/>
  <cp:lastModifiedBy>Nancy Cruz García</cp:lastModifiedBy>
  <cp:revision>7</cp:revision>
  <dcterms:created xsi:type="dcterms:W3CDTF">2026-01-13T02:12:00Z</dcterms:created>
  <dcterms:modified xsi:type="dcterms:W3CDTF">2026-01-13T04:07:00Z</dcterms:modified>
</cp:coreProperties>
</file>