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423B5" w14:textId="096B4B33" w:rsidR="00BB1505" w:rsidRPr="003F5111" w:rsidRDefault="00BB1505" w:rsidP="00E853B9">
      <w:pPr>
        <w:widowControl w:val="0"/>
        <w:suppressAutoHyphens/>
        <w:ind w:firstLine="708"/>
        <w:jc w:val="center"/>
        <w:rPr>
          <w:rFonts w:ascii="Noto Sans" w:hAnsi="Noto Sans" w:cs="Noto Sans"/>
          <w:b/>
          <w:bCs/>
          <w:sz w:val="16"/>
          <w:szCs w:val="16"/>
          <w:lang w:eastAsia="ar-SA"/>
        </w:rPr>
      </w:pPr>
      <w:r w:rsidRPr="003F5111">
        <w:rPr>
          <w:rFonts w:ascii="Noto Sans" w:hAnsi="Noto Sans" w:cs="Noto Sans"/>
          <w:b/>
          <w:bCs/>
          <w:sz w:val="16"/>
          <w:szCs w:val="16"/>
          <w:highlight w:val="yellow"/>
          <w:lang w:eastAsia="ar-SA"/>
        </w:rPr>
        <w:t>(Se deberá presentar PREFERENTEMENTE en papel membretado de</w:t>
      </w:r>
      <w:r w:rsidR="00C5557D" w:rsidRPr="003F5111">
        <w:rPr>
          <w:rFonts w:ascii="Noto Sans" w:hAnsi="Noto Sans" w:cs="Noto Sans"/>
          <w:b/>
          <w:bCs/>
          <w:sz w:val="16"/>
          <w:szCs w:val="16"/>
          <w:highlight w:val="yellow"/>
          <w:lang w:eastAsia="ar-SA"/>
        </w:rPr>
        <w:t>l “Cotizante”, sin tachaduras ni enmendaduras, con folio y debidamente firmada por el representante legal, apoderado legal o persona facultada para ello</w:t>
      </w:r>
      <w:r w:rsidRPr="003F5111">
        <w:rPr>
          <w:rFonts w:ascii="Noto Sans" w:hAnsi="Noto Sans" w:cs="Noto Sans"/>
          <w:b/>
          <w:bCs/>
          <w:sz w:val="16"/>
          <w:szCs w:val="16"/>
          <w:highlight w:val="yellow"/>
          <w:lang w:eastAsia="ar-SA"/>
        </w:rPr>
        <w:t>)</w:t>
      </w:r>
    </w:p>
    <w:p w14:paraId="2FDAA468" w14:textId="71E1FD79" w:rsidR="00BB1505" w:rsidRPr="003F5111" w:rsidRDefault="00BB1505" w:rsidP="00BB1505">
      <w:pPr>
        <w:widowControl w:val="0"/>
        <w:suppressAutoHyphens/>
        <w:jc w:val="center"/>
        <w:rPr>
          <w:rFonts w:ascii="Noto Sans" w:hAnsi="Noto Sans" w:cs="Noto Sans"/>
          <w:b/>
          <w:bCs/>
          <w:sz w:val="12"/>
          <w:szCs w:val="12"/>
          <w:lang w:eastAsia="ar-SA"/>
        </w:rPr>
      </w:pPr>
    </w:p>
    <w:p w14:paraId="1C8D4994" w14:textId="77777777" w:rsidR="009D2686" w:rsidRPr="003F5111" w:rsidRDefault="009D2686" w:rsidP="009D2686">
      <w:pPr>
        <w:suppressAutoHyphens/>
        <w:spacing w:line="360" w:lineRule="auto"/>
        <w:jc w:val="center"/>
        <w:rPr>
          <w:rFonts w:ascii="Noto Sans" w:eastAsia="MS Mincho" w:hAnsi="Noto Sans" w:cs="Noto Sans"/>
          <w:b/>
          <w:bCs/>
          <w:sz w:val="18"/>
          <w:szCs w:val="18"/>
          <w:u w:val="single"/>
          <w:lang w:eastAsia="ar-SA"/>
        </w:rPr>
      </w:pPr>
      <w:r w:rsidRPr="003F5111">
        <w:rPr>
          <w:rFonts w:ascii="Noto Sans" w:eastAsia="MS Mincho" w:hAnsi="Noto Sans" w:cs="Noto Sans"/>
          <w:b/>
          <w:bCs/>
          <w:sz w:val="18"/>
          <w:szCs w:val="18"/>
          <w:u w:val="single"/>
          <w:lang w:eastAsia="ar-SA"/>
        </w:rPr>
        <w:t>PROPUESTA ECONÓMICA</w:t>
      </w:r>
    </w:p>
    <w:p w14:paraId="734C8389" w14:textId="77777777" w:rsidR="009D2686" w:rsidRPr="003F5111" w:rsidRDefault="009D2686" w:rsidP="009D2686">
      <w:pPr>
        <w:suppressAutoHyphens/>
        <w:spacing w:line="360" w:lineRule="auto"/>
        <w:jc w:val="right"/>
        <w:rPr>
          <w:rFonts w:ascii="Noto Sans" w:eastAsia="MS Mincho" w:hAnsi="Noto Sans" w:cs="Noto Sans"/>
          <w:b/>
          <w:bCs/>
          <w:sz w:val="18"/>
          <w:szCs w:val="18"/>
          <w:lang w:eastAsia="ar-SA"/>
        </w:rPr>
      </w:pPr>
      <w:r w:rsidRPr="003F5111">
        <w:rPr>
          <w:rFonts w:ascii="Noto Sans" w:eastAsia="MS Mincho" w:hAnsi="Noto Sans" w:cs="Noto Sans"/>
          <w:b/>
          <w:bCs/>
          <w:sz w:val="18"/>
          <w:szCs w:val="18"/>
          <w:lang w:eastAsia="ar-SA"/>
        </w:rPr>
        <w:t>FECHA: ________________________</w:t>
      </w:r>
    </w:p>
    <w:p w14:paraId="595F17A1" w14:textId="77777777" w:rsidR="009D2686" w:rsidRPr="003F5111" w:rsidRDefault="009D2686" w:rsidP="009D2686">
      <w:pPr>
        <w:suppressAutoHyphens/>
        <w:spacing w:line="360" w:lineRule="auto"/>
        <w:jc w:val="right"/>
        <w:rPr>
          <w:rFonts w:ascii="Noto Sans" w:eastAsia="MS Mincho" w:hAnsi="Noto Sans" w:cs="Noto Sans"/>
          <w:b/>
          <w:bCs/>
          <w:sz w:val="2"/>
          <w:szCs w:val="2"/>
          <w:lang w:eastAsia="ar-SA"/>
        </w:rPr>
      </w:pPr>
    </w:p>
    <w:tbl>
      <w:tblPr>
        <w:tblW w:w="1048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53"/>
        <w:gridCol w:w="2931"/>
        <w:gridCol w:w="3296"/>
      </w:tblGrid>
      <w:tr w:rsidR="009D2686" w:rsidRPr="003F5111" w14:paraId="09CCA51A" w14:textId="77777777" w:rsidTr="002D23C9">
        <w:trPr>
          <w:trHeight w:val="239"/>
        </w:trPr>
        <w:tc>
          <w:tcPr>
            <w:tcW w:w="4253" w:type="dxa"/>
            <w:shd w:val="clear" w:color="auto" w:fill="660033"/>
            <w:vAlign w:val="center"/>
          </w:tcPr>
          <w:p w14:paraId="301A54E1" w14:textId="77777777" w:rsidR="009D2686" w:rsidRPr="003F5111" w:rsidRDefault="009D2686" w:rsidP="00AE7E6A">
            <w:pPr>
              <w:jc w:val="center"/>
              <w:rPr>
                <w:rFonts w:ascii="Noto Sans" w:hAnsi="Noto Sans" w:cs="Noto Sans"/>
                <w:b/>
                <w:bCs/>
                <w:color w:val="FFFFFF" w:themeColor="background1"/>
                <w:sz w:val="16"/>
                <w:szCs w:val="16"/>
              </w:rPr>
            </w:pPr>
            <w:r w:rsidRPr="003F5111">
              <w:rPr>
                <w:rFonts w:ascii="Noto Sans" w:hAnsi="Noto Sans" w:cs="Noto Sans"/>
                <w:b/>
                <w:bCs/>
                <w:color w:val="FFFFFF" w:themeColor="background1"/>
                <w:sz w:val="16"/>
                <w:szCs w:val="16"/>
              </w:rPr>
              <w:t>Nombre o Razón Social</w:t>
            </w:r>
          </w:p>
        </w:tc>
        <w:tc>
          <w:tcPr>
            <w:tcW w:w="2931" w:type="dxa"/>
            <w:shd w:val="clear" w:color="auto" w:fill="660033"/>
            <w:vAlign w:val="center"/>
          </w:tcPr>
          <w:p w14:paraId="7D3709F6" w14:textId="77777777" w:rsidR="009D2686" w:rsidRPr="003F5111" w:rsidRDefault="009D2686" w:rsidP="00AE7E6A">
            <w:pPr>
              <w:jc w:val="center"/>
              <w:rPr>
                <w:rFonts w:ascii="Noto Sans" w:hAnsi="Noto Sans" w:cs="Noto Sans"/>
                <w:b/>
                <w:bCs/>
                <w:color w:val="FFFFFF" w:themeColor="background1"/>
                <w:sz w:val="16"/>
                <w:szCs w:val="16"/>
              </w:rPr>
            </w:pPr>
            <w:r w:rsidRPr="003F5111">
              <w:rPr>
                <w:rFonts w:ascii="Noto Sans" w:hAnsi="Noto Sans" w:cs="Noto Sans"/>
                <w:b/>
                <w:bCs/>
                <w:color w:val="FFFFFF" w:themeColor="background1"/>
                <w:sz w:val="16"/>
                <w:szCs w:val="16"/>
              </w:rPr>
              <w:t>RFC</w:t>
            </w:r>
          </w:p>
        </w:tc>
        <w:tc>
          <w:tcPr>
            <w:tcW w:w="3296" w:type="dxa"/>
            <w:shd w:val="clear" w:color="auto" w:fill="660033"/>
            <w:vAlign w:val="center"/>
          </w:tcPr>
          <w:p w14:paraId="4386147C" w14:textId="77777777" w:rsidR="009D2686" w:rsidRPr="003F5111" w:rsidRDefault="009D2686" w:rsidP="00AE7E6A">
            <w:pPr>
              <w:jc w:val="center"/>
              <w:rPr>
                <w:rFonts w:ascii="Noto Sans" w:hAnsi="Noto Sans" w:cs="Noto Sans"/>
                <w:b/>
                <w:bCs/>
                <w:color w:val="FFFFFF" w:themeColor="background1"/>
                <w:sz w:val="16"/>
                <w:szCs w:val="16"/>
              </w:rPr>
            </w:pPr>
            <w:r w:rsidRPr="003F5111">
              <w:rPr>
                <w:rFonts w:ascii="Noto Sans" w:hAnsi="Noto Sans" w:cs="Noto Sans"/>
                <w:b/>
                <w:bCs/>
                <w:color w:val="FFFFFF" w:themeColor="background1"/>
                <w:sz w:val="16"/>
                <w:szCs w:val="16"/>
              </w:rPr>
              <w:t>Teléfono</w:t>
            </w:r>
          </w:p>
        </w:tc>
      </w:tr>
      <w:tr w:rsidR="009D2686" w:rsidRPr="003F5111" w14:paraId="4EB0E320" w14:textId="77777777" w:rsidTr="002D23C9">
        <w:trPr>
          <w:trHeight w:val="337"/>
        </w:trPr>
        <w:tc>
          <w:tcPr>
            <w:tcW w:w="4253" w:type="dxa"/>
            <w:vAlign w:val="center"/>
          </w:tcPr>
          <w:p w14:paraId="0AE697F0" w14:textId="77777777" w:rsidR="009D2686" w:rsidRPr="003F5111" w:rsidRDefault="009D2686" w:rsidP="00AE7E6A">
            <w:pPr>
              <w:jc w:val="center"/>
              <w:rPr>
                <w:rFonts w:ascii="Noto Sans" w:hAnsi="Noto Sans" w:cs="Noto Sans"/>
                <w:sz w:val="16"/>
                <w:szCs w:val="16"/>
                <w:highlight w:val="yellow"/>
              </w:rPr>
            </w:pPr>
          </w:p>
        </w:tc>
        <w:tc>
          <w:tcPr>
            <w:tcW w:w="2931" w:type="dxa"/>
            <w:vAlign w:val="center"/>
          </w:tcPr>
          <w:p w14:paraId="4B5F7C39" w14:textId="77777777" w:rsidR="009D2686" w:rsidRPr="003F5111" w:rsidRDefault="009D2686" w:rsidP="00AE7E6A">
            <w:pPr>
              <w:jc w:val="center"/>
              <w:rPr>
                <w:rFonts w:ascii="Noto Sans" w:hAnsi="Noto Sans" w:cs="Noto Sans"/>
                <w:bCs/>
                <w:sz w:val="16"/>
                <w:szCs w:val="16"/>
                <w:highlight w:val="yellow"/>
              </w:rPr>
            </w:pPr>
          </w:p>
        </w:tc>
        <w:tc>
          <w:tcPr>
            <w:tcW w:w="3296" w:type="dxa"/>
            <w:vAlign w:val="center"/>
          </w:tcPr>
          <w:p w14:paraId="292D6CBA" w14:textId="77777777" w:rsidR="009D2686" w:rsidRPr="003F5111" w:rsidRDefault="009D2686" w:rsidP="00AE7E6A">
            <w:pPr>
              <w:jc w:val="center"/>
              <w:rPr>
                <w:rFonts w:ascii="Noto Sans" w:hAnsi="Noto Sans" w:cs="Noto Sans"/>
                <w:bCs/>
                <w:sz w:val="16"/>
                <w:szCs w:val="16"/>
                <w:highlight w:val="yellow"/>
              </w:rPr>
            </w:pPr>
          </w:p>
        </w:tc>
      </w:tr>
      <w:tr w:rsidR="002D23C9" w:rsidRPr="003F5111" w14:paraId="2C2A9D41" w14:textId="77777777" w:rsidTr="002D23C9">
        <w:trPr>
          <w:trHeight w:val="179"/>
        </w:trPr>
        <w:tc>
          <w:tcPr>
            <w:tcW w:w="4253" w:type="dxa"/>
            <w:shd w:val="clear" w:color="auto" w:fill="660033"/>
            <w:vAlign w:val="center"/>
          </w:tcPr>
          <w:p w14:paraId="0AB62173" w14:textId="77777777" w:rsidR="002D23C9" w:rsidRPr="003F5111" w:rsidRDefault="002D23C9" w:rsidP="00AE7E6A">
            <w:pPr>
              <w:jc w:val="center"/>
              <w:rPr>
                <w:rFonts w:ascii="Noto Sans" w:hAnsi="Noto Sans" w:cs="Noto Sans"/>
                <w:b/>
                <w:bCs/>
                <w:color w:val="FFFFFF" w:themeColor="background1"/>
                <w:sz w:val="16"/>
                <w:szCs w:val="16"/>
              </w:rPr>
            </w:pPr>
            <w:r w:rsidRPr="003F5111">
              <w:rPr>
                <w:rFonts w:ascii="Noto Sans" w:hAnsi="Noto Sans" w:cs="Noto Sans"/>
                <w:b/>
                <w:bCs/>
                <w:color w:val="FFFFFF" w:themeColor="background1"/>
                <w:sz w:val="16"/>
                <w:szCs w:val="16"/>
              </w:rPr>
              <w:t>Domicilio Fiscal</w:t>
            </w:r>
          </w:p>
        </w:tc>
        <w:tc>
          <w:tcPr>
            <w:tcW w:w="2931" w:type="dxa"/>
            <w:shd w:val="clear" w:color="auto" w:fill="660033"/>
            <w:vAlign w:val="center"/>
          </w:tcPr>
          <w:p w14:paraId="73062E5E" w14:textId="7091F3B2" w:rsidR="002D23C9" w:rsidRPr="003F5111" w:rsidRDefault="002D23C9" w:rsidP="00AE7E6A">
            <w:pPr>
              <w:jc w:val="center"/>
              <w:rPr>
                <w:rFonts w:ascii="Noto Sans" w:hAnsi="Noto Sans" w:cs="Noto Sans"/>
                <w:b/>
                <w:bCs/>
                <w:color w:val="FFFFFF" w:themeColor="background1"/>
                <w:sz w:val="16"/>
                <w:szCs w:val="16"/>
              </w:rPr>
            </w:pPr>
            <w:r>
              <w:rPr>
                <w:rFonts w:ascii="Noto Sans" w:hAnsi="Noto Sans" w:cs="Noto Sans"/>
                <w:b/>
                <w:bCs/>
                <w:color w:val="FFFFFF" w:themeColor="background1"/>
                <w:sz w:val="16"/>
                <w:szCs w:val="16"/>
              </w:rPr>
              <w:t>NACIONALIDAD</w:t>
            </w:r>
          </w:p>
        </w:tc>
        <w:tc>
          <w:tcPr>
            <w:tcW w:w="3296" w:type="dxa"/>
            <w:shd w:val="clear" w:color="auto" w:fill="660033"/>
            <w:vAlign w:val="center"/>
          </w:tcPr>
          <w:p w14:paraId="4F2DD3FE" w14:textId="77777777" w:rsidR="002D23C9" w:rsidRPr="003F5111" w:rsidRDefault="002D23C9" w:rsidP="00AE7E6A">
            <w:pPr>
              <w:jc w:val="center"/>
              <w:rPr>
                <w:rFonts w:ascii="Noto Sans" w:hAnsi="Noto Sans" w:cs="Noto Sans"/>
                <w:b/>
                <w:bCs/>
                <w:color w:val="FFFFFF" w:themeColor="background1"/>
                <w:sz w:val="16"/>
                <w:szCs w:val="16"/>
              </w:rPr>
            </w:pPr>
            <w:r w:rsidRPr="003F5111">
              <w:rPr>
                <w:rFonts w:ascii="Noto Sans" w:hAnsi="Noto Sans" w:cs="Noto Sans"/>
                <w:b/>
                <w:bCs/>
                <w:color w:val="FFFFFF" w:themeColor="background1"/>
                <w:sz w:val="16"/>
                <w:szCs w:val="16"/>
              </w:rPr>
              <w:t>Correo Electrónico</w:t>
            </w:r>
          </w:p>
        </w:tc>
      </w:tr>
      <w:tr w:rsidR="002D23C9" w:rsidRPr="003F5111" w14:paraId="01927A18" w14:textId="77777777" w:rsidTr="002D23C9">
        <w:trPr>
          <w:trHeight w:val="337"/>
        </w:trPr>
        <w:tc>
          <w:tcPr>
            <w:tcW w:w="4253" w:type="dxa"/>
            <w:vAlign w:val="center"/>
          </w:tcPr>
          <w:p w14:paraId="2B60DDAC" w14:textId="77777777" w:rsidR="002D23C9" w:rsidRPr="003F5111" w:rsidRDefault="002D23C9" w:rsidP="00AE7E6A">
            <w:pPr>
              <w:jc w:val="center"/>
              <w:rPr>
                <w:rStyle w:val="Hipervnculo"/>
                <w:rFonts w:ascii="Noto Sans" w:hAnsi="Noto Sans" w:cs="Noto Sans"/>
                <w:bCs/>
                <w:sz w:val="16"/>
                <w:szCs w:val="16"/>
                <w:highlight w:val="yellow"/>
              </w:rPr>
            </w:pPr>
          </w:p>
        </w:tc>
        <w:tc>
          <w:tcPr>
            <w:tcW w:w="2931" w:type="dxa"/>
            <w:vAlign w:val="center"/>
          </w:tcPr>
          <w:p w14:paraId="79DF8241" w14:textId="4A57F50D" w:rsidR="002D23C9" w:rsidRPr="003F5111" w:rsidRDefault="002D23C9" w:rsidP="00AE7E6A">
            <w:pPr>
              <w:jc w:val="center"/>
              <w:rPr>
                <w:rStyle w:val="Hipervnculo"/>
                <w:rFonts w:ascii="Noto Sans" w:hAnsi="Noto Sans" w:cs="Noto Sans"/>
                <w:bCs/>
                <w:sz w:val="16"/>
                <w:szCs w:val="16"/>
                <w:highlight w:val="yellow"/>
              </w:rPr>
            </w:pPr>
          </w:p>
        </w:tc>
        <w:tc>
          <w:tcPr>
            <w:tcW w:w="3296" w:type="dxa"/>
            <w:vAlign w:val="center"/>
          </w:tcPr>
          <w:p w14:paraId="0E94E7EF" w14:textId="77777777" w:rsidR="002D23C9" w:rsidRPr="003F5111" w:rsidRDefault="002D23C9" w:rsidP="00AE7E6A">
            <w:pPr>
              <w:jc w:val="center"/>
              <w:rPr>
                <w:rStyle w:val="Hipervnculo"/>
                <w:rFonts w:ascii="Noto Sans" w:hAnsi="Noto Sans" w:cs="Noto Sans"/>
                <w:bCs/>
                <w:sz w:val="16"/>
                <w:szCs w:val="16"/>
                <w:highlight w:val="yellow"/>
              </w:rPr>
            </w:pPr>
          </w:p>
        </w:tc>
      </w:tr>
    </w:tbl>
    <w:p w14:paraId="6B629C05" w14:textId="77777777" w:rsidR="009D2686" w:rsidRPr="003F5111" w:rsidRDefault="009D2686" w:rsidP="009D2686">
      <w:pPr>
        <w:suppressAutoHyphens/>
        <w:jc w:val="both"/>
        <w:rPr>
          <w:rFonts w:ascii="Noto Sans" w:eastAsia="MS Mincho" w:hAnsi="Noto Sans" w:cs="Noto Sans"/>
          <w:b/>
          <w:bCs/>
          <w:sz w:val="12"/>
          <w:szCs w:val="12"/>
          <w:lang w:eastAsia="ar-SA"/>
        </w:rPr>
      </w:pPr>
    </w:p>
    <w:p w14:paraId="41085996" w14:textId="64C2CB4C" w:rsidR="009D2686" w:rsidRPr="003F5111" w:rsidRDefault="009D2686" w:rsidP="009D2686">
      <w:pPr>
        <w:suppressAutoHyphens/>
        <w:ind w:left="-709" w:right="-801"/>
        <w:jc w:val="both"/>
        <w:rPr>
          <w:rFonts w:ascii="Noto Sans" w:eastAsia="MS Mincho" w:hAnsi="Noto Sans" w:cs="Noto Sans"/>
          <w:b/>
          <w:bCs/>
          <w:sz w:val="17"/>
          <w:szCs w:val="17"/>
          <w:lang w:eastAsia="ar-SA"/>
        </w:rPr>
      </w:pPr>
      <w:r w:rsidRPr="003F5111">
        <w:rPr>
          <w:rFonts w:ascii="Noto Sans" w:eastAsia="MS Mincho" w:hAnsi="Noto Sans" w:cs="Noto Sans"/>
          <w:b/>
          <w:bCs/>
          <w:sz w:val="17"/>
          <w:szCs w:val="17"/>
          <w:lang w:eastAsia="ar-SA"/>
        </w:rPr>
        <w:t xml:space="preserve">ESTRATIFICACIÓN EMPRESA: MICRO </w:t>
      </w:r>
      <w:proofErr w:type="gramStart"/>
      <w:r w:rsidRPr="003F5111">
        <w:rPr>
          <w:rFonts w:ascii="Noto Sans" w:eastAsia="MS Mincho" w:hAnsi="Noto Sans" w:cs="Noto Sans"/>
          <w:b/>
          <w:bCs/>
          <w:sz w:val="17"/>
          <w:szCs w:val="17"/>
          <w:lang w:eastAsia="ar-SA"/>
        </w:rPr>
        <w:t xml:space="preserve">(  </w:t>
      </w:r>
      <w:proofErr w:type="gramEnd"/>
      <w:r w:rsidRPr="003F5111">
        <w:rPr>
          <w:rFonts w:ascii="Noto Sans" w:eastAsia="MS Mincho" w:hAnsi="Noto Sans" w:cs="Noto Sans"/>
          <w:b/>
          <w:bCs/>
          <w:sz w:val="17"/>
          <w:szCs w:val="17"/>
          <w:lang w:eastAsia="ar-SA"/>
        </w:rPr>
        <w:t xml:space="preserve">   ) PEQUEÑA (     )</w:t>
      </w:r>
      <w:r w:rsidR="00D17CA2" w:rsidRPr="003F5111">
        <w:rPr>
          <w:rFonts w:ascii="Noto Sans" w:eastAsia="MS Mincho" w:hAnsi="Noto Sans" w:cs="Noto Sans"/>
          <w:b/>
          <w:bCs/>
          <w:sz w:val="17"/>
          <w:szCs w:val="17"/>
          <w:lang w:eastAsia="ar-SA"/>
        </w:rPr>
        <w:t xml:space="preserve"> </w:t>
      </w:r>
      <w:r w:rsidRPr="003F5111">
        <w:rPr>
          <w:rFonts w:ascii="Noto Sans" w:eastAsia="MS Mincho" w:hAnsi="Noto Sans" w:cs="Noto Sans"/>
          <w:b/>
          <w:bCs/>
          <w:sz w:val="17"/>
          <w:szCs w:val="17"/>
          <w:lang w:eastAsia="ar-SA"/>
        </w:rPr>
        <w:t>MEDIANA (     )</w:t>
      </w:r>
      <w:r w:rsidR="00D17CA2" w:rsidRPr="003F5111">
        <w:rPr>
          <w:rFonts w:ascii="Noto Sans" w:eastAsia="MS Mincho" w:hAnsi="Noto Sans" w:cs="Noto Sans"/>
          <w:b/>
          <w:bCs/>
          <w:sz w:val="17"/>
          <w:szCs w:val="17"/>
          <w:lang w:eastAsia="ar-SA"/>
        </w:rPr>
        <w:t xml:space="preserve"> </w:t>
      </w:r>
      <w:r w:rsidRPr="003F5111">
        <w:rPr>
          <w:rFonts w:ascii="Noto Sans" w:eastAsia="MS Mincho" w:hAnsi="Noto Sans" w:cs="Noto Sans"/>
          <w:b/>
          <w:bCs/>
          <w:sz w:val="17"/>
          <w:szCs w:val="17"/>
          <w:lang w:eastAsia="ar-SA"/>
        </w:rPr>
        <w:t>GRANDE (       )</w:t>
      </w:r>
    </w:p>
    <w:p w14:paraId="7861B8EA" w14:textId="77777777" w:rsidR="009D2686" w:rsidRPr="003F5111" w:rsidRDefault="009D2686" w:rsidP="009D2686">
      <w:pPr>
        <w:suppressAutoHyphens/>
        <w:ind w:left="-709" w:right="-801"/>
        <w:jc w:val="both"/>
        <w:rPr>
          <w:rFonts w:ascii="Noto Sans" w:eastAsia="MS Mincho" w:hAnsi="Noto Sans" w:cs="Noto Sans"/>
          <w:b/>
          <w:bCs/>
          <w:sz w:val="14"/>
          <w:szCs w:val="14"/>
          <w:lang w:eastAsia="ar-SA"/>
        </w:rPr>
      </w:pPr>
    </w:p>
    <w:p w14:paraId="57FFD8A6" w14:textId="5C7A5190" w:rsidR="009D2686" w:rsidRPr="003F5111"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bCs/>
          <w:sz w:val="17"/>
          <w:szCs w:val="17"/>
          <w:lang w:val="es-MX"/>
        </w:rPr>
      </w:pPr>
      <w:r w:rsidRPr="003F5111">
        <w:rPr>
          <w:rFonts w:ascii="Noto Sans" w:hAnsi="Noto Sans" w:cs="Noto Sans"/>
          <w:b/>
          <w:bCs/>
          <w:sz w:val="17"/>
          <w:szCs w:val="17"/>
          <w:lang w:val="es-MX"/>
        </w:rPr>
        <w:t>SECRETARÍA DE CIENCIA, HUMANIDADES, TECNOLOGÍA E INNOVACIÓN</w:t>
      </w:r>
    </w:p>
    <w:p w14:paraId="5B97F141" w14:textId="65586C85" w:rsidR="009D2686" w:rsidRPr="003F5111"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bCs/>
          <w:sz w:val="17"/>
          <w:szCs w:val="17"/>
          <w:lang w:val="es-MX"/>
        </w:rPr>
      </w:pPr>
      <w:r w:rsidRPr="003F5111">
        <w:rPr>
          <w:rFonts w:ascii="Noto Sans" w:hAnsi="Noto Sans" w:cs="Noto Sans"/>
          <w:b/>
          <w:bCs/>
          <w:sz w:val="17"/>
          <w:szCs w:val="17"/>
          <w:lang w:val="es-MX"/>
        </w:rPr>
        <w:t>LCDO. MANUEL ALEJANDRO TORRES SILVA</w:t>
      </w:r>
    </w:p>
    <w:p w14:paraId="0C4804E8" w14:textId="3686A4C0" w:rsidR="009D2686" w:rsidRPr="003F5111"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bCs/>
          <w:sz w:val="17"/>
          <w:szCs w:val="17"/>
          <w:lang w:val="es-MX"/>
        </w:rPr>
      </w:pPr>
      <w:r w:rsidRPr="003F5111">
        <w:rPr>
          <w:rFonts w:ascii="Noto Sans" w:hAnsi="Noto Sans" w:cs="Noto Sans"/>
          <w:b/>
          <w:bCs/>
          <w:sz w:val="17"/>
          <w:szCs w:val="17"/>
          <w:lang w:val="es-MX"/>
        </w:rPr>
        <w:t>DIRECTOR DE SERVICIOS GENERALES, OBRAS Y CONTROL DE BIENES</w:t>
      </w:r>
    </w:p>
    <w:p w14:paraId="3775DC2E" w14:textId="77777777" w:rsidR="009D2686" w:rsidRPr="003F5111"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sz w:val="17"/>
          <w:szCs w:val="17"/>
          <w:lang w:val="es-MX"/>
        </w:rPr>
      </w:pPr>
      <w:r w:rsidRPr="003F5111">
        <w:rPr>
          <w:rFonts w:ascii="Noto Sans" w:hAnsi="Noto Sans" w:cs="Noto Sans"/>
          <w:b/>
          <w:bCs/>
          <w:sz w:val="17"/>
          <w:szCs w:val="17"/>
          <w:lang w:val="es-MX"/>
        </w:rPr>
        <w:t xml:space="preserve">PRESENTE </w:t>
      </w:r>
    </w:p>
    <w:p w14:paraId="3F8C90A0" w14:textId="77777777" w:rsidR="009D2686" w:rsidRPr="003F5111" w:rsidRDefault="009D2686" w:rsidP="009D2686">
      <w:pPr>
        <w:pStyle w:val="Textosinformato1"/>
        <w:spacing w:line="276" w:lineRule="auto"/>
        <w:ind w:left="-709" w:right="-801"/>
        <w:jc w:val="both"/>
        <w:rPr>
          <w:rFonts w:ascii="Noto Sans" w:hAnsi="Noto Sans" w:cs="Noto Sans"/>
          <w:bCs/>
          <w:sz w:val="18"/>
          <w:szCs w:val="18"/>
        </w:rPr>
      </w:pPr>
    </w:p>
    <w:p w14:paraId="0E9521A5" w14:textId="1B9BEE64" w:rsidR="009D2686" w:rsidRPr="003F5111" w:rsidRDefault="009D2686" w:rsidP="009D2686">
      <w:pPr>
        <w:spacing w:line="276" w:lineRule="auto"/>
        <w:ind w:left="-709" w:right="-801"/>
        <w:jc w:val="both"/>
        <w:rPr>
          <w:rFonts w:ascii="Noto Sans" w:hAnsi="Noto Sans" w:cs="Noto Sans"/>
          <w:sz w:val="17"/>
          <w:szCs w:val="17"/>
        </w:rPr>
      </w:pPr>
      <w:r w:rsidRPr="003F5111">
        <w:rPr>
          <w:rFonts w:ascii="Noto Sans" w:hAnsi="Noto Sans" w:cs="Noto Sans"/>
          <w:sz w:val="17"/>
          <w:szCs w:val="17"/>
        </w:rPr>
        <w:t xml:space="preserve">En atención a su “solicitud de cotización” de la investigación de Mercado No. </w:t>
      </w:r>
      <w:bookmarkStart w:id="0" w:name="_Hlk219140929"/>
      <w:r w:rsidRPr="003F5111">
        <w:rPr>
          <w:rFonts w:ascii="Noto Sans" w:hAnsi="Noto Sans" w:cs="Noto Sans"/>
          <w:b/>
          <w:bCs/>
          <w:sz w:val="17"/>
          <w:szCs w:val="17"/>
        </w:rPr>
        <w:t>IM-00</w:t>
      </w:r>
      <w:r w:rsidR="002D23C9">
        <w:rPr>
          <w:rFonts w:ascii="Noto Sans" w:hAnsi="Noto Sans" w:cs="Noto Sans"/>
          <w:b/>
          <w:bCs/>
          <w:sz w:val="17"/>
          <w:szCs w:val="17"/>
        </w:rPr>
        <w:t>6</w:t>
      </w:r>
      <w:r w:rsidRPr="003F5111">
        <w:rPr>
          <w:rFonts w:ascii="Noto Sans" w:hAnsi="Noto Sans" w:cs="Noto Sans"/>
          <w:b/>
          <w:bCs/>
          <w:sz w:val="17"/>
          <w:szCs w:val="17"/>
        </w:rPr>
        <w:t>-2026-DSG</w:t>
      </w:r>
      <w:r w:rsidRPr="003F5111">
        <w:rPr>
          <w:rFonts w:ascii="Noto Sans" w:hAnsi="Noto Sans" w:cs="Noto Sans"/>
          <w:sz w:val="17"/>
          <w:szCs w:val="17"/>
        </w:rPr>
        <w:t xml:space="preserve"> </w:t>
      </w:r>
      <w:bookmarkEnd w:id="0"/>
      <w:r w:rsidRPr="003F5111">
        <w:rPr>
          <w:rFonts w:ascii="Noto Sans" w:hAnsi="Noto Sans" w:cs="Noto Sans"/>
          <w:sz w:val="17"/>
          <w:szCs w:val="17"/>
        </w:rPr>
        <w:t xml:space="preserve">recibida </w:t>
      </w:r>
      <w:r w:rsidRPr="002324BB">
        <w:rPr>
          <w:rFonts w:ascii="Noto Sans" w:hAnsi="Noto Sans" w:cs="Noto Sans"/>
          <w:sz w:val="17"/>
          <w:szCs w:val="17"/>
        </w:rPr>
        <w:t xml:space="preserve">el día </w:t>
      </w:r>
      <w:r w:rsidR="002D23C9">
        <w:rPr>
          <w:rFonts w:ascii="Noto Sans" w:hAnsi="Noto Sans" w:cs="Noto Sans"/>
          <w:sz w:val="17"/>
          <w:szCs w:val="17"/>
        </w:rPr>
        <w:t>29</w:t>
      </w:r>
      <w:r w:rsidRPr="002324BB">
        <w:rPr>
          <w:rFonts w:ascii="Noto Sans" w:hAnsi="Noto Sans" w:cs="Noto Sans"/>
          <w:sz w:val="17"/>
          <w:szCs w:val="17"/>
        </w:rPr>
        <w:t xml:space="preserve"> de enero de</w:t>
      </w:r>
      <w:r w:rsidRPr="003F5111">
        <w:rPr>
          <w:rFonts w:ascii="Noto Sans" w:hAnsi="Noto Sans" w:cs="Noto Sans"/>
          <w:sz w:val="17"/>
          <w:szCs w:val="17"/>
        </w:rPr>
        <w:t xml:space="preserve"> 2026, envío a usted la propuesta económica (cotización) solicitada:</w:t>
      </w:r>
    </w:p>
    <w:p w14:paraId="5207D544" w14:textId="77777777" w:rsidR="001162B1" w:rsidRPr="003F5111" w:rsidRDefault="001162B1" w:rsidP="009D2686">
      <w:pPr>
        <w:spacing w:line="276" w:lineRule="auto"/>
        <w:ind w:left="-709" w:right="-801"/>
        <w:jc w:val="both"/>
        <w:rPr>
          <w:rFonts w:ascii="Noto Sans" w:hAnsi="Noto Sans" w:cs="Noto Sans"/>
          <w:sz w:val="16"/>
          <w:szCs w:val="16"/>
        </w:rPr>
      </w:pPr>
    </w:p>
    <w:p w14:paraId="34219563" w14:textId="4008E180" w:rsidR="001162B1" w:rsidRPr="003F5111" w:rsidRDefault="001162B1" w:rsidP="001162B1">
      <w:pPr>
        <w:spacing w:line="276" w:lineRule="auto"/>
        <w:ind w:left="-709" w:right="-801"/>
        <w:jc w:val="center"/>
        <w:rPr>
          <w:rFonts w:ascii="Noto Sans" w:eastAsiaTheme="minorHAnsi" w:hAnsi="Noto Sans" w:cs="Noto Sans"/>
          <w:b/>
          <w:bCs/>
          <w:sz w:val="18"/>
          <w:szCs w:val="18"/>
          <w:lang w:val="es-MX"/>
        </w:rPr>
      </w:pPr>
      <w:r w:rsidRPr="003F5111">
        <w:rPr>
          <w:rFonts w:ascii="Noto Sans" w:eastAsiaTheme="minorHAnsi" w:hAnsi="Noto Sans" w:cs="Noto Sans"/>
          <w:b/>
          <w:bCs/>
          <w:sz w:val="18"/>
          <w:szCs w:val="18"/>
          <w:lang w:val="es-MX"/>
        </w:rPr>
        <w:t xml:space="preserve">Servicio de </w:t>
      </w:r>
      <w:r w:rsidR="00DA5B75" w:rsidRPr="003F5111">
        <w:rPr>
          <w:rFonts w:ascii="Noto Sans" w:eastAsiaTheme="minorHAnsi" w:hAnsi="Noto Sans" w:cs="Noto Sans"/>
          <w:b/>
          <w:bCs/>
          <w:sz w:val="18"/>
          <w:szCs w:val="18"/>
          <w:lang w:val="es-MX"/>
        </w:rPr>
        <w:t>m</w:t>
      </w:r>
      <w:r w:rsidRPr="003F5111">
        <w:rPr>
          <w:rFonts w:ascii="Noto Sans" w:eastAsiaTheme="minorHAnsi" w:hAnsi="Noto Sans" w:cs="Noto Sans"/>
          <w:b/>
          <w:bCs/>
          <w:sz w:val="18"/>
          <w:szCs w:val="18"/>
          <w:lang w:val="es-MX"/>
        </w:rPr>
        <w:t xml:space="preserve">antenimiento </w:t>
      </w:r>
      <w:r w:rsidR="00DA5B75" w:rsidRPr="003F5111">
        <w:rPr>
          <w:rFonts w:ascii="Noto Sans" w:eastAsiaTheme="minorHAnsi" w:hAnsi="Noto Sans" w:cs="Noto Sans"/>
          <w:b/>
          <w:bCs/>
          <w:sz w:val="18"/>
          <w:szCs w:val="18"/>
          <w:lang w:val="es-MX"/>
        </w:rPr>
        <w:t>p</w:t>
      </w:r>
      <w:r w:rsidRPr="003F5111">
        <w:rPr>
          <w:rFonts w:ascii="Noto Sans" w:eastAsiaTheme="minorHAnsi" w:hAnsi="Noto Sans" w:cs="Noto Sans"/>
          <w:b/>
          <w:bCs/>
          <w:sz w:val="18"/>
          <w:szCs w:val="18"/>
          <w:lang w:val="es-MX"/>
        </w:rPr>
        <w:t xml:space="preserve">reventivo </w:t>
      </w:r>
      <w:r w:rsidR="00DA5B75" w:rsidRPr="003F5111">
        <w:rPr>
          <w:rFonts w:ascii="Noto Sans" w:eastAsiaTheme="minorHAnsi" w:hAnsi="Noto Sans" w:cs="Noto Sans"/>
          <w:b/>
          <w:bCs/>
          <w:sz w:val="18"/>
          <w:szCs w:val="18"/>
          <w:lang w:val="es-MX"/>
        </w:rPr>
        <w:t xml:space="preserve">y correctivo </w:t>
      </w:r>
      <w:r w:rsidRPr="003F5111">
        <w:rPr>
          <w:rFonts w:ascii="Noto Sans" w:eastAsiaTheme="minorHAnsi" w:hAnsi="Noto Sans" w:cs="Noto Sans"/>
          <w:b/>
          <w:bCs/>
          <w:sz w:val="18"/>
          <w:szCs w:val="18"/>
          <w:lang w:val="es-MX"/>
        </w:rPr>
        <w:t>al equipo de Circuito Cerrado de Televisión (CCTV) y Audio</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0"/>
        <w:gridCol w:w="3580"/>
        <w:gridCol w:w="1200"/>
        <w:gridCol w:w="1953"/>
        <w:gridCol w:w="1560"/>
      </w:tblGrid>
      <w:tr w:rsidR="00DA5B75" w:rsidRPr="00DA5B75" w14:paraId="2FB4E145" w14:textId="77777777" w:rsidTr="00873668">
        <w:trPr>
          <w:trHeight w:val="340"/>
        </w:trPr>
        <w:tc>
          <w:tcPr>
            <w:tcW w:w="1200" w:type="dxa"/>
            <w:shd w:val="clear" w:color="000000" w:fill="660033"/>
            <w:vAlign w:val="center"/>
            <w:hideMark/>
          </w:tcPr>
          <w:p w14:paraId="72DB2200" w14:textId="19DE7AE0" w:rsidR="00DA5B75" w:rsidRPr="00DA5B75" w:rsidRDefault="00873668" w:rsidP="00DA5B75">
            <w:pPr>
              <w:jc w:val="center"/>
              <w:rPr>
                <w:rFonts w:ascii="Noto Sans" w:eastAsia="Times New Roman" w:hAnsi="Noto Sans" w:cs="Noto Sans"/>
                <w:b/>
                <w:bCs/>
                <w:color w:val="FFFFFF"/>
                <w:sz w:val="14"/>
                <w:szCs w:val="14"/>
                <w:lang w:val="es-MX" w:eastAsia="es-MX"/>
              </w:rPr>
            </w:pPr>
            <w:r w:rsidRPr="003F5111">
              <w:rPr>
                <w:rFonts w:ascii="Noto Sans" w:eastAsia="Times New Roman" w:hAnsi="Noto Sans" w:cs="Noto Sans"/>
                <w:b/>
                <w:bCs/>
                <w:color w:val="FFFFFF"/>
                <w:sz w:val="14"/>
                <w:szCs w:val="14"/>
                <w:lang w:val="es-MX" w:eastAsia="es-MX"/>
              </w:rPr>
              <w:t>NÚMERO DE EQUIPOS</w:t>
            </w:r>
          </w:p>
        </w:tc>
        <w:tc>
          <w:tcPr>
            <w:tcW w:w="3580" w:type="dxa"/>
            <w:shd w:val="clear" w:color="000000" w:fill="660033"/>
            <w:vAlign w:val="center"/>
            <w:hideMark/>
          </w:tcPr>
          <w:p w14:paraId="5BB45422" w14:textId="6F8ED275" w:rsidR="00DA5B75" w:rsidRPr="00DA5B75" w:rsidRDefault="00873668" w:rsidP="00DA5B75">
            <w:pPr>
              <w:jc w:val="center"/>
              <w:rPr>
                <w:rFonts w:ascii="Noto Sans" w:eastAsia="Times New Roman" w:hAnsi="Noto Sans" w:cs="Noto Sans"/>
                <w:b/>
                <w:bCs/>
                <w:color w:val="FFFFFF"/>
                <w:sz w:val="14"/>
                <w:szCs w:val="14"/>
                <w:lang w:val="es-MX" w:eastAsia="es-MX"/>
              </w:rPr>
            </w:pPr>
            <w:r w:rsidRPr="003F5111">
              <w:rPr>
                <w:rFonts w:ascii="Noto Sans" w:eastAsia="Times New Roman" w:hAnsi="Noto Sans" w:cs="Noto Sans"/>
                <w:b/>
                <w:bCs/>
                <w:color w:val="FFFFFF"/>
                <w:sz w:val="14"/>
                <w:szCs w:val="14"/>
                <w:lang w:val="es-MX" w:eastAsia="es-MX"/>
              </w:rPr>
              <w:t>DESCRIPCIÓN</w:t>
            </w:r>
          </w:p>
        </w:tc>
        <w:tc>
          <w:tcPr>
            <w:tcW w:w="1200" w:type="dxa"/>
            <w:shd w:val="clear" w:color="000000" w:fill="660033"/>
            <w:vAlign w:val="center"/>
            <w:hideMark/>
          </w:tcPr>
          <w:p w14:paraId="300C876D" w14:textId="33A4DB30" w:rsidR="00DA5B75" w:rsidRPr="00DA5B75" w:rsidRDefault="00873668" w:rsidP="00DA5B75">
            <w:pPr>
              <w:jc w:val="center"/>
              <w:rPr>
                <w:rFonts w:ascii="Noto Sans" w:eastAsia="Times New Roman" w:hAnsi="Noto Sans" w:cs="Noto Sans"/>
                <w:b/>
                <w:bCs/>
                <w:color w:val="FFFFFF"/>
                <w:sz w:val="14"/>
                <w:szCs w:val="14"/>
                <w:lang w:val="es-MX" w:eastAsia="es-MX"/>
              </w:rPr>
            </w:pPr>
            <w:r w:rsidRPr="003F5111">
              <w:rPr>
                <w:rFonts w:ascii="Noto Sans" w:eastAsia="Times New Roman" w:hAnsi="Noto Sans" w:cs="Noto Sans"/>
                <w:b/>
                <w:bCs/>
                <w:color w:val="FFFFFF"/>
                <w:sz w:val="14"/>
                <w:szCs w:val="14"/>
                <w:lang w:val="es-MX" w:eastAsia="es-MX"/>
              </w:rPr>
              <w:t>NÚMEROS DE SERVICIO</w:t>
            </w:r>
          </w:p>
        </w:tc>
        <w:tc>
          <w:tcPr>
            <w:tcW w:w="1953" w:type="dxa"/>
            <w:shd w:val="clear" w:color="000000" w:fill="660033"/>
            <w:vAlign w:val="center"/>
            <w:hideMark/>
          </w:tcPr>
          <w:p w14:paraId="6BB429BA" w14:textId="124B8587" w:rsidR="00DA5B75" w:rsidRPr="00DA5B75" w:rsidRDefault="00873668" w:rsidP="00DA5B75">
            <w:pPr>
              <w:jc w:val="center"/>
              <w:rPr>
                <w:rFonts w:ascii="Noto Sans" w:eastAsia="Times New Roman" w:hAnsi="Noto Sans" w:cs="Noto Sans"/>
                <w:b/>
                <w:bCs/>
                <w:color w:val="FFFFFF"/>
                <w:sz w:val="14"/>
                <w:szCs w:val="14"/>
                <w:lang w:val="es-MX" w:eastAsia="es-MX"/>
              </w:rPr>
            </w:pPr>
            <w:r w:rsidRPr="003F5111">
              <w:rPr>
                <w:rFonts w:ascii="Noto Sans" w:eastAsia="Times New Roman" w:hAnsi="Noto Sans" w:cs="Noto Sans"/>
                <w:b/>
                <w:bCs/>
                <w:color w:val="FFFFFF"/>
                <w:sz w:val="14"/>
                <w:szCs w:val="14"/>
                <w:lang w:val="es-MX" w:eastAsia="es-MX"/>
              </w:rPr>
              <w:t xml:space="preserve">COSTO UNITARIO DEL SERVICIO POR EQUIPO  </w:t>
            </w:r>
          </w:p>
        </w:tc>
        <w:tc>
          <w:tcPr>
            <w:tcW w:w="1560" w:type="dxa"/>
            <w:shd w:val="clear" w:color="000000" w:fill="660033"/>
            <w:vAlign w:val="center"/>
            <w:hideMark/>
          </w:tcPr>
          <w:p w14:paraId="79B1A932" w14:textId="35126A08" w:rsidR="00DA5B75" w:rsidRPr="00DA5B75" w:rsidRDefault="00873668" w:rsidP="00DA5B75">
            <w:pPr>
              <w:jc w:val="center"/>
              <w:rPr>
                <w:rFonts w:ascii="Noto Sans" w:eastAsia="Times New Roman" w:hAnsi="Noto Sans" w:cs="Noto Sans"/>
                <w:b/>
                <w:bCs/>
                <w:color w:val="FFFFFF"/>
                <w:sz w:val="14"/>
                <w:szCs w:val="14"/>
                <w:lang w:val="es-MX" w:eastAsia="es-MX"/>
              </w:rPr>
            </w:pPr>
            <w:proofErr w:type="gramStart"/>
            <w:r w:rsidRPr="003F5111">
              <w:rPr>
                <w:rFonts w:ascii="Noto Sans" w:eastAsia="Times New Roman" w:hAnsi="Noto Sans" w:cs="Noto Sans"/>
                <w:b/>
                <w:bCs/>
                <w:color w:val="FFFFFF"/>
                <w:sz w:val="14"/>
                <w:szCs w:val="14"/>
                <w:lang w:val="es-MX" w:eastAsia="es-MX"/>
              </w:rPr>
              <w:t>TOTAL</w:t>
            </w:r>
            <w:proofErr w:type="gramEnd"/>
            <w:r w:rsidRPr="003F5111">
              <w:rPr>
                <w:rFonts w:ascii="Noto Sans" w:eastAsia="Times New Roman" w:hAnsi="Noto Sans" w:cs="Noto Sans"/>
                <w:b/>
                <w:bCs/>
                <w:color w:val="FFFFFF"/>
                <w:sz w:val="14"/>
                <w:szCs w:val="14"/>
                <w:lang w:val="es-MX" w:eastAsia="es-MX"/>
              </w:rPr>
              <w:t xml:space="preserve"> DEL SERVICIO</w:t>
            </w:r>
          </w:p>
        </w:tc>
      </w:tr>
      <w:tr w:rsidR="00DA5B75" w:rsidRPr="00DA5B75" w14:paraId="4028C29C" w14:textId="77777777" w:rsidTr="00873668">
        <w:trPr>
          <w:trHeight w:val="113"/>
        </w:trPr>
        <w:tc>
          <w:tcPr>
            <w:tcW w:w="9493" w:type="dxa"/>
            <w:gridSpan w:val="5"/>
            <w:shd w:val="clear" w:color="000000" w:fill="660033"/>
            <w:vAlign w:val="center"/>
            <w:hideMark/>
          </w:tcPr>
          <w:p w14:paraId="4932E284" w14:textId="1A464AB8" w:rsidR="00DA5B75" w:rsidRPr="00DA5B75" w:rsidRDefault="00873668" w:rsidP="00DA5B75">
            <w:pPr>
              <w:jc w:val="center"/>
              <w:rPr>
                <w:rFonts w:ascii="Noto Sans" w:eastAsia="Times New Roman" w:hAnsi="Noto Sans" w:cs="Noto Sans"/>
                <w:b/>
                <w:bCs/>
                <w:color w:val="FFFFFF"/>
                <w:sz w:val="14"/>
                <w:szCs w:val="14"/>
                <w:lang w:val="es-MX" w:eastAsia="es-MX"/>
              </w:rPr>
            </w:pPr>
            <w:r w:rsidRPr="003F5111">
              <w:rPr>
                <w:rFonts w:ascii="Noto Sans" w:eastAsia="Times New Roman" w:hAnsi="Noto Sans" w:cs="Noto Sans"/>
                <w:b/>
                <w:bCs/>
                <w:color w:val="FFFFFF"/>
                <w:sz w:val="14"/>
                <w:szCs w:val="14"/>
                <w:lang w:val="es-MX" w:eastAsia="es-MX"/>
              </w:rPr>
              <w:t xml:space="preserve">Servicio de Mantenimiento Preventivo a los siguientes Equipos Audio </w:t>
            </w:r>
          </w:p>
        </w:tc>
      </w:tr>
      <w:tr w:rsidR="00DA5B75" w:rsidRPr="00DA5B75" w14:paraId="1D399D21" w14:textId="77777777" w:rsidTr="00873668">
        <w:trPr>
          <w:trHeight w:val="110"/>
        </w:trPr>
        <w:tc>
          <w:tcPr>
            <w:tcW w:w="1200" w:type="dxa"/>
            <w:shd w:val="clear" w:color="000000" w:fill="660033"/>
            <w:vAlign w:val="center"/>
            <w:hideMark/>
          </w:tcPr>
          <w:p w14:paraId="76BEC0A5"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A</w:t>
            </w:r>
          </w:p>
        </w:tc>
        <w:tc>
          <w:tcPr>
            <w:tcW w:w="3580" w:type="dxa"/>
            <w:shd w:val="clear" w:color="000000" w:fill="660033"/>
            <w:vAlign w:val="center"/>
            <w:hideMark/>
          </w:tcPr>
          <w:p w14:paraId="0EF18250"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B</w:t>
            </w:r>
          </w:p>
        </w:tc>
        <w:tc>
          <w:tcPr>
            <w:tcW w:w="1200" w:type="dxa"/>
            <w:shd w:val="clear" w:color="000000" w:fill="660033"/>
            <w:vAlign w:val="center"/>
            <w:hideMark/>
          </w:tcPr>
          <w:p w14:paraId="62210104"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C</w:t>
            </w:r>
          </w:p>
        </w:tc>
        <w:tc>
          <w:tcPr>
            <w:tcW w:w="1953" w:type="dxa"/>
            <w:shd w:val="clear" w:color="000000" w:fill="660033"/>
            <w:vAlign w:val="center"/>
            <w:hideMark/>
          </w:tcPr>
          <w:p w14:paraId="2730DB02"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D</w:t>
            </w:r>
          </w:p>
        </w:tc>
        <w:tc>
          <w:tcPr>
            <w:tcW w:w="1560" w:type="dxa"/>
            <w:shd w:val="clear" w:color="000000" w:fill="660033"/>
            <w:vAlign w:val="center"/>
            <w:hideMark/>
          </w:tcPr>
          <w:p w14:paraId="184EAC6D" w14:textId="54F177C6"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E=(A*</w:t>
            </w:r>
            <w:proofErr w:type="gramStart"/>
            <w:r w:rsidRPr="00DA5B75">
              <w:rPr>
                <w:rFonts w:ascii="Noto Sans" w:eastAsia="Times New Roman" w:hAnsi="Noto Sans" w:cs="Noto Sans"/>
                <w:b/>
                <w:bCs/>
                <w:color w:val="FFFFFF"/>
                <w:sz w:val="14"/>
                <w:szCs w:val="14"/>
                <w:lang w:val="es-MX" w:eastAsia="es-MX"/>
              </w:rPr>
              <w:t>C)*</w:t>
            </w:r>
            <w:proofErr w:type="gramEnd"/>
            <w:r w:rsidRPr="00DA5B75">
              <w:rPr>
                <w:rFonts w:ascii="Noto Sans" w:eastAsia="Times New Roman" w:hAnsi="Noto Sans" w:cs="Noto Sans"/>
                <w:b/>
                <w:bCs/>
                <w:color w:val="FFFFFF"/>
                <w:sz w:val="14"/>
                <w:szCs w:val="14"/>
                <w:lang w:val="es-MX" w:eastAsia="es-MX"/>
              </w:rPr>
              <w:t>D</w:t>
            </w:r>
          </w:p>
        </w:tc>
      </w:tr>
      <w:tr w:rsidR="00DA5B75" w:rsidRPr="00DA5B75" w14:paraId="5E7468AE" w14:textId="77777777" w:rsidTr="00873668">
        <w:trPr>
          <w:trHeight w:val="57"/>
        </w:trPr>
        <w:tc>
          <w:tcPr>
            <w:tcW w:w="1200" w:type="dxa"/>
            <w:shd w:val="clear" w:color="auto" w:fill="auto"/>
            <w:noWrap/>
            <w:vAlign w:val="center"/>
            <w:hideMark/>
          </w:tcPr>
          <w:p w14:paraId="464DB20F"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1</w:t>
            </w:r>
          </w:p>
        </w:tc>
        <w:tc>
          <w:tcPr>
            <w:tcW w:w="3580" w:type="dxa"/>
            <w:shd w:val="clear" w:color="auto" w:fill="auto"/>
            <w:vAlign w:val="center"/>
            <w:hideMark/>
          </w:tcPr>
          <w:p w14:paraId="2DB4D6B2"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Central del Edificio Sede</w:t>
            </w:r>
          </w:p>
        </w:tc>
        <w:tc>
          <w:tcPr>
            <w:tcW w:w="1200" w:type="dxa"/>
            <w:vMerge w:val="restart"/>
            <w:shd w:val="clear" w:color="auto" w:fill="auto"/>
            <w:noWrap/>
            <w:vAlign w:val="center"/>
            <w:hideMark/>
          </w:tcPr>
          <w:p w14:paraId="0D9D3E10"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2</w:t>
            </w:r>
          </w:p>
        </w:tc>
        <w:tc>
          <w:tcPr>
            <w:tcW w:w="1953" w:type="dxa"/>
            <w:shd w:val="clear" w:color="auto" w:fill="auto"/>
            <w:noWrap/>
            <w:vAlign w:val="center"/>
            <w:hideMark/>
          </w:tcPr>
          <w:p w14:paraId="6462A5A8"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377A0090"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5F965156" w14:textId="77777777" w:rsidTr="00873668">
        <w:trPr>
          <w:trHeight w:val="57"/>
        </w:trPr>
        <w:tc>
          <w:tcPr>
            <w:tcW w:w="1200" w:type="dxa"/>
            <w:shd w:val="clear" w:color="auto" w:fill="auto"/>
            <w:noWrap/>
            <w:vAlign w:val="center"/>
            <w:hideMark/>
          </w:tcPr>
          <w:p w14:paraId="75CF407E"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1</w:t>
            </w:r>
          </w:p>
        </w:tc>
        <w:tc>
          <w:tcPr>
            <w:tcW w:w="3580" w:type="dxa"/>
            <w:shd w:val="clear" w:color="auto" w:fill="auto"/>
            <w:vAlign w:val="center"/>
            <w:hideMark/>
          </w:tcPr>
          <w:p w14:paraId="2AEA22F4"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 xml:space="preserve">Auditorio Eugenio Méndez </w:t>
            </w:r>
            <w:proofErr w:type="spellStart"/>
            <w:r w:rsidRPr="00DA5B75">
              <w:rPr>
                <w:rFonts w:ascii="Noto Sans" w:eastAsia="Times New Roman" w:hAnsi="Noto Sans" w:cs="Noto Sans"/>
                <w:color w:val="000000"/>
                <w:sz w:val="14"/>
                <w:szCs w:val="14"/>
                <w:lang w:val="es-MX" w:eastAsia="es-MX"/>
              </w:rPr>
              <w:t>Docurro</w:t>
            </w:r>
            <w:proofErr w:type="spellEnd"/>
          </w:p>
        </w:tc>
        <w:tc>
          <w:tcPr>
            <w:tcW w:w="1200" w:type="dxa"/>
            <w:vMerge/>
            <w:vAlign w:val="center"/>
            <w:hideMark/>
          </w:tcPr>
          <w:p w14:paraId="734BA3CF" w14:textId="77777777" w:rsidR="00DA5B75" w:rsidRPr="00DA5B75" w:rsidRDefault="00DA5B75" w:rsidP="00DA5B75">
            <w:pPr>
              <w:rPr>
                <w:rFonts w:ascii="Noto Sans" w:eastAsia="Times New Roman" w:hAnsi="Noto Sans" w:cs="Noto Sans"/>
                <w:color w:val="000000"/>
                <w:sz w:val="14"/>
                <w:szCs w:val="14"/>
                <w:lang w:val="es-MX" w:eastAsia="es-MX"/>
              </w:rPr>
            </w:pPr>
          </w:p>
        </w:tc>
        <w:tc>
          <w:tcPr>
            <w:tcW w:w="1953" w:type="dxa"/>
            <w:shd w:val="clear" w:color="auto" w:fill="auto"/>
            <w:noWrap/>
            <w:vAlign w:val="center"/>
            <w:hideMark/>
          </w:tcPr>
          <w:p w14:paraId="37D82CBE"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7B394844"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3BE2ED1D" w14:textId="77777777" w:rsidTr="00873668">
        <w:trPr>
          <w:trHeight w:val="57"/>
        </w:trPr>
        <w:tc>
          <w:tcPr>
            <w:tcW w:w="1200" w:type="dxa"/>
            <w:shd w:val="clear" w:color="auto" w:fill="auto"/>
            <w:noWrap/>
            <w:vAlign w:val="center"/>
            <w:hideMark/>
          </w:tcPr>
          <w:p w14:paraId="24BB3B2B"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1</w:t>
            </w:r>
          </w:p>
        </w:tc>
        <w:tc>
          <w:tcPr>
            <w:tcW w:w="3580" w:type="dxa"/>
            <w:shd w:val="clear" w:color="auto" w:fill="auto"/>
            <w:vAlign w:val="center"/>
            <w:hideMark/>
          </w:tcPr>
          <w:p w14:paraId="3DD99BD1"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Auditorio CENDI</w:t>
            </w:r>
          </w:p>
        </w:tc>
        <w:tc>
          <w:tcPr>
            <w:tcW w:w="1200" w:type="dxa"/>
            <w:vMerge/>
            <w:vAlign w:val="center"/>
            <w:hideMark/>
          </w:tcPr>
          <w:p w14:paraId="603B676F" w14:textId="77777777" w:rsidR="00DA5B75" w:rsidRPr="00DA5B75" w:rsidRDefault="00DA5B75" w:rsidP="00DA5B75">
            <w:pPr>
              <w:rPr>
                <w:rFonts w:ascii="Noto Sans" w:eastAsia="Times New Roman" w:hAnsi="Noto Sans" w:cs="Noto Sans"/>
                <w:color w:val="000000"/>
                <w:sz w:val="14"/>
                <w:szCs w:val="14"/>
                <w:lang w:val="es-MX" w:eastAsia="es-MX"/>
              </w:rPr>
            </w:pPr>
          </w:p>
        </w:tc>
        <w:tc>
          <w:tcPr>
            <w:tcW w:w="1953" w:type="dxa"/>
            <w:shd w:val="clear" w:color="auto" w:fill="auto"/>
            <w:noWrap/>
            <w:vAlign w:val="center"/>
            <w:hideMark/>
          </w:tcPr>
          <w:p w14:paraId="61FBE43D"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176FECFA"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39E77553" w14:textId="77777777" w:rsidTr="00873668">
        <w:trPr>
          <w:trHeight w:val="57"/>
        </w:trPr>
        <w:tc>
          <w:tcPr>
            <w:tcW w:w="1200" w:type="dxa"/>
            <w:shd w:val="clear" w:color="auto" w:fill="auto"/>
            <w:noWrap/>
            <w:vAlign w:val="center"/>
            <w:hideMark/>
          </w:tcPr>
          <w:p w14:paraId="0BAF5784"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 </w:t>
            </w:r>
          </w:p>
        </w:tc>
        <w:tc>
          <w:tcPr>
            <w:tcW w:w="6733" w:type="dxa"/>
            <w:gridSpan w:val="3"/>
            <w:shd w:val="clear" w:color="auto" w:fill="auto"/>
            <w:vAlign w:val="center"/>
            <w:hideMark/>
          </w:tcPr>
          <w:p w14:paraId="60BD1E98" w14:textId="77777777" w:rsidR="00DA5B75" w:rsidRPr="00DA5B75" w:rsidRDefault="00DA5B75" w:rsidP="00DA5B75">
            <w:pPr>
              <w:jc w:val="center"/>
              <w:rPr>
                <w:rFonts w:ascii="Noto Sans" w:eastAsia="Times New Roman" w:hAnsi="Noto Sans" w:cs="Noto Sans"/>
                <w:b/>
                <w:bCs/>
                <w:color w:val="000000"/>
                <w:sz w:val="14"/>
                <w:szCs w:val="14"/>
                <w:lang w:val="es-MX" w:eastAsia="es-MX"/>
              </w:rPr>
            </w:pPr>
            <w:r w:rsidRPr="00DA5B75">
              <w:rPr>
                <w:rFonts w:ascii="Noto Sans" w:eastAsia="Times New Roman" w:hAnsi="Noto Sans" w:cs="Noto Sans"/>
                <w:b/>
                <w:bCs/>
                <w:color w:val="000000"/>
                <w:sz w:val="14"/>
                <w:szCs w:val="14"/>
                <w:lang w:val="es-MX" w:eastAsia="es-MX"/>
              </w:rPr>
              <w:t>SUBTOTAL AUDIO</w:t>
            </w:r>
          </w:p>
        </w:tc>
        <w:tc>
          <w:tcPr>
            <w:tcW w:w="1560" w:type="dxa"/>
            <w:shd w:val="clear" w:color="auto" w:fill="auto"/>
            <w:noWrap/>
            <w:vAlign w:val="center"/>
            <w:hideMark/>
          </w:tcPr>
          <w:p w14:paraId="524B9D89" w14:textId="77777777" w:rsidR="00DA5B75" w:rsidRPr="00DA5B75" w:rsidRDefault="00DA5B75" w:rsidP="00873668">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55F593B9" w14:textId="77777777" w:rsidTr="00873668">
        <w:trPr>
          <w:trHeight w:val="57"/>
        </w:trPr>
        <w:tc>
          <w:tcPr>
            <w:tcW w:w="9493" w:type="dxa"/>
            <w:gridSpan w:val="5"/>
            <w:shd w:val="clear" w:color="000000" w:fill="660033"/>
            <w:noWrap/>
            <w:vAlign w:val="center"/>
            <w:hideMark/>
          </w:tcPr>
          <w:p w14:paraId="7F8CC1D9"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 xml:space="preserve">Servicio de mantenimiento preventivo de Circuito Cerrado de Televisión (CCTV) </w:t>
            </w:r>
          </w:p>
        </w:tc>
      </w:tr>
      <w:tr w:rsidR="00DA5B75" w:rsidRPr="00DA5B75" w14:paraId="18F21763" w14:textId="77777777" w:rsidTr="00873668">
        <w:trPr>
          <w:trHeight w:val="300"/>
        </w:trPr>
        <w:tc>
          <w:tcPr>
            <w:tcW w:w="1200" w:type="dxa"/>
            <w:shd w:val="clear" w:color="000000" w:fill="660033"/>
            <w:vAlign w:val="center"/>
            <w:hideMark/>
          </w:tcPr>
          <w:p w14:paraId="4930FDA4"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A</w:t>
            </w:r>
          </w:p>
        </w:tc>
        <w:tc>
          <w:tcPr>
            <w:tcW w:w="3580" w:type="dxa"/>
            <w:shd w:val="clear" w:color="000000" w:fill="660033"/>
            <w:vAlign w:val="center"/>
            <w:hideMark/>
          </w:tcPr>
          <w:p w14:paraId="777F69D2"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B</w:t>
            </w:r>
          </w:p>
        </w:tc>
        <w:tc>
          <w:tcPr>
            <w:tcW w:w="1200" w:type="dxa"/>
            <w:shd w:val="clear" w:color="000000" w:fill="660033"/>
            <w:vAlign w:val="center"/>
            <w:hideMark/>
          </w:tcPr>
          <w:p w14:paraId="6E0B970C"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C</w:t>
            </w:r>
          </w:p>
        </w:tc>
        <w:tc>
          <w:tcPr>
            <w:tcW w:w="1953" w:type="dxa"/>
            <w:shd w:val="clear" w:color="000000" w:fill="660033"/>
            <w:vAlign w:val="center"/>
            <w:hideMark/>
          </w:tcPr>
          <w:p w14:paraId="4DAE87A4"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D</w:t>
            </w:r>
          </w:p>
        </w:tc>
        <w:tc>
          <w:tcPr>
            <w:tcW w:w="1560" w:type="dxa"/>
            <w:shd w:val="clear" w:color="000000" w:fill="660033"/>
            <w:vAlign w:val="center"/>
            <w:hideMark/>
          </w:tcPr>
          <w:p w14:paraId="3B968827" w14:textId="08397DD6"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E=(A*</w:t>
            </w:r>
            <w:proofErr w:type="gramStart"/>
            <w:r w:rsidRPr="00DA5B75">
              <w:rPr>
                <w:rFonts w:ascii="Noto Sans" w:eastAsia="Times New Roman" w:hAnsi="Noto Sans" w:cs="Noto Sans"/>
                <w:b/>
                <w:bCs/>
                <w:color w:val="FFFFFF"/>
                <w:sz w:val="14"/>
                <w:szCs w:val="14"/>
                <w:lang w:val="es-MX" w:eastAsia="es-MX"/>
              </w:rPr>
              <w:t>C)*</w:t>
            </w:r>
            <w:proofErr w:type="gramEnd"/>
            <w:r w:rsidRPr="00DA5B75">
              <w:rPr>
                <w:rFonts w:ascii="Noto Sans" w:eastAsia="Times New Roman" w:hAnsi="Noto Sans" w:cs="Noto Sans"/>
                <w:b/>
                <w:bCs/>
                <w:color w:val="FFFFFF"/>
                <w:sz w:val="14"/>
                <w:szCs w:val="14"/>
                <w:lang w:val="es-MX" w:eastAsia="es-MX"/>
              </w:rPr>
              <w:t>D</w:t>
            </w:r>
          </w:p>
        </w:tc>
      </w:tr>
      <w:tr w:rsidR="00DA5B75" w:rsidRPr="00DA5B75" w14:paraId="17CCED1D" w14:textId="77777777" w:rsidTr="00873668">
        <w:trPr>
          <w:trHeight w:val="113"/>
        </w:trPr>
        <w:tc>
          <w:tcPr>
            <w:tcW w:w="1200" w:type="dxa"/>
            <w:shd w:val="clear" w:color="auto" w:fill="auto"/>
            <w:noWrap/>
            <w:vAlign w:val="center"/>
            <w:hideMark/>
          </w:tcPr>
          <w:p w14:paraId="1A77F4ED"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1</w:t>
            </w:r>
          </w:p>
        </w:tc>
        <w:tc>
          <w:tcPr>
            <w:tcW w:w="3580" w:type="dxa"/>
            <w:shd w:val="clear" w:color="auto" w:fill="auto"/>
            <w:noWrap/>
            <w:vAlign w:val="center"/>
            <w:hideMark/>
          </w:tcPr>
          <w:p w14:paraId="06FBF846" w14:textId="77777777" w:rsidR="00DA5B75" w:rsidRPr="00DA5B75" w:rsidRDefault="00DA5B75" w:rsidP="00DA5B75">
            <w:pP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Equipo del Edificio Sede</w:t>
            </w:r>
          </w:p>
        </w:tc>
        <w:tc>
          <w:tcPr>
            <w:tcW w:w="1200" w:type="dxa"/>
            <w:vMerge w:val="restart"/>
            <w:shd w:val="clear" w:color="auto" w:fill="auto"/>
            <w:noWrap/>
            <w:vAlign w:val="center"/>
            <w:hideMark/>
          </w:tcPr>
          <w:p w14:paraId="0B70568C"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2</w:t>
            </w:r>
          </w:p>
        </w:tc>
        <w:tc>
          <w:tcPr>
            <w:tcW w:w="1953" w:type="dxa"/>
            <w:shd w:val="clear" w:color="auto" w:fill="auto"/>
            <w:noWrap/>
            <w:vAlign w:val="center"/>
            <w:hideMark/>
          </w:tcPr>
          <w:p w14:paraId="6FB4E66A"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09F85B22"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608BCCC9" w14:textId="77777777" w:rsidTr="00873668">
        <w:trPr>
          <w:trHeight w:val="113"/>
        </w:trPr>
        <w:tc>
          <w:tcPr>
            <w:tcW w:w="1200" w:type="dxa"/>
            <w:shd w:val="clear" w:color="auto" w:fill="auto"/>
            <w:noWrap/>
            <w:vAlign w:val="center"/>
            <w:hideMark/>
          </w:tcPr>
          <w:p w14:paraId="2BB12922"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w:t>
            </w:r>
          </w:p>
        </w:tc>
        <w:tc>
          <w:tcPr>
            <w:tcW w:w="3580" w:type="dxa"/>
            <w:shd w:val="clear" w:color="auto" w:fill="auto"/>
            <w:vAlign w:val="center"/>
            <w:hideMark/>
          </w:tcPr>
          <w:p w14:paraId="4683CEA6"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Equipo en el CENDI</w:t>
            </w:r>
          </w:p>
        </w:tc>
        <w:tc>
          <w:tcPr>
            <w:tcW w:w="1200" w:type="dxa"/>
            <w:vMerge/>
            <w:vAlign w:val="center"/>
            <w:hideMark/>
          </w:tcPr>
          <w:p w14:paraId="499B9337" w14:textId="77777777" w:rsidR="00DA5B75" w:rsidRPr="00DA5B75" w:rsidRDefault="00DA5B75" w:rsidP="00DA5B75">
            <w:pPr>
              <w:rPr>
                <w:rFonts w:ascii="Noto Sans" w:eastAsia="Times New Roman" w:hAnsi="Noto Sans" w:cs="Noto Sans"/>
                <w:color w:val="000000"/>
                <w:sz w:val="14"/>
                <w:szCs w:val="14"/>
                <w:lang w:val="es-MX" w:eastAsia="es-MX"/>
              </w:rPr>
            </w:pPr>
          </w:p>
        </w:tc>
        <w:tc>
          <w:tcPr>
            <w:tcW w:w="1953" w:type="dxa"/>
            <w:shd w:val="clear" w:color="auto" w:fill="auto"/>
            <w:noWrap/>
            <w:vAlign w:val="center"/>
            <w:hideMark/>
          </w:tcPr>
          <w:p w14:paraId="706B87CF"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68460071"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134F1E35" w14:textId="77777777" w:rsidTr="00873668">
        <w:trPr>
          <w:trHeight w:val="113"/>
        </w:trPr>
        <w:tc>
          <w:tcPr>
            <w:tcW w:w="9493" w:type="dxa"/>
            <w:gridSpan w:val="5"/>
            <w:shd w:val="clear" w:color="000000" w:fill="660033"/>
            <w:noWrap/>
            <w:vAlign w:val="center"/>
            <w:hideMark/>
          </w:tcPr>
          <w:p w14:paraId="6E3C1DC6" w14:textId="77777777" w:rsidR="00DA5B75" w:rsidRPr="00DA5B75" w:rsidRDefault="00DA5B75" w:rsidP="00DA5B75">
            <w:pPr>
              <w:jc w:val="center"/>
              <w:rPr>
                <w:rFonts w:ascii="Noto Sans" w:eastAsia="Times New Roman" w:hAnsi="Noto Sans" w:cs="Noto Sans"/>
                <w:b/>
                <w:bCs/>
                <w:color w:val="FFFFFF"/>
                <w:sz w:val="14"/>
                <w:szCs w:val="14"/>
                <w:lang w:val="es-MX" w:eastAsia="es-MX"/>
              </w:rPr>
            </w:pPr>
            <w:r w:rsidRPr="00DA5B75">
              <w:rPr>
                <w:rFonts w:ascii="Noto Sans" w:eastAsia="Times New Roman" w:hAnsi="Noto Sans" w:cs="Noto Sans"/>
                <w:b/>
                <w:bCs/>
                <w:color w:val="FFFFFF"/>
                <w:sz w:val="14"/>
                <w:szCs w:val="14"/>
                <w:lang w:val="es-MX" w:eastAsia="es-MX"/>
              </w:rPr>
              <w:t xml:space="preserve">Servicio de mantenimiento por actualización del Circuito Cerrado de Televisión (CCTV) </w:t>
            </w:r>
          </w:p>
        </w:tc>
      </w:tr>
      <w:tr w:rsidR="00873668" w:rsidRPr="003F5111" w14:paraId="3446B5F9" w14:textId="77777777" w:rsidTr="00873668">
        <w:trPr>
          <w:trHeight w:val="20"/>
        </w:trPr>
        <w:tc>
          <w:tcPr>
            <w:tcW w:w="1200" w:type="dxa"/>
            <w:shd w:val="clear" w:color="auto" w:fill="660033"/>
            <w:noWrap/>
            <w:vAlign w:val="center"/>
            <w:hideMark/>
          </w:tcPr>
          <w:p w14:paraId="5D4692AC" w14:textId="77777777" w:rsidR="00DA5B75" w:rsidRPr="00DA5B75" w:rsidRDefault="00DA5B75" w:rsidP="00DA5B75">
            <w:pPr>
              <w:jc w:val="center"/>
              <w:rPr>
                <w:rFonts w:ascii="Noto Sans" w:eastAsia="Times New Roman" w:hAnsi="Noto Sans" w:cs="Noto Sans"/>
                <w:b/>
                <w:bCs/>
                <w:color w:val="FFFFFF" w:themeColor="background1"/>
                <w:sz w:val="14"/>
                <w:szCs w:val="14"/>
                <w:lang w:val="es-MX" w:eastAsia="es-MX"/>
              </w:rPr>
            </w:pPr>
            <w:r w:rsidRPr="00DA5B75">
              <w:rPr>
                <w:rFonts w:ascii="Noto Sans" w:eastAsia="Times New Roman" w:hAnsi="Noto Sans" w:cs="Noto Sans"/>
                <w:b/>
                <w:bCs/>
                <w:color w:val="FFFFFF" w:themeColor="background1"/>
                <w:sz w:val="14"/>
                <w:szCs w:val="14"/>
                <w:lang w:val="es-MX" w:eastAsia="es-MX"/>
              </w:rPr>
              <w:t>A</w:t>
            </w:r>
          </w:p>
        </w:tc>
        <w:tc>
          <w:tcPr>
            <w:tcW w:w="3580" w:type="dxa"/>
            <w:shd w:val="clear" w:color="auto" w:fill="660033"/>
            <w:vAlign w:val="center"/>
            <w:hideMark/>
          </w:tcPr>
          <w:p w14:paraId="7775ABE5" w14:textId="77777777" w:rsidR="00DA5B75" w:rsidRPr="00DA5B75" w:rsidRDefault="00DA5B75" w:rsidP="00DA5B75">
            <w:pPr>
              <w:jc w:val="center"/>
              <w:rPr>
                <w:rFonts w:ascii="Noto Sans" w:eastAsia="Times New Roman" w:hAnsi="Noto Sans" w:cs="Noto Sans"/>
                <w:b/>
                <w:bCs/>
                <w:color w:val="FFFFFF" w:themeColor="background1"/>
                <w:sz w:val="14"/>
                <w:szCs w:val="14"/>
                <w:lang w:val="es-MX" w:eastAsia="es-MX"/>
              </w:rPr>
            </w:pPr>
            <w:r w:rsidRPr="00DA5B75">
              <w:rPr>
                <w:rFonts w:ascii="Noto Sans" w:eastAsia="Times New Roman" w:hAnsi="Noto Sans" w:cs="Noto Sans"/>
                <w:b/>
                <w:bCs/>
                <w:color w:val="FFFFFF" w:themeColor="background1"/>
                <w:sz w:val="14"/>
                <w:szCs w:val="14"/>
                <w:lang w:val="es-MX" w:eastAsia="es-MX"/>
              </w:rPr>
              <w:t>B</w:t>
            </w:r>
          </w:p>
        </w:tc>
        <w:tc>
          <w:tcPr>
            <w:tcW w:w="1200" w:type="dxa"/>
            <w:shd w:val="clear" w:color="auto" w:fill="660033"/>
            <w:vAlign w:val="center"/>
            <w:hideMark/>
          </w:tcPr>
          <w:p w14:paraId="7850611B" w14:textId="77777777" w:rsidR="00DA5B75" w:rsidRPr="00DA5B75" w:rsidRDefault="00DA5B75" w:rsidP="00DA5B75">
            <w:pPr>
              <w:jc w:val="center"/>
              <w:rPr>
                <w:rFonts w:ascii="Noto Sans" w:eastAsia="Times New Roman" w:hAnsi="Noto Sans" w:cs="Noto Sans"/>
                <w:b/>
                <w:bCs/>
                <w:color w:val="FFFFFF" w:themeColor="background1"/>
                <w:sz w:val="14"/>
                <w:szCs w:val="14"/>
                <w:lang w:val="es-MX" w:eastAsia="es-MX"/>
              </w:rPr>
            </w:pPr>
            <w:r w:rsidRPr="00DA5B75">
              <w:rPr>
                <w:rFonts w:ascii="Noto Sans" w:eastAsia="Times New Roman" w:hAnsi="Noto Sans" w:cs="Noto Sans"/>
                <w:b/>
                <w:bCs/>
                <w:color w:val="FFFFFF" w:themeColor="background1"/>
                <w:sz w:val="14"/>
                <w:szCs w:val="14"/>
                <w:lang w:val="es-MX" w:eastAsia="es-MX"/>
              </w:rPr>
              <w:t>C</w:t>
            </w:r>
          </w:p>
        </w:tc>
        <w:tc>
          <w:tcPr>
            <w:tcW w:w="1953" w:type="dxa"/>
            <w:shd w:val="clear" w:color="auto" w:fill="660033"/>
            <w:noWrap/>
            <w:vAlign w:val="center"/>
            <w:hideMark/>
          </w:tcPr>
          <w:p w14:paraId="3EAA3ED2" w14:textId="77777777" w:rsidR="00DA5B75" w:rsidRPr="00DA5B75" w:rsidRDefault="00DA5B75" w:rsidP="00DA5B75">
            <w:pPr>
              <w:jc w:val="center"/>
              <w:rPr>
                <w:rFonts w:ascii="Noto Sans" w:eastAsia="Times New Roman" w:hAnsi="Noto Sans" w:cs="Noto Sans"/>
                <w:b/>
                <w:bCs/>
                <w:color w:val="FFFFFF" w:themeColor="background1"/>
                <w:sz w:val="14"/>
                <w:szCs w:val="14"/>
                <w:lang w:val="es-MX" w:eastAsia="es-MX"/>
              </w:rPr>
            </w:pPr>
            <w:r w:rsidRPr="00DA5B75">
              <w:rPr>
                <w:rFonts w:ascii="Noto Sans" w:eastAsia="Times New Roman" w:hAnsi="Noto Sans" w:cs="Noto Sans"/>
                <w:b/>
                <w:bCs/>
                <w:color w:val="FFFFFF" w:themeColor="background1"/>
                <w:sz w:val="14"/>
                <w:szCs w:val="14"/>
                <w:lang w:val="es-MX" w:eastAsia="es-MX"/>
              </w:rPr>
              <w:t>D</w:t>
            </w:r>
          </w:p>
        </w:tc>
        <w:tc>
          <w:tcPr>
            <w:tcW w:w="1560" w:type="dxa"/>
            <w:shd w:val="clear" w:color="auto" w:fill="660033"/>
            <w:noWrap/>
            <w:vAlign w:val="center"/>
            <w:hideMark/>
          </w:tcPr>
          <w:p w14:paraId="2438DB6D" w14:textId="4E8CBCF2" w:rsidR="00DA5B75" w:rsidRPr="00DA5B75" w:rsidRDefault="00DA5B75" w:rsidP="00DA5B75">
            <w:pPr>
              <w:jc w:val="center"/>
              <w:rPr>
                <w:rFonts w:ascii="Noto Sans" w:eastAsia="Times New Roman" w:hAnsi="Noto Sans" w:cs="Noto Sans"/>
                <w:b/>
                <w:bCs/>
                <w:color w:val="FFFFFF" w:themeColor="background1"/>
                <w:sz w:val="14"/>
                <w:szCs w:val="14"/>
                <w:lang w:val="es-MX" w:eastAsia="es-MX"/>
              </w:rPr>
            </w:pPr>
            <w:r w:rsidRPr="00DA5B75">
              <w:rPr>
                <w:rFonts w:ascii="Noto Sans" w:eastAsia="Times New Roman" w:hAnsi="Noto Sans" w:cs="Noto Sans"/>
                <w:b/>
                <w:bCs/>
                <w:color w:val="FFFFFF" w:themeColor="background1"/>
                <w:sz w:val="14"/>
                <w:szCs w:val="14"/>
                <w:lang w:val="es-MX" w:eastAsia="es-MX"/>
              </w:rPr>
              <w:t>E=(A*</w:t>
            </w:r>
            <w:proofErr w:type="gramStart"/>
            <w:r w:rsidRPr="00DA5B75">
              <w:rPr>
                <w:rFonts w:ascii="Noto Sans" w:eastAsia="Times New Roman" w:hAnsi="Noto Sans" w:cs="Noto Sans"/>
                <w:b/>
                <w:bCs/>
                <w:color w:val="FFFFFF" w:themeColor="background1"/>
                <w:sz w:val="14"/>
                <w:szCs w:val="14"/>
                <w:lang w:val="es-MX" w:eastAsia="es-MX"/>
              </w:rPr>
              <w:t>C)*</w:t>
            </w:r>
            <w:proofErr w:type="gramEnd"/>
            <w:r w:rsidRPr="00DA5B75">
              <w:rPr>
                <w:rFonts w:ascii="Noto Sans" w:eastAsia="Times New Roman" w:hAnsi="Noto Sans" w:cs="Noto Sans"/>
                <w:b/>
                <w:bCs/>
                <w:color w:val="FFFFFF" w:themeColor="background1"/>
                <w:sz w:val="14"/>
                <w:szCs w:val="14"/>
                <w:lang w:val="es-MX" w:eastAsia="es-MX"/>
              </w:rPr>
              <w:t>D</w:t>
            </w:r>
          </w:p>
        </w:tc>
      </w:tr>
      <w:tr w:rsidR="00DA5B75" w:rsidRPr="00DA5B75" w14:paraId="1D7DCFBB" w14:textId="77777777" w:rsidTr="00873668">
        <w:trPr>
          <w:trHeight w:val="20"/>
        </w:trPr>
        <w:tc>
          <w:tcPr>
            <w:tcW w:w="1200" w:type="dxa"/>
            <w:shd w:val="clear" w:color="auto" w:fill="auto"/>
            <w:noWrap/>
            <w:vAlign w:val="center"/>
            <w:hideMark/>
          </w:tcPr>
          <w:p w14:paraId="17BFCEFA"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128</w:t>
            </w:r>
          </w:p>
        </w:tc>
        <w:tc>
          <w:tcPr>
            <w:tcW w:w="3580" w:type="dxa"/>
            <w:shd w:val="clear" w:color="auto" w:fill="auto"/>
            <w:vAlign w:val="center"/>
            <w:hideMark/>
          </w:tcPr>
          <w:p w14:paraId="3474052B"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Servicio de migración de cámaras del NVR actual al NVR nuevo</w:t>
            </w:r>
          </w:p>
        </w:tc>
        <w:tc>
          <w:tcPr>
            <w:tcW w:w="1200" w:type="dxa"/>
            <w:shd w:val="clear" w:color="auto" w:fill="auto"/>
            <w:vAlign w:val="center"/>
            <w:hideMark/>
          </w:tcPr>
          <w:p w14:paraId="61F70CE0"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128</w:t>
            </w:r>
          </w:p>
        </w:tc>
        <w:tc>
          <w:tcPr>
            <w:tcW w:w="1953" w:type="dxa"/>
            <w:shd w:val="clear" w:color="auto" w:fill="auto"/>
            <w:noWrap/>
            <w:vAlign w:val="center"/>
            <w:hideMark/>
          </w:tcPr>
          <w:p w14:paraId="5DB5C770"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21B0FA44"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7BB4401B" w14:textId="77777777" w:rsidTr="00873668">
        <w:trPr>
          <w:trHeight w:val="20"/>
        </w:trPr>
        <w:tc>
          <w:tcPr>
            <w:tcW w:w="1200" w:type="dxa"/>
            <w:shd w:val="clear" w:color="auto" w:fill="auto"/>
            <w:noWrap/>
            <w:vAlign w:val="center"/>
            <w:hideMark/>
          </w:tcPr>
          <w:p w14:paraId="7E970847"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w:t>
            </w:r>
          </w:p>
        </w:tc>
        <w:tc>
          <w:tcPr>
            <w:tcW w:w="3580" w:type="dxa"/>
            <w:shd w:val="clear" w:color="auto" w:fill="auto"/>
            <w:vAlign w:val="center"/>
            <w:hideMark/>
          </w:tcPr>
          <w:p w14:paraId="032599B6"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Servicio de reestructura cuarto de cámaras, desmontaje, cableado y pintado.</w:t>
            </w:r>
          </w:p>
        </w:tc>
        <w:tc>
          <w:tcPr>
            <w:tcW w:w="1200" w:type="dxa"/>
            <w:shd w:val="clear" w:color="auto" w:fill="auto"/>
            <w:vAlign w:val="center"/>
            <w:hideMark/>
          </w:tcPr>
          <w:p w14:paraId="54868FCA"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w:t>
            </w:r>
          </w:p>
        </w:tc>
        <w:tc>
          <w:tcPr>
            <w:tcW w:w="1953" w:type="dxa"/>
            <w:shd w:val="clear" w:color="auto" w:fill="auto"/>
            <w:noWrap/>
            <w:vAlign w:val="center"/>
            <w:hideMark/>
          </w:tcPr>
          <w:p w14:paraId="49472CD3"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4A8F6F79"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6E5BDE69" w14:textId="77777777" w:rsidTr="00873668">
        <w:trPr>
          <w:trHeight w:val="20"/>
        </w:trPr>
        <w:tc>
          <w:tcPr>
            <w:tcW w:w="1200" w:type="dxa"/>
            <w:shd w:val="clear" w:color="auto" w:fill="auto"/>
            <w:noWrap/>
            <w:vAlign w:val="center"/>
            <w:hideMark/>
          </w:tcPr>
          <w:p w14:paraId="4D0C5321"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4</w:t>
            </w:r>
          </w:p>
        </w:tc>
        <w:tc>
          <w:tcPr>
            <w:tcW w:w="3580" w:type="dxa"/>
            <w:shd w:val="clear" w:color="auto" w:fill="auto"/>
            <w:vAlign w:val="center"/>
            <w:hideMark/>
          </w:tcPr>
          <w:p w14:paraId="6CDDF4A0"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 xml:space="preserve">Servicio de acondicionamiento de disco duro </w:t>
            </w:r>
            <w:proofErr w:type="spellStart"/>
            <w:r w:rsidRPr="00DA5B75">
              <w:rPr>
                <w:rFonts w:ascii="Noto Sans" w:eastAsia="Times New Roman" w:hAnsi="Noto Sans" w:cs="Noto Sans"/>
                <w:color w:val="000000"/>
                <w:sz w:val="14"/>
                <w:szCs w:val="14"/>
                <w:lang w:val="es-MX" w:eastAsia="es-MX"/>
              </w:rPr>
              <w:t>purple</w:t>
            </w:r>
            <w:proofErr w:type="spellEnd"/>
            <w:r w:rsidRPr="00DA5B75">
              <w:rPr>
                <w:rFonts w:ascii="Noto Sans" w:eastAsia="Times New Roman" w:hAnsi="Noto Sans" w:cs="Noto Sans"/>
                <w:color w:val="000000"/>
                <w:sz w:val="14"/>
                <w:szCs w:val="14"/>
                <w:lang w:val="es-MX" w:eastAsia="es-MX"/>
              </w:rPr>
              <w:t xml:space="preserve"> pro de 10 TB, 7200 rpm, optimizados para soluciones de video vigilancia con analíticos (meta data) uso 24-7</w:t>
            </w:r>
          </w:p>
        </w:tc>
        <w:tc>
          <w:tcPr>
            <w:tcW w:w="1200" w:type="dxa"/>
            <w:shd w:val="clear" w:color="auto" w:fill="auto"/>
            <w:vAlign w:val="center"/>
            <w:hideMark/>
          </w:tcPr>
          <w:p w14:paraId="19FE7D96"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4</w:t>
            </w:r>
          </w:p>
        </w:tc>
        <w:tc>
          <w:tcPr>
            <w:tcW w:w="1953" w:type="dxa"/>
            <w:shd w:val="clear" w:color="auto" w:fill="auto"/>
            <w:noWrap/>
            <w:vAlign w:val="center"/>
            <w:hideMark/>
          </w:tcPr>
          <w:p w14:paraId="5324A6DA"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4021DE59"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48954389" w14:textId="77777777" w:rsidTr="00873668">
        <w:trPr>
          <w:trHeight w:val="20"/>
        </w:trPr>
        <w:tc>
          <w:tcPr>
            <w:tcW w:w="1200" w:type="dxa"/>
            <w:shd w:val="clear" w:color="auto" w:fill="auto"/>
            <w:noWrap/>
            <w:vAlign w:val="center"/>
            <w:hideMark/>
          </w:tcPr>
          <w:p w14:paraId="5570596E"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w:t>
            </w:r>
          </w:p>
        </w:tc>
        <w:tc>
          <w:tcPr>
            <w:tcW w:w="3580" w:type="dxa"/>
            <w:shd w:val="clear" w:color="auto" w:fill="auto"/>
            <w:vAlign w:val="center"/>
            <w:hideMark/>
          </w:tcPr>
          <w:p w14:paraId="5223B165" w14:textId="77777777" w:rsidR="00DA5B75" w:rsidRPr="00DA5B75" w:rsidRDefault="00DA5B75" w:rsidP="00DA5B75">
            <w:pPr>
              <w:jc w:val="both"/>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 xml:space="preserve">Configuración de NVR con </w:t>
            </w:r>
            <w:proofErr w:type="spellStart"/>
            <w:r w:rsidRPr="00DA5B75">
              <w:rPr>
                <w:rFonts w:ascii="Noto Sans" w:eastAsia="Times New Roman" w:hAnsi="Noto Sans" w:cs="Noto Sans"/>
                <w:color w:val="000000"/>
                <w:sz w:val="14"/>
                <w:szCs w:val="14"/>
                <w:lang w:val="es-MX" w:eastAsia="es-MX"/>
              </w:rPr>
              <w:t>workstation</w:t>
            </w:r>
            <w:proofErr w:type="spellEnd"/>
            <w:r w:rsidRPr="00DA5B75">
              <w:rPr>
                <w:rFonts w:ascii="Noto Sans" w:eastAsia="Times New Roman" w:hAnsi="Noto Sans" w:cs="Noto Sans"/>
                <w:color w:val="000000"/>
                <w:sz w:val="14"/>
                <w:szCs w:val="14"/>
                <w:lang w:val="es-MX" w:eastAsia="es-MX"/>
              </w:rPr>
              <w:t>, discos duros para alcanzar de 25 a 30 días de grabado aproximadamente en base a lo requerido.</w:t>
            </w:r>
          </w:p>
        </w:tc>
        <w:tc>
          <w:tcPr>
            <w:tcW w:w="1200" w:type="dxa"/>
            <w:shd w:val="clear" w:color="auto" w:fill="auto"/>
            <w:vAlign w:val="center"/>
            <w:hideMark/>
          </w:tcPr>
          <w:p w14:paraId="3E5940C4"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n-US" w:eastAsia="es-MX"/>
              </w:rPr>
              <w:t>1</w:t>
            </w:r>
          </w:p>
        </w:tc>
        <w:tc>
          <w:tcPr>
            <w:tcW w:w="1953" w:type="dxa"/>
            <w:shd w:val="clear" w:color="auto" w:fill="auto"/>
            <w:noWrap/>
            <w:vAlign w:val="center"/>
            <w:hideMark/>
          </w:tcPr>
          <w:p w14:paraId="01166737"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c>
          <w:tcPr>
            <w:tcW w:w="1560" w:type="dxa"/>
            <w:shd w:val="clear" w:color="auto" w:fill="auto"/>
            <w:noWrap/>
            <w:vAlign w:val="center"/>
            <w:hideMark/>
          </w:tcPr>
          <w:p w14:paraId="53824B72"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r w:rsidR="00DA5B75" w:rsidRPr="00DA5B75" w14:paraId="3B661495" w14:textId="77777777" w:rsidTr="00873668">
        <w:trPr>
          <w:trHeight w:val="20"/>
        </w:trPr>
        <w:tc>
          <w:tcPr>
            <w:tcW w:w="1200" w:type="dxa"/>
            <w:shd w:val="clear" w:color="auto" w:fill="auto"/>
            <w:noWrap/>
            <w:vAlign w:val="center"/>
            <w:hideMark/>
          </w:tcPr>
          <w:p w14:paraId="214CAC06"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 </w:t>
            </w:r>
          </w:p>
        </w:tc>
        <w:tc>
          <w:tcPr>
            <w:tcW w:w="6733" w:type="dxa"/>
            <w:gridSpan w:val="3"/>
            <w:shd w:val="clear" w:color="auto" w:fill="auto"/>
            <w:vAlign w:val="center"/>
            <w:hideMark/>
          </w:tcPr>
          <w:p w14:paraId="15702013" w14:textId="77777777" w:rsidR="00DA5B75" w:rsidRPr="00DA5B75" w:rsidRDefault="00DA5B75" w:rsidP="00DA5B75">
            <w:pPr>
              <w:jc w:val="center"/>
              <w:rPr>
                <w:rFonts w:ascii="Noto Sans" w:eastAsia="Times New Roman" w:hAnsi="Noto Sans" w:cs="Noto Sans"/>
                <w:b/>
                <w:bCs/>
                <w:color w:val="000000"/>
                <w:sz w:val="14"/>
                <w:szCs w:val="14"/>
                <w:lang w:val="es-MX" w:eastAsia="es-MX"/>
              </w:rPr>
            </w:pPr>
            <w:r w:rsidRPr="00DA5B75">
              <w:rPr>
                <w:rFonts w:ascii="Noto Sans" w:eastAsia="Times New Roman" w:hAnsi="Noto Sans" w:cs="Noto Sans"/>
                <w:b/>
                <w:bCs/>
                <w:color w:val="000000"/>
                <w:sz w:val="14"/>
                <w:szCs w:val="14"/>
                <w:lang w:val="es-MX" w:eastAsia="es-MX"/>
              </w:rPr>
              <w:t>SUBTOTAL CCTV</w:t>
            </w:r>
          </w:p>
        </w:tc>
        <w:tc>
          <w:tcPr>
            <w:tcW w:w="1560" w:type="dxa"/>
            <w:shd w:val="clear" w:color="auto" w:fill="auto"/>
            <w:noWrap/>
            <w:vAlign w:val="center"/>
            <w:hideMark/>
          </w:tcPr>
          <w:p w14:paraId="098B2DBB" w14:textId="77777777" w:rsidR="00DA5B75" w:rsidRPr="00DA5B75" w:rsidRDefault="00DA5B75" w:rsidP="00DA5B75">
            <w:pPr>
              <w:jc w:val="center"/>
              <w:rPr>
                <w:rFonts w:ascii="Noto Sans" w:eastAsia="Times New Roman" w:hAnsi="Noto Sans" w:cs="Noto Sans"/>
                <w:color w:val="000000"/>
                <w:sz w:val="14"/>
                <w:szCs w:val="14"/>
                <w:lang w:val="es-MX" w:eastAsia="es-MX"/>
              </w:rPr>
            </w:pPr>
            <w:r w:rsidRPr="00DA5B75">
              <w:rPr>
                <w:rFonts w:ascii="Noto Sans" w:eastAsia="Times New Roman" w:hAnsi="Noto Sans" w:cs="Noto Sans"/>
                <w:color w:val="000000"/>
                <w:sz w:val="14"/>
                <w:szCs w:val="14"/>
                <w:lang w:val="es-MX" w:eastAsia="es-MX"/>
              </w:rPr>
              <w:t>$</w:t>
            </w:r>
          </w:p>
        </w:tc>
      </w:tr>
    </w:tbl>
    <w:p w14:paraId="41AFA60C" w14:textId="77777777" w:rsidR="001162B1" w:rsidRPr="003F5111" w:rsidRDefault="001162B1" w:rsidP="003F5111">
      <w:pPr>
        <w:spacing w:line="276" w:lineRule="auto"/>
        <w:ind w:right="-801"/>
        <w:jc w:val="both"/>
        <w:rPr>
          <w:rFonts w:ascii="Noto Sans" w:hAnsi="Noto Sans" w:cs="Noto Sans"/>
          <w:sz w:val="18"/>
          <w:szCs w:val="18"/>
        </w:rPr>
      </w:pPr>
    </w:p>
    <w:p w14:paraId="39C773A8" w14:textId="1382791D" w:rsidR="00202CA8" w:rsidRPr="003F5111" w:rsidRDefault="00553277" w:rsidP="007B3232">
      <w:pPr>
        <w:ind w:left="-709" w:right="-801"/>
        <w:jc w:val="both"/>
        <w:rPr>
          <w:rFonts w:ascii="Noto Sans" w:hAnsi="Noto Sans" w:cs="Noto Sans"/>
          <w:sz w:val="18"/>
          <w:szCs w:val="18"/>
        </w:rPr>
      </w:pPr>
      <w:r w:rsidRPr="003F5111">
        <w:rPr>
          <w:rFonts w:ascii="Noto Sans" w:eastAsiaTheme="minorHAnsi" w:hAnsi="Noto Sans" w:cs="Noto Sans"/>
          <w:sz w:val="18"/>
          <w:szCs w:val="18"/>
          <w:lang w:val="es-MX"/>
        </w:rPr>
        <w:lastRenderedPageBreak/>
        <w:t>Los licitantes deberán incluir los costos unitarios de las refacciones más frecuentes en su uso para el mantenimiento correctivo, los costos se mantendrán fijos durante la vigencia del contrato. Las refacciones son de manera enunciativa más no limitativa:</w:t>
      </w:r>
    </w:p>
    <w:p w14:paraId="58EE58B1" w14:textId="77777777" w:rsidR="00553277" w:rsidRPr="003F5111" w:rsidRDefault="00553277" w:rsidP="00553277">
      <w:pPr>
        <w:autoSpaceDE w:val="0"/>
        <w:autoSpaceDN w:val="0"/>
        <w:adjustRightInd w:val="0"/>
        <w:jc w:val="both"/>
        <w:rPr>
          <w:rFonts w:ascii="Noto Sans" w:hAnsi="Noto Sans" w:cs="Noto Sans"/>
          <w:sz w:val="12"/>
          <w:szCs w:val="12"/>
        </w:rPr>
      </w:pPr>
    </w:p>
    <w:tbl>
      <w:tblPr>
        <w:tblW w:w="8926" w:type="dxa"/>
        <w:tblCellMar>
          <w:left w:w="70" w:type="dxa"/>
          <w:right w:w="70" w:type="dxa"/>
        </w:tblCellMar>
        <w:tblLook w:val="04A0" w:firstRow="1" w:lastRow="0" w:firstColumn="1" w:lastColumn="0" w:noHBand="0" w:noVBand="1"/>
      </w:tblPr>
      <w:tblGrid>
        <w:gridCol w:w="5665"/>
        <w:gridCol w:w="1701"/>
        <w:gridCol w:w="1560"/>
      </w:tblGrid>
      <w:tr w:rsidR="00202CA8" w:rsidRPr="003F5111" w14:paraId="3862895D" w14:textId="77777777" w:rsidTr="003F5111">
        <w:trPr>
          <w:trHeight w:val="153"/>
          <w:tblHeader/>
        </w:trPr>
        <w:tc>
          <w:tcPr>
            <w:tcW w:w="5665" w:type="dxa"/>
            <w:tcBorders>
              <w:top w:val="single" w:sz="4" w:space="0" w:color="auto"/>
              <w:left w:val="single" w:sz="4" w:space="0" w:color="auto"/>
              <w:bottom w:val="single" w:sz="4" w:space="0" w:color="auto"/>
              <w:right w:val="single" w:sz="4" w:space="0" w:color="auto"/>
            </w:tcBorders>
            <w:shd w:val="clear" w:color="000000" w:fill="660033"/>
            <w:vAlign w:val="center"/>
            <w:hideMark/>
          </w:tcPr>
          <w:p w14:paraId="08F774DB" w14:textId="77777777" w:rsidR="00202CA8" w:rsidRPr="003F5111" w:rsidRDefault="00202CA8" w:rsidP="00202CA8">
            <w:pPr>
              <w:jc w:val="center"/>
              <w:rPr>
                <w:rFonts w:ascii="Noto Sans" w:eastAsia="Times New Roman" w:hAnsi="Noto Sans" w:cs="Noto Sans"/>
                <w:b/>
                <w:bCs/>
                <w:color w:val="FFFFFF"/>
                <w:sz w:val="16"/>
                <w:szCs w:val="16"/>
                <w:lang w:val="es-MX" w:eastAsia="es-MX"/>
              </w:rPr>
            </w:pPr>
            <w:r w:rsidRPr="003F5111">
              <w:rPr>
                <w:rFonts w:ascii="Noto Sans" w:eastAsia="Times New Roman" w:hAnsi="Noto Sans" w:cs="Noto Sans"/>
                <w:b/>
                <w:bCs/>
                <w:color w:val="FFFFFF" w:themeColor="background1"/>
                <w:sz w:val="16"/>
                <w:szCs w:val="16"/>
                <w:lang w:eastAsia="es-MX"/>
              </w:rPr>
              <w:t>DESCRIPCIÓN</w:t>
            </w:r>
          </w:p>
        </w:tc>
        <w:tc>
          <w:tcPr>
            <w:tcW w:w="1701" w:type="dxa"/>
            <w:tcBorders>
              <w:top w:val="single" w:sz="4" w:space="0" w:color="auto"/>
              <w:left w:val="nil"/>
              <w:bottom w:val="single" w:sz="4" w:space="0" w:color="auto"/>
              <w:right w:val="single" w:sz="4" w:space="0" w:color="auto"/>
            </w:tcBorders>
            <w:shd w:val="clear" w:color="000000" w:fill="660033"/>
            <w:vAlign w:val="center"/>
            <w:hideMark/>
          </w:tcPr>
          <w:p w14:paraId="184AA810" w14:textId="77777777" w:rsidR="00202CA8" w:rsidRPr="003F5111" w:rsidRDefault="00202CA8" w:rsidP="00202CA8">
            <w:pPr>
              <w:jc w:val="center"/>
              <w:rPr>
                <w:rFonts w:ascii="Noto Sans" w:eastAsia="Times New Roman" w:hAnsi="Noto Sans" w:cs="Noto Sans"/>
                <w:b/>
                <w:bCs/>
                <w:color w:val="FFFFFF"/>
                <w:sz w:val="16"/>
                <w:szCs w:val="16"/>
                <w:lang w:val="es-MX" w:eastAsia="es-MX"/>
              </w:rPr>
            </w:pPr>
            <w:r w:rsidRPr="003F5111">
              <w:rPr>
                <w:rFonts w:ascii="Noto Sans" w:eastAsia="Times New Roman" w:hAnsi="Noto Sans" w:cs="Noto Sans"/>
                <w:b/>
                <w:bCs/>
                <w:color w:val="FFFFFF" w:themeColor="background1"/>
                <w:sz w:val="16"/>
                <w:szCs w:val="16"/>
                <w:lang w:eastAsia="es-MX"/>
              </w:rPr>
              <w:t>CANTIDAD</w:t>
            </w:r>
          </w:p>
        </w:tc>
        <w:tc>
          <w:tcPr>
            <w:tcW w:w="1560" w:type="dxa"/>
            <w:tcBorders>
              <w:top w:val="single" w:sz="4" w:space="0" w:color="auto"/>
              <w:left w:val="nil"/>
              <w:bottom w:val="single" w:sz="4" w:space="0" w:color="auto"/>
              <w:right w:val="single" w:sz="4" w:space="0" w:color="auto"/>
            </w:tcBorders>
            <w:shd w:val="clear" w:color="000000" w:fill="660033"/>
            <w:vAlign w:val="center"/>
            <w:hideMark/>
          </w:tcPr>
          <w:p w14:paraId="031E31A0" w14:textId="77777777" w:rsidR="00202CA8" w:rsidRPr="003F5111" w:rsidRDefault="00202CA8" w:rsidP="00202CA8">
            <w:pPr>
              <w:jc w:val="center"/>
              <w:rPr>
                <w:rFonts w:ascii="Noto Sans" w:eastAsia="Times New Roman" w:hAnsi="Noto Sans" w:cs="Noto Sans"/>
                <w:b/>
                <w:bCs/>
                <w:color w:val="FFFFFF"/>
                <w:sz w:val="16"/>
                <w:szCs w:val="16"/>
                <w:lang w:val="es-MX" w:eastAsia="es-MX"/>
              </w:rPr>
            </w:pPr>
            <w:r w:rsidRPr="003F5111">
              <w:rPr>
                <w:rFonts w:ascii="Noto Sans" w:eastAsia="Times New Roman" w:hAnsi="Noto Sans" w:cs="Noto Sans"/>
                <w:b/>
                <w:bCs/>
                <w:color w:val="FFFFFF" w:themeColor="background1"/>
                <w:sz w:val="16"/>
                <w:szCs w:val="16"/>
                <w:lang w:eastAsia="es-MX"/>
              </w:rPr>
              <w:t>COSTO UNITARIO SIN I.V.A.</w:t>
            </w:r>
          </w:p>
        </w:tc>
      </w:tr>
      <w:tr w:rsidR="00202CA8" w:rsidRPr="003F5111" w14:paraId="26C01541" w14:textId="77777777" w:rsidTr="003F5111">
        <w:trPr>
          <w:trHeight w:val="89"/>
        </w:trPr>
        <w:tc>
          <w:tcPr>
            <w:tcW w:w="8926" w:type="dxa"/>
            <w:gridSpan w:val="3"/>
            <w:tcBorders>
              <w:top w:val="single" w:sz="4" w:space="0" w:color="auto"/>
              <w:left w:val="single" w:sz="4" w:space="0" w:color="auto"/>
              <w:bottom w:val="single" w:sz="4" w:space="0" w:color="auto"/>
              <w:right w:val="single" w:sz="4" w:space="0" w:color="auto"/>
            </w:tcBorders>
            <w:shd w:val="clear" w:color="000000" w:fill="BFBFBF"/>
            <w:vAlign w:val="center"/>
            <w:hideMark/>
          </w:tcPr>
          <w:p w14:paraId="373C7E25" w14:textId="4D5B4F2D" w:rsidR="00202CA8" w:rsidRPr="003F5111" w:rsidRDefault="00B3743D" w:rsidP="00202CA8">
            <w:pPr>
              <w:jc w:val="center"/>
              <w:rPr>
                <w:rFonts w:ascii="Noto Sans" w:eastAsia="Times New Roman" w:hAnsi="Noto Sans" w:cs="Noto Sans"/>
                <w:b/>
                <w:bCs/>
                <w:color w:val="000000"/>
                <w:sz w:val="16"/>
                <w:szCs w:val="16"/>
                <w:lang w:val="es-MX" w:eastAsia="es-MX"/>
              </w:rPr>
            </w:pPr>
            <w:r w:rsidRPr="003F5111">
              <w:rPr>
                <w:rFonts w:ascii="Noto Sans" w:eastAsia="Times New Roman" w:hAnsi="Noto Sans" w:cs="Noto Sans"/>
                <w:b/>
                <w:bCs/>
                <w:color w:val="000000"/>
                <w:sz w:val="16"/>
                <w:szCs w:val="16"/>
                <w:lang w:val="es-ES" w:eastAsia="es-MX"/>
              </w:rPr>
              <w:t>AUDIO</w:t>
            </w:r>
          </w:p>
        </w:tc>
      </w:tr>
      <w:tr w:rsidR="00202CA8" w:rsidRPr="003F5111" w14:paraId="44EA45FF" w14:textId="77777777" w:rsidTr="003F5111">
        <w:trPr>
          <w:trHeight w:val="192"/>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31FC20DA" w14:textId="77777777" w:rsidR="00202CA8" w:rsidRPr="003F5111" w:rsidRDefault="00202CA8" w:rsidP="00202CA8">
            <w:pPr>
              <w:jc w:val="both"/>
              <w:rPr>
                <w:rFonts w:ascii="Noto Sans" w:eastAsia="Times New Roman" w:hAnsi="Noto Sans" w:cs="Noto Sans"/>
                <w:color w:val="000000"/>
                <w:sz w:val="16"/>
                <w:szCs w:val="16"/>
                <w:lang w:val="es-MX" w:eastAsia="es-MX"/>
              </w:rPr>
            </w:pPr>
            <w:proofErr w:type="spellStart"/>
            <w:r w:rsidRPr="003F5111">
              <w:rPr>
                <w:rFonts w:ascii="Noto Sans" w:eastAsia="Times New Roman" w:hAnsi="Noto Sans" w:cs="Noto Sans"/>
                <w:color w:val="000000"/>
                <w:sz w:val="16"/>
                <w:szCs w:val="16"/>
                <w:lang w:val="es-ES" w:eastAsia="es-MX"/>
              </w:rPr>
              <w:t>Transitores</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14:paraId="3085148D"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7C723864"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MX" w:eastAsia="es-MX"/>
              </w:rPr>
              <w:t> </w:t>
            </w:r>
          </w:p>
        </w:tc>
      </w:tr>
      <w:tr w:rsidR="00202CA8" w:rsidRPr="003F5111" w14:paraId="3E0F2459" w14:textId="77777777" w:rsidTr="003F5111">
        <w:trPr>
          <w:trHeight w:val="56"/>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6A8C103D"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Botones para consola</w:t>
            </w:r>
          </w:p>
        </w:tc>
        <w:tc>
          <w:tcPr>
            <w:tcW w:w="1701" w:type="dxa"/>
            <w:tcBorders>
              <w:top w:val="nil"/>
              <w:left w:val="nil"/>
              <w:bottom w:val="single" w:sz="4" w:space="0" w:color="auto"/>
              <w:right w:val="single" w:sz="4" w:space="0" w:color="auto"/>
            </w:tcBorders>
            <w:shd w:val="clear" w:color="auto" w:fill="auto"/>
            <w:noWrap/>
            <w:vAlign w:val="center"/>
            <w:hideMark/>
          </w:tcPr>
          <w:p w14:paraId="1A57F4BD"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3B54C4D0"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MX" w:eastAsia="es-MX"/>
              </w:rPr>
              <w:t> </w:t>
            </w:r>
          </w:p>
        </w:tc>
      </w:tr>
      <w:tr w:rsidR="00202CA8" w:rsidRPr="003F5111" w14:paraId="2CAE361A" w14:textId="77777777" w:rsidTr="003F5111">
        <w:trPr>
          <w:trHeight w:val="56"/>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65F23A6E"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Resistencias</w:t>
            </w:r>
          </w:p>
        </w:tc>
        <w:tc>
          <w:tcPr>
            <w:tcW w:w="1701" w:type="dxa"/>
            <w:tcBorders>
              <w:top w:val="nil"/>
              <w:left w:val="nil"/>
              <w:bottom w:val="single" w:sz="4" w:space="0" w:color="auto"/>
              <w:right w:val="single" w:sz="4" w:space="0" w:color="auto"/>
            </w:tcBorders>
            <w:shd w:val="clear" w:color="auto" w:fill="auto"/>
            <w:noWrap/>
            <w:vAlign w:val="center"/>
            <w:hideMark/>
          </w:tcPr>
          <w:p w14:paraId="18B86E79"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7672C9A2"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MX" w:eastAsia="es-MX"/>
              </w:rPr>
              <w:t> </w:t>
            </w:r>
          </w:p>
        </w:tc>
      </w:tr>
      <w:tr w:rsidR="00202CA8" w:rsidRPr="003F5111" w14:paraId="047C296C" w14:textId="77777777" w:rsidTr="003F5111">
        <w:trPr>
          <w:trHeight w:val="64"/>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325E4CCD"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Ventiladores</w:t>
            </w:r>
          </w:p>
        </w:tc>
        <w:tc>
          <w:tcPr>
            <w:tcW w:w="1701" w:type="dxa"/>
            <w:tcBorders>
              <w:top w:val="nil"/>
              <w:left w:val="nil"/>
              <w:bottom w:val="single" w:sz="4" w:space="0" w:color="auto"/>
              <w:right w:val="single" w:sz="4" w:space="0" w:color="auto"/>
            </w:tcBorders>
            <w:shd w:val="clear" w:color="auto" w:fill="auto"/>
            <w:noWrap/>
            <w:vAlign w:val="center"/>
            <w:hideMark/>
          </w:tcPr>
          <w:p w14:paraId="66B527A4"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4EBEB03E"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MX" w:eastAsia="es-MX"/>
              </w:rPr>
              <w:t> </w:t>
            </w:r>
          </w:p>
        </w:tc>
      </w:tr>
      <w:tr w:rsidR="00202CA8" w:rsidRPr="003F5111" w14:paraId="6E7EC04F" w14:textId="77777777" w:rsidTr="003F5111">
        <w:trPr>
          <w:trHeight w:val="56"/>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2A4DC11E"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Fuentes de poder</w:t>
            </w:r>
          </w:p>
        </w:tc>
        <w:tc>
          <w:tcPr>
            <w:tcW w:w="1701" w:type="dxa"/>
            <w:tcBorders>
              <w:top w:val="nil"/>
              <w:left w:val="nil"/>
              <w:bottom w:val="single" w:sz="4" w:space="0" w:color="auto"/>
              <w:right w:val="single" w:sz="4" w:space="0" w:color="auto"/>
            </w:tcBorders>
            <w:shd w:val="clear" w:color="auto" w:fill="auto"/>
            <w:noWrap/>
            <w:vAlign w:val="center"/>
            <w:hideMark/>
          </w:tcPr>
          <w:p w14:paraId="03F66E2C"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1FED5265"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MX" w:eastAsia="es-MX"/>
              </w:rPr>
              <w:t> </w:t>
            </w:r>
          </w:p>
        </w:tc>
      </w:tr>
      <w:tr w:rsidR="00202CA8" w:rsidRPr="003F5111" w14:paraId="74D5B1FD" w14:textId="77777777" w:rsidTr="003F5111">
        <w:trPr>
          <w:trHeight w:val="72"/>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0FA48BD1"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Cables de Micrófonos</w:t>
            </w:r>
          </w:p>
        </w:tc>
        <w:tc>
          <w:tcPr>
            <w:tcW w:w="1701" w:type="dxa"/>
            <w:tcBorders>
              <w:top w:val="nil"/>
              <w:left w:val="nil"/>
              <w:bottom w:val="single" w:sz="4" w:space="0" w:color="auto"/>
              <w:right w:val="single" w:sz="4" w:space="0" w:color="auto"/>
            </w:tcBorders>
            <w:shd w:val="clear" w:color="auto" w:fill="auto"/>
            <w:noWrap/>
            <w:vAlign w:val="center"/>
            <w:hideMark/>
          </w:tcPr>
          <w:p w14:paraId="369480CE"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7A1E3B4B"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MX" w:eastAsia="es-MX"/>
              </w:rPr>
              <w:t> </w:t>
            </w:r>
          </w:p>
        </w:tc>
      </w:tr>
      <w:tr w:rsidR="00202CA8" w:rsidRPr="003F5111" w14:paraId="671958FB" w14:textId="77777777" w:rsidTr="003F5111">
        <w:trPr>
          <w:trHeight w:val="78"/>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451A3FF4"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Cables de Interconexión</w:t>
            </w:r>
          </w:p>
        </w:tc>
        <w:tc>
          <w:tcPr>
            <w:tcW w:w="1701" w:type="dxa"/>
            <w:tcBorders>
              <w:top w:val="nil"/>
              <w:left w:val="nil"/>
              <w:bottom w:val="single" w:sz="4" w:space="0" w:color="auto"/>
              <w:right w:val="single" w:sz="4" w:space="0" w:color="auto"/>
            </w:tcBorders>
            <w:shd w:val="clear" w:color="auto" w:fill="auto"/>
            <w:noWrap/>
            <w:vAlign w:val="center"/>
            <w:hideMark/>
          </w:tcPr>
          <w:p w14:paraId="1B145606"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7634EA9C"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 </w:t>
            </w:r>
          </w:p>
        </w:tc>
      </w:tr>
      <w:tr w:rsidR="00202CA8" w:rsidRPr="003F5111" w14:paraId="67336B11" w14:textId="77777777" w:rsidTr="003F5111">
        <w:trPr>
          <w:trHeight w:val="138"/>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52778E31"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Cableado</w:t>
            </w:r>
          </w:p>
        </w:tc>
        <w:tc>
          <w:tcPr>
            <w:tcW w:w="1701" w:type="dxa"/>
            <w:tcBorders>
              <w:top w:val="nil"/>
              <w:left w:val="nil"/>
              <w:bottom w:val="single" w:sz="4" w:space="0" w:color="auto"/>
              <w:right w:val="single" w:sz="4" w:space="0" w:color="auto"/>
            </w:tcBorders>
            <w:shd w:val="clear" w:color="auto" w:fill="auto"/>
            <w:noWrap/>
            <w:vAlign w:val="center"/>
            <w:hideMark/>
          </w:tcPr>
          <w:p w14:paraId="4F96D50D"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1m</w:t>
            </w:r>
          </w:p>
        </w:tc>
        <w:tc>
          <w:tcPr>
            <w:tcW w:w="1560" w:type="dxa"/>
            <w:tcBorders>
              <w:top w:val="nil"/>
              <w:left w:val="nil"/>
              <w:bottom w:val="single" w:sz="4" w:space="0" w:color="auto"/>
              <w:right w:val="single" w:sz="4" w:space="0" w:color="auto"/>
            </w:tcBorders>
            <w:shd w:val="clear" w:color="auto" w:fill="auto"/>
            <w:vAlign w:val="center"/>
            <w:hideMark/>
          </w:tcPr>
          <w:p w14:paraId="68783919" w14:textId="77777777" w:rsidR="00202CA8" w:rsidRPr="003F5111" w:rsidRDefault="00202CA8" w:rsidP="00202CA8">
            <w:pPr>
              <w:jc w:val="both"/>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 </w:t>
            </w:r>
          </w:p>
        </w:tc>
      </w:tr>
      <w:tr w:rsidR="00202CA8" w:rsidRPr="003F5111" w14:paraId="0DB6DEA4" w14:textId="77777777" w:rsidTr="003F5111">
        <w:trPr>
          <w:trHeight w:val="56"/>
        </w:trPr>
        <w:tc>
          <w:tcPr>
            <w:tcW w:w="8926" w:type="dxa"/>
            <w:gridSpan w:val="3"/>
            <w:tcBorders>
              <w:top w:val="single" w:sz="4" w:space="0" w:color="auto"/>
              <w:left w:val="single" w:sz="4" w:space="0" w:color="auto"/>
              <w:bottom w:val="single" w:sz="4" w:space="0" w:color="auto"/>
              <w:right w:val="single" w:sz="4" w:space="0" w:color="auto"/>
            </w:tcBorders>
            <w:shd w:val="clear" w:color="000000" w:fill="BFBFBF"/>
            <w:vAlign w:val="center"/>
            <w:hideMark/>
          </w:tcPr>
          <w:p w14:paraId="3A9F5619" w14:textId="33659869" w:rsidR="00202CA8" w:rsidRPr="003F5111" w:rsidRDefault="00B3743D" w:rsidP="00202CA8">
            <w:pPr>
              <w:jc w:val="center"/>
              <w:rPr>
                <w:rFonts w:ascii="Noto Sans" w:eastAsia="Times New Roman" w:hAnsi="Noto Sans" w:cs="Noto Sans"/>
                <w:b/>
                <w:bCs/>
                <w:color w:val="000000"/>
                <w:sz w:val="16"/>
                <w:szCs w:val="16"/>
                <w:lang w:val="es-MX" w:eastAsia="es-MX"/>
              </w:rPr>
            </w:pPr>
            <w:r w:rsidRPr="003F5111">
              <w:rPr>
                <w:rFonts w:ascii="Noto Sans" w:eastAsia="Times New Roman" w:hAnsi="Noto Sans" w:cs="Noto Sans"/>
                <w:b/>
                <w:bCs/>
                <w:color w:val="000000"/>
                <w:sz w:val="16"/>
                <w:szCs w:val="16"/>
                <w:lang w:val="es-ES" w:eastAsia="es-MX"/>
              </w:rPr>
              <w:t>CIRCUITO CERRADO DE TELEVISIÓN</w:t>
            </w:r>
            <w:r w:rsidR="003F5111">
              <w:rPr>
                <w:rFonts w:ascii="Noto Sans" w:eastAsia="Times New Roman" w:hAnsi="Noto Sans" w:cs="Noto Sans"/>
                <w:b/>
                <w:bCs/>
                <w:color w:val="000000"/>
                <w:sz w:val="16"/>
                <w:szCs w:val="16"/>
                <w:lang w:val="es-ES" w:eastAsia="es-MX"/>
              </w:rPr>
              <w:t xml:space="preserve"> (</w:t>
            </w:r>
            <w:r w:rsidR="003F5111" w:rsidRPr="00DA5B75">
              <w:rPr>
                <w:rFonts w:ascii="Noto Sans" w:eastAsia="Times New Roman" w:hAnsi="Noto Sans" w:cs="Noto Sans"/>
                <w:b/>
                <w:bCs/>
                <w:color w:val="000000"/>
                <w:sz w:val="14"/>
                <w:szCs w:val="14"/>
                <w:lang w:val="es-MX" w:eastAsia="es-MX"/>
              </w:rPr>
              <w:t>CCTV</w:t>
            </w:r>
            <w:r w:rsidR="003F5111">
              <w:rPr>
                <w:rFonts w:ascii="Noto Sans" w:eastAsia="Times New Roman" w:hAnsi="Noto Sans" w:cs="Noto Sans"/>
                <w:b/>
                <w:bCs/>
                <w:color w:val="000000"/>
                <w:sz w:val="14"/>
                <w:szCs w:val="14"/>
                <w:lang w:val="es-MX" w:eastAsia="es-MX"/>
              </w:rPr>
              <w:t>)</w:t>
            </w:r>
          </w:p>
        </w:tc>
      </w:tr>
      <w:tr w:rsidR="00202CA8" w:rsidRPr="003F5111" w14:paraId="6FF8D5A5" w14:textId="77777777" w:rsidTr="003F5111">
        <w:trPr>
          <w:trHeight w:val="78"/>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56AB5433" w14:textId="77777777" w:rsidR="00202CA8" w:rsidRPr="003F5111" w:rsidRDefault="00202CA8" w:rsidP="00202CA8">
            <w:pP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Conectores</w:t>
            </w:r>
          </w:p>
        </w:tc>
        <w:tc>
          <w:tcPr>
            <w:tcW w:w="1701" w:type="dxa"/>
            <w:tcBorders>
              <w:top w:val="nil"/>
              <w:left w:val="nil"/>
              <w:bottom w:val="single" w:sz="4" w:space="0" w:color="auto"/>
              <w:right w:val="single" w:sz="4" w:space="0" w:color="auto"/>
            </w:tcBorders>
            <w:shd w:val="clear" w:color="auto" w:fill="auto"/>
            <w:noWrap/>
            <w:vAlign w:val="center"/>
            <w:hideMark/>
          </w:tcPr>
          <w:p w14:paraId="05CA05D1"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324DDBDF" w14:textId="77777777" w:rsidR="00202CA8" w:rsidRPr="003F5111" w:rsidRDefault="00202CA8" w:rsidP="00202CA8">
            <w:pPr>
              <w:jc w:val="both"/>
              <w:rPr>
                <w:rFonts w:ascii="Noto Sans" w:eastAsia="Times New Roman" w:hAnsi="Noto Sans" w:cs="Noto Sans"/>
                <w:b/>
                <w:bCs/>
                <w:color w:val="000000"/>
                <w:sz w:val="16"/>
                <w:szCs w:val="16"/>
                <w:lang w:val="es-MX" w:eastAsia="es-MX"/>
              </w:rPr>
            </w:pPr>
            <w:r w:rsidRPr="003F5111">
              <w:rPr>
                <w:rFonts w:ascii="Noto Sans" w:eastAsia="Times New Roman" w:hAnsi="Noto Sans" w:cs="Noto Sans"/>
                <w:b/>
                <w:bCs/>
                <w:color w:val="000000"/>
                <w:sz w:val="16"/>
                <w:szCs w:val="16"/>
                <w:lang w:val="es-MX" w:eastAsia="es-MX"/>
              </w:rPr>
              <w:t> </w:t>
            </w:r>
          </w:p>
        </w:tc>
      </w:tr>
      <w:tr w:rsidR="00202CA8" w:rsidRPr="003F5111" w14:paraId="7B96FE4F" w14:textId="77777777" w:rsidTr="003F5111">
        <w:trPr>
          <w:trHeight w:val="56"/>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382920C4" w14:textId="010DF82D" w:rsidR="00202CA8" w:rsidRPr="003F5111" w:rsidRDefault="00202CA8" w:rsidP="00202CA8">
            <w:pP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 xml:space="preserve">Puertos </w:t>
            </w:r>
            <w:r w:rsidR="007B3232" w:rsidRPr="003F5111">
              <w:rPr>
                <w:rFonts w:ascii="Noto Sans" w:eastAsia="Times New Roman" w:hAnsi="Noto Sans" w:cs="Noto Sans"/>
                <w:color w:val="000000"/>
                <w:sz w:val="16"/>
                <w:szCs w:val="16"/>
                <w:lang w:eastAsia="es-MX"/>
              </w:rPr>
              <w:t>Poe</w:t>
            </w:r>
            <w:r w:rsidRPr="003F5111">
              <w:rPr>
                <w:rFonts w:ascii="Noto Sans" w:eastAsia="Times New Roman" w:hAnsi="Noto Sans" w:cs="Noto Sans"/>
                <w:color w:val="000000"/>
                <w:sz w:val="16"/>
                <w:szCs w:val="16"/>
                <w:lang w:eastAsia="es-MX"/>
              </w:rPr>
              <w:t xml:space="preserve"> para </w:t>
            </w:r>
            <w:r w:rsidR="007B3232" w:rsidRPr="003F5111">
              <w:rPr>
                <w:rFonts w:ascii="Noto Sans" w:eastAsia="Times New Roman" w:hAnsi="Noto Sans" w:cs="Noto Sans"/>
                <w:color w:val="000000"/>
                <w:sz w:val="16"/>
                <w:szCs w:val="16"/>
                <w:lang w:eastAsia="es-MX"/>
              </w:rPr>
              <w:t>s</w:t>
            </w:r>
            <w:r w:rsidRPr="003F5111">
              <w:rPr>
                <w:rFonts w:ascii="Noto Sans" w:eastAsia="Times New Roman" w:hAnsi="Noto Sans" w:cs="Noto Sans"/>
                <w:color w:val="000000"/>
                <w:sz w:val="16"/>
                <w:szCs w:val="16"/>
                <w:lang w:eastAsia="es-MX"/>
              </w:rPr>
              <w:t>witches</w:t>
            </w:r>
          </w:p>
        </w:tc>
        <w:tc>
          <w:tcPr>
            <w:tcW w:w="1701" w:type="dxa"/>
            <w:tcBorders>
              <w:top w:val="nil"/>
              <w:left w:val="nil"/>
              <w:bottom w:val="single" w:sz="4" w:space="0" w:color="auto"/>
              <w:right w:val="single" w:sz="4" w:space="0" w:color="auto"/>
            </w:tcBorders>
            <w:shd w:val="clear" w:color="auto" w:fill="auto"/>
            <w:noWrap/>
            <w:vAlign w:val="center"/>
            <w:hideMark/>
          </w:tcPr>
          <w:p w14:paraId="1CDAC291"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0F66F378" w14:textId="77777777" w:rsidR="00202CA8" w:rsidRPr="003F5111" w:rsidRDefault="00202CA8" w:rsidP="00202CA8">
            <w:pPr>
              <w:jc w:val="both"/>
              <w:rPr>
                <w:rFonts w:ascii="Noto Sans" w:eastAsia="Times New Roman" w:hAnsi="Noto Sans" w:cs="Noto Sans"/>
                <w:b/>
                <w:bCs/>
                <w:color w:val="000000"/>
                <w:sz w:val="16"/>
                <w:szCs w:val="16"/>
                <w:lang w:val="es-MX" w:eastAsia="es-MX"/>
              </w:rPr>
            </w:pPr>
            <w:r w:rsidRPr="003F5111">
              <w:rPr>
                <w:rFonts w:ascii="Noto Sans" w:eastAsia="Times New Roman" w:hAnsi="Noto Sans" w:cs="Noto Sans"/>
                <w:b/>
                <w:bCs/>
                <w:color w:val="000000"/>
                <w:sz w:val="16"/>
                <w:szCs w:val="16"/>
                <w:lang w:val="es-MX" w:eastAsia="es-MX"/>
              </w:rPr>
              <w:t> </w:t>
            </w:r>
          </w:p>
        </w:tc>
      </w:tr>
      <w:tr w:rsidR="00202CA8" w:rsidRPr="003F5111" w14:paraId="17F0FBFC" w14:textId="77777777" w:rsidTr="003F5111">
        <w:trPr>
          <w:trHeight w:val="56"/>
        </w:trPr>
        <w:tc>
          <w:tcPr>
            <w:tcW w:w="5665" w:type="dxa"/>
            <w:tcBorders>
              <w:top w:val="nil"/>
              <w:left w:val="single" w:sz="4" w:space="0" w:color="auto"/>
              <w:bottom w:val="single" w:sz="4" w:space="0" w:color="auto"/>
              <w:right w:val="single" w:sz="4" w:space="0" w:color="auto"/>
            </w:tcBorders>
            <w:shd w:val="clear" w:color="auto" w:fill="auto"/>
            <w:noWrap/>
            <w:vAlign w:val="center"/>
            <w:hideMark/>
          </w:tcPr>
          <w:p w14:paraId="6AA713FC" w14:textId="77777777" w:rsidR="00202CA8" w:rsidRPr="003F5111" w:rsidRDefault="00202CA8" w:rsidP="00202CA8">
            <w:pP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val="es-ES" w:eastAsia="es-MX"/>
              </w:rPr>
              <w:t>Cables</w:t>
            </w:r>
          </w:p>
        </w:tc>
        <w:tc>
          <w:tcPr>
            <w:tcW w:w="1701" w:type="dxa"/>
            <w:tcBorders>
              <w:top w:val="nil"/>
              <w:left w:val="nil"/>
              <w:bottom w:val="single" w:sz="4" w:space="0" w:color="auto"/>
              <w:right w:val="single" w:sz="4" w:space="0" w:color="auto"/>
            </w:tcBorders>
            <w:shd w:val="clear" w:color="auto" w:fill="auto"/>
            <w:noWrap/>
            <w:vAlign w:val="center"/>
            <w:hideMark/>
          </w:tcPr>
          <w:p w14:paraId="26B68AFB" w14:textId="77777777" w:rsidR="00202CA8" w:rsidRPr="003F5111" w:rsidRDefault="00202CA8" w:rsidP="00202CA8">
            <w:pPr>
              <w:jc w:val="center"/>
              <w:rPr>
                <w:rFonts w:ascii="Noto Sans" w:eastAsia="Times New Roman" w:hAnsi="Noto Sans" w:cs="Noto Sans"/>
                <w:color w:val="000000"/>
                <w:sz w:val="16"/>
                <w:szCs w:val="16"/>
                <w:lang w:val="es-MX" w:eastAsia="es-MX"/>
              </w:rPr>
            </w:pPr>
            <w:r w:rsidRPr="003F5111">
              <w:rPr>
                <w:rFonts w:ascii="Noto Sans" w:eastAsia="Times New Roman" w:hAnsi="Noto Sans" w:cs="Noto Sans"/>
                <w:color w:val="000000"/>
                <w:sz w:val="16"/>
                <w:szCs w:val="16"/>
                <w:lang w:eastAsia="es-MX"/>
              </w:rPr>
              <w:t>1</w:t>
            </w:r>
          </w:p>
        </w:tc>
        <w:tc>
          <w:tcPr>
            <w:tcW w:w="1560" w:type="dxa"/>
            <w:tcBorders>
              <w:top w:val="nil"/>
              <w:left w:val="nil"/>
              <w:bottom w:val="single" w:sz="4" w:space="0" w:color="auto"/>
              <w:right w:val="single" w:sz="4" w:space="0" w:color="auto"/>
            </w:tcBorders>
            <w:shd w:val="clear" w:color="auto" w:fill="auto"/>
            <w:vAlign w:val="center"/>
            <w:hideMark/>
          </w:tcPr>
          <w:p w14:paraId="43FE9042" w14:textId="77777777" w:rsidR="00202CA8" w:rsidRPr="003F5111" w:rsidRDefault="00202CA8" w:rsidP="00202CA8">
            <w:pPr>
              <w:jc w:val="both"/>
              <w:rPr>
                <w:rFonts w:ascii="Noto Sans" w:eastAsia="Times New Roman" w:hAnsi="Noto Sans" w:cs="Noto Sans"/>
                <w:b/>
                <w:bCs/>
                <w:color w:val="000000"/>
                <w:sz w:val="16"/>
                <w:szCs w:val="16"/>
                <w:lang w:val="es-MX" w:eastAsia="es-MX"/>
              </w:rPr>
            </w:pPr>
            <w:r w:rsidRPr="003F5111">
              <w:rPr>
                <w:rFonts w:ascii="Noto Sans" w:eastAsia="Times New Roman" w:hAnsi="Noto Sans" w:cs="Noto Sans"/>
                <w:b/>
                <w:bCs/>
                <w:color w:val="000000"/>
                <w:sz w:val="16"/>
                <w:szCs w:val="16"/>
                <w:lang w:val="es-MX" w:eastAsia="es-MX"/>
              </w:rPr>
              <w:t> </w:t>
            </w:r>
          </w:p>
        </w:tc>
      </w:tr>
    </w:tbl>
    <w:p w14:paraId="6F1263F7" w14:textId="2B7D19A1" w:rsidR="00553277" w:rsidRDefault="00553277" w:rsidP="00553277">
      <w:pPr>
        <w:pStyle w:val="Prrafodelista"/>
        <w:suppressAutoHyphens/>
        <w:autoSpaceDE w:val="0"/>
        <w:autoSpaceDN w:val="0"/>
        <w:adjustRightInd w:val="0"/>
        <w:spacing w:after="38"/>
        <w:ind w:left="284"/>
        <w:jc w:val="both"/>
        <w:rPr>
          <w:rFonts w:ascii="Noto Sans" w:hAnsi="Noto Sans" w:cs="Noto Sans"/>
          <w:color w:val="000000" w:themeColor="text1"/>
          <w:sz w:val="14"/>
          <w:szCs w:val="14"/>
          <w:lang w:val="es-ES"/>
        </w:rPr>
      </w:pPr>
    </w:p>
    <w:p w14:paraId="794D02BC" w14:textId="77777777" w:rsidR="003F5111" w:rsidRPr="003F5111" w:rsidRDefault="003F5111" w:rsidP="00553277">
      <w:pPr>
        <w:pStyle w:val="Prrafodelista"/>
        <w:suppressAutoHyphens/>
        <w:autoSpaceDE w:val="0"/>
        <w:autoSpaceDN w:val="0"/>
        <w:adjustRightInd w:val="0"/>
        <w:spacing w:after="38"/>
        <w:ind w:left="284"/>
        <w:jc w:val="both"/>
        <w:rPr>
          <w:rFonts w:ascii="Noto Sans" w:hAnsi="Noto Sans" w:cs="Noto Sans"/>
          <w:color w:val="000000" w:themeColor="text1"/>
          <w:sz w:val="14"/>
          <w:szCs w:val="14"/>
          <w:lang w:val="es-ES"/>
        </w:rPr>
      </w:pPr>
    </w:p>
    <w:p w14:paraId="073F78CC" w14:textId="7183F9C8" w:rsidR="007916D8" w:rsidRPr="003F5111" w:rsidRDefault="007916D8"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lang w:val="es-ES"/>
        </w:rPr>
      </w:pPr>
      <w:r w:rsidRPr="003F5111">
        <w:rPr>
          <w:rFonts w:ascii="Noto Sans" w:hAnsi="Noto Sans" w:cs="Noto Sans"/>
          <w:color w:val="000000" w:themeColor="text1"/>
          <w:sz w:val="18"/>
          <w:szCs w:val="18"/>
          <w:lang w:val="es-ES"/>
        </w:rPr>
        <w:t xml:space="preserve">El precio será fijo durante la vigencia de la prestación del servicio. </w:t>
      </w:r>
    </w:p>
    <w:p w14:paraId="72735173" w14:textId="15B9780E" w:rsidR="00D94F12" w:rsidRPr="001F59A6"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lang w:val="es-ES"/>
        </w:rPr>
      </w:pPr>
      <w:r w:rsidRPr="003F5111">
        <w:rPr>
          <w:rFonts w:ascii="Noto Sans" w:hAnsi="Noto Sans" w:cs="Noto Sans"/>
          <w:color w:val="000000" w:themeColor="text1"/>
          <w:sz w:val="18"/>
          <w:szCs w:val="18"/>
        </w:rPr>
        <w:t xml:space="preserve">La cotización se presenta en </w:t>
      </w:r>
      <w:r w:rsidRPr="001F59A6">
        <w:rPr>
          <w:rFonts w:ascii="Noto Sans" w:hAnsi="Noto Sans" w:cs="Noto Sans"/>
          <w:color w:val="000000" w:themeColor="text1"/>
          <w:sz w:val="18"/>
          <w:szCs w:val="18"/>
        </w:rPr>
        <w:t>idioma español y con precios en moneda nacional.</w:t>
      </w:r>
    </w:p>
    <w:p w14:paraId="4D08A528" w14:textId="459BF177" w:rsidR="00D94F12" w:rsidRPr="001F59A6"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rPr>
      </w:pPr>
      <w:r w:rsidRPr="001F59A6">
        <w:rPr>
          <w:rFonts w:ascii="Noto Sans" w:hAnsi="Noto Sans" w:cs="Noto Sans"/>
          <w:color w:val="000000" w:themeColor="text1"/>
          <w:sz w:val="18"/>
          <w:szCs w:val="18"/>
        </w:rPr>
        <w:t xml:space="preserve">La vigencia del servicio será </w:t>
      </w:r>
      <w:r w:rsidR="002D23C9" w:rsidRPr="002D23C9">
        <w:rPr>
          <w:rFonts w:ascii="Noto Sans" w:hAnsi="Noto Sans" w:cs="Noto Sans"/>
          <w:color w:val="000000" w:themeColor="text1"/>
          <w:sz w:val="18"/>
          <w:szCs w:val="18"/>
        </w:rPr>
        <w:t>a partir del día siguiente hábil a la notificación de adjudicación y/o fallo y hasta el 31 de diciembre de 2026.</w:t>
      </w:r>
    </w:p>
    <w:p w14:paraId="5FB4DD73" w14:textId="77777777" w:rsidR="00D94F12" w:rsidRPr="003F5111"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rPr>
      </w:pPr>
      <w:r w:rsidRPr="001F59A6">
        <w:rPr>
          <w:rFonts w:ascii="Noto Sans" w:hAnsi="Noto Sans" w:cs="Noto Sans"/>
          <w:color w:val="000000" w:themeColor="text1"/>
          <w:sz w:val="18"/>
          <w:szCs w:val="18"/>
        </w:rPr>
        <w:t>El servicio será de acuerdo con lo establecido</w:t>
      </w:r>
      <w:r w:rsidRPr="003F5111">
        <w:rPr>
          <w:rFonts w:ascii="Noto Sans" w:hAnsi="Noto Sans" w:cs="Noto Sans"/>
          <w:color w:val="000000" w:themeColor="text1"/>
          <w:sz w:val="18"/>
          <w:szCs w:val="18"/>
        </w:rPr>
        <w:t xml:space="preserve"> en el Anexo Técnico.</w:t>
      </w:r>
    </w:p>
    <w:p w14:paraId="126F3299" w14:textId="69B51E4A" w:rsidR="00E853B9" w:rsidRPr="003F5111" w:rsidRDefault="00D94F12" w:rsidP="00E853B9">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rPr>
      </w:pPr>
      <w:r w:rsidRPr="003F5111">
        <w:rPr>
          <w:rFonts w:ascii="Noto Sans" w:hAnsi="Noto Sans" w:cs="Noto Sans"/>
          <w:color w:val="000000" w:themeColor="text1"/>
          <w:sz w:val="18"/>
          <w:szCs w:val="18"/>
        </w:rPr>
        <w:t>Pago: El pago se realizará en moneda nacional, dentro de los 17 días hábiles contados a partir de la entrega del C.F.D.I, previa prestación del servicio a mes vencido en los términos del Anexo Técnico a entera satisfacción de</w:t>
      </w:r>
      <w:r w:rsidR="00C470AC" w:rsidRPr="003F5111">
        <w:rPr>
          <w:rFonts w:ascii="Noto Sans" w:hAnsi="Noto Sans" w:cs="Noto Sans"/>
          <w:color w:val="000000" w:themeColor="text1"/>
          <w:sz w:val="18"/>
          <w:szCs w:val="18"/>
        </w:rPr>
        <w:t xml:space="preserve"> la Secihti</w:t>
      </w:r>
      <w:r w:rsidRPr="003F5111">
        <w:rPr>
          <w:rFonts w:ascii="Noto Sans" w:hAnsi="Noto Sans" w:cs="Noto Sans"/>
          <w:color w:val="000000" w:themeColor="text1"/>
          <w:sz w:val="18"/>
          <w:szCs w:val="18"/>
        </w:rPr>
        <w:t>.</w:t>
      </w:r>
    </w:p>
    <w:p w14:paraId="7E09A628" w14:textId="4F4EF875" w:rsidR="00D94F12" w:rsidRPr="003F5111"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rPr>
      </w:pPr>
      <w:r w:rsidRPr="003F5111">
        <w:rPr>
          <w:rFonts w:ascii="Noto Sans" w:hAnsi="Noto Sans" w:cs="Noto Sans"/>
          <w:color w:val="000000" w:themeColor="text1"/>
          <w:sz w:val="18"/>
          <w:szCs w:val="18"/>
        </w:rPr>
        <w:t>Responderemos por la calidad de los servicios, así como por cualquier otra responsabilidad en que hubiéramos incurrido.</w:t>
      </w:r>
    </w:p>
    <w:p w14:paraId="533858CC" w14:textId="6AC43C52" w:rsidR="00D94F12" w:rsidRPr="003F5111"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18"/>
          <w:szCs w:val="18"/>
        </w:rPr>
      </w:pPr>
      <w:r w:rsidRPr="003F5111">
        <w:rPr>
          <w:rFonts w:ascii="Noto Sans" w:hAnsi="Noto Sans" w:cs="Noto Sans"/>
          <w:color w:val="000000" w:themeColor="text1"/>
          <w:sz w:val="18"/>
          <w:szCs w:val="18"/>
        </w:rPr>
        <w:t xml:space="preserve">Vigencia de la cotización: La presente cotización tendrá una vigencia de 60 días naturales. </w:t>
      </w:r>
    </w:p>
    <w:p w14:paraId="17921835" w14:textId="3C613B81" w:rsidR="00BB1505" w:rsidRPr="003F5111" w:rsidRDefault="00D94F12" w:rsidP="00B14ADA">
      <w:pPr>
        <w:pStyle w:val="Prrafodelista"/>
        <w:numPr>
          <w:ilvl w:val="0"/>
          <w:numId w:val="5"/>
        </w:numPr>
        <w:suppressAutoHyphens/>
        <w:autoSpaceDE w:val="0"/>
        <w:autoSpaceDN w:val="0"/>
        <w:adjustRightInd w:val="0"/>
        <w:spacing w:after="38"/>
        <w:ind w:left="284" w:hanging="284"/>
        <w:jc w:val="both"/>
        <w:textAlignment w:val="baseline"/>
        <w:rPr>
          <w:rFonts w:ascii="Noto Sans" w:hAnsi="Noto Sans" w:cs="Noto Sans"/>
          <w:sz w:val="18"/>
          <w:szCs w:val="18"/>
        </w:rPr>
      </w:pPr>
      <w:r w:rsidRPr="003F5111">
        <w:rPr>
          <w:rFonts w:ascii="Noto Sans" w:hAnsi="Noto Sans" w:cs="Noto Sans"/>
          <w:color w:val="000000" w:themeColor="text1"/>
          <w:sz w:val="18"/>
          <w:szCs w:val="18"/>
        </w:rPr>
        <w:t xml:space="preserve">Se aceptan todos y cada uno de los términos establecidos en la solicitud de cotización y Anexo Técnico. </w:t>
      </w:r>
    </w:p>
    <w:p w14:paraId="30F3BD67" w14:textId="0DA9B0C0" w:rsidR="00202CA8" w:rsidRDefault="00202CA8" w:rsidP="00BB1505">
      <w:pPr>
        <w:jc w:val="both"/>
        <w:textAlignment w:val="baseline"/>
        <w:rPr>
          <w:rFonts w:ascii="Noto Sans" w:hAnsi="Noto Sans" w:cs="Noto Sans"/>
          <w:sz w:val="18"/>
          <w:szCs w:val="18"/>
        </w:rPr>
      </w:pPr>
    </w:p>
    <w:p w14:paraId="41EE669A" w14:textId="71E30C44" w:rsidR="001F59A6" w:rsidRDefault="001F59A6" w:rsidP="00BB1505">
      <w:pPr>
        <w:jc w:val="both"/>
        <w:textAlignment w:val="baseline"/>
        <w:rPr>
          <w:rFonts w:ascii="Noto Sans" w:hAnsi="Noto Sans" w:cs="Noto Sans"/>
          <w:sz w:val="18"/>
          <w:szCs w:val="18"/>
        </w:rPr>
      </w:pPr>
    </w:p>
    <w:p w14:paraId="2E5A833E" w14:textId="6169A2C9" w:rsidR="001F59A6" w:rsidRDefault="001F59A6" w:rsidP="00BB1505">
      <w:pPr>
        <w:jc w:val="both"/>
        <w:textAlignment w:val="baseline"/>
        <w:rPr>
          <w:rFonts w:ascii="Noto Sans" w:hAnsi="Noto Sans" w:cs="Noto Sans"/>
          <w:sz w:val="18"/>
          <w:szCs w:val="18"/>
        </w:rPr>
      </w:pPr>
    </w:p>
    <w:p w14:paraId="2C96DAE1" w14:textId="77777777" w:rsidR="001F59A6" w:rsidRPr="003F5111" w:rsidRDefault="001F59A6" w:rsidP="00BB1505">
      <w:pPr>
        <w:jc w:val="both"/>
        <w:textAlignment w:val="baseline"/>
        <w:rPr>
          <w:rFonts w:ascii="Noto Sans" w:hAnsi="Noto Sans" w:cs="Noto Sans"/>
          <w:sz w:val="18"/>
          <w:szCs w:val="18"/>
        </w:rPr>
      </w:pPr>
    </w:p>
    <w:p w14:paraId="0B104BAE" w14:textId="5B94B6C1" w:rsidR="00202CA8" w:rsidRDefault="00202CA8" w:rsidP="00BB1505">
      <w:pPr>
        <w:jc w:val="both"/>
        <w:textAlignment w:val="baseline"/>
        <w:rPr>
          <w:rFonts w:ascii="Noto Sans" w:hAnsi="Noto Sans" w:cs="Noto Sans"/>
          <w:sz w:val="14"/>
          <w:szCs w:val="14"/>
        </w:rPr>
      </w:pPr>
    </w:p>
    <w:p w14:paraId="7333F64F" w14:textId="77777777" w:rsidR="003F5111" w:rsidRPr="003F5111" w:rsidRDefault="003F5111" w:rsidP="00BB1505">
      <w:pPr>
        <w:jc w:val="both"/>
        <w:textAlignment w:val="baseline"/>
        <w:rPr>
          <w:rFonts w:ascii="Noto Sans" w:hAnsi="Noto Sans" w:cs="Noto Sans"/>
          <w:sz w:val="14"/>
          <w:szCs w:val="14"/>
        </w:rPr>
      </w:pPr>
    </w:p>
    <w:p w14:paraId="278D9542" w14:textId="77777777" w:rsidR="00BB1505" w:rsidRPr="003F5111" w:rsidRDefault="00BB1505" w:rsidP="00BB1505">
      <w:pPr>
        <w:jc w:val="center"/>
        <w:textAlignment w:val="baseline"/>
        <w:rPr>
          <w:rFonts w:ascii="Noto Sans" w:hAnsi="Noto Sans" w:cs="Noto Sans"/>
          <w:b/>
          <w:bCs/>
          <w:sz w:val="18"/>
          <w:szCs w:val="18"/>
        </w:rPr>
      </w:pPr>
      <w:r w:rsidRPr="003F5111">
        <w:rPr>
          <w:rFonts w:ascii="Noto Sans" w:hAnsi="Noto Sans" w:cs="Noto Sans"/>
          <w:b/>
          <w:bCs/>
          <w:sz w:val="18"/>
          <w:szCs w:val="18"/>
        </w:rPr>
        <w:t xml:space="preserve">Nombre y firma </w:t>
      </w:r>
    </w:p>
    <w:p w14:paraId="600A2916" w14:textId="4AE49D11" w:rsidR="001642EC" w:rsidRPr="003F5111" w:rsidRDefault="00BB1505" w:rsidP="005C20CF">
      <w:pPr>
        <w:jc w:val="center"/>
        <w:textAlignment w:val="baseline"/>
        <w:rPr>
          <w:rFonts w:ascii="Noto Sans" w:hAnsi="Noto Sans" w:cs="Noto Sans"/>
          <w:sz w:val="18"/>
          <w:szCs w:val="18"/>
        </w:rPr>
      </w:pPr>
      <w:r w:rsidRPr="003F5111">
        <w:rPr>
          <w:rFonts w:ascii="Noto Sans" w:hAnsi="Noto Sans" w:cs="Noto Sans"/>
          <w:b/>
          <w:bCs/>
          <w:sz w:val="18"/>
          <w:szCs w:val="18"/>
        </w:rPr>
        <w:t>del Representante Legal</w:t>
      </w:r>
    </w:p>
    <w:sectPr w:rsidR="001642EC" w:rsidRPr="003F5111" w:rsidSect="00202CA8">
      <w:headerReference w:type="default" r:id="rId8"/>
      <w:footerReference w:type="default" r:id="rId9"/>
      <w:pgSz w:w="12240" w:h="15840"/>
      <w:pgMar w:top="2410" w:right="1701" w:bottom="184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3A3BE" w14:textId="77777777" w:rsidR="002C3C40" w:rsidRDefault="002C3C40" w:rsidP="00BB1505">
      <w:r>
        <w:separator/>
      </w:r>
    </w:p>
  </w:endnote>
  <w:endnote w:type="continuationSeparator" w:id="0">
    <w:p w14:paraId="66A16F77" w14:textId="77777777" w:rsidR="002C3C40" w:rsidRDefault="002C3C40" w:rsidP="00BB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altName w:val="Arial"/>
    <w:panose1 w:val="020B0502040504020204"/>
    <w:charset w:val="00"/>
    <w:family w:val="swiss"/>
    <w:pitch w:val="variable"/>
    <w:sig w:usb0="E00002FF" w:usb1="4000201F" w:usb2="0800002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oto Sans Medium">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DA9AF" w14:textId="42837239" w:rsidR="00BB1505" w:rsidRDefault="00BB1505">
    <w:pPr>
      <w:pStyle w:val="Piedepgina"/>
    </w:pPr>
    <w:r>
      <w:rPr>
        <w:noProof/>
      </w:rPr>
      <mc:AlternateContent>
        <mc:Choice Requires="wps">
          <w:drawing>
            <wp:anchor distT="0" distB="0" distL="114300" distR="114300" simplePos="0" relativeHeight="251661312" behindDoc="0" locked="0" layoutInCell="1" allowOverlap="1" wp14:anchorId="47C1C76D" wp14:editId="5CE0D5C8">
              <wp:simplePos x="0" y="0"/>
              <wp:positionH relativeFrom="column">
                <wp:posOffset>1504950</wp:posOffset>
              </wp:positionH>
              <wp:positionV relativeFrom="paragraph">
                <wp:posOffset>-419100</wp:posOffset>
              </wp:positionV>
              <wp:extent cx="5075339"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04BC6B93" w14:textId="77777777" w:rsidR="00BB1505" w:rsidRPr="004D4BF4" w:rsidRDefault="00BB1505" w:rsidP="00BB1505">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4B779AC7" w14:textId="77777777" w:rsidR="00BB1505" w:rsidRPr="004D4BF4" w:rsidRDefault="00BB1505" w:rsidP="00BB1505">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1C76D" id="_x0000_t202" coordsize="21600,21600" o:spt="202" path="m,l,21600r21600,l21600,xe">
              <v:stroke joinstyle="miter"/>
              <v:path gradientshapeok="t" o:connecttype="rect"/>
            </v:shapetype>
            <v:shape id="Cuadro de texto 3" o:spid="_x0000_s1026" type="#_x0000_t202" style="position:absolute;margin-left:118.5pt;margin-top:-33pt;width:399.65pt;height:1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" filled="f" stroked="f" strokeweight=".5pt">
              <v:textbox>
                <w:txbxContent>
                  <w:p w14:paraId="04BC6B93" w14:textId="77777777" w:rsidR="00BB1505" w:rsidRPr="004D4BF4" w:rsidRDefault="00BB1505" w:rsidP="00BB1505">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4B779AC7" w14:textId="77777777" w:rsidR="00BB1505" w:rsidRPr="004D4BF4" w:rsidRDefault="00BB1505" w:rsidP="00BB1505">
                    <w:pPr>
                      <w:jc w:val="both"/>
                      <w:rPr>
                        <w:rFonts w:ascii="Noto Sans Medium" w:hAnsi="Noto Sans Medium" w:cs="Noto Sans Medium"/>
                        <w:color w:val="4D182A"/>
                        <w:sz w:val="13"/>
                        <w:szCs w:val="13"/>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EA0F0" w14:textId="77777777" w:rsidR="002C3C40" w:rsidRDefault="002C3C40" w:rsidP="00BB1505">
      <w:r>
        <w:separator/>
      </w:r>
    </w:p>
  </w:footnote>
  <w:footnote w:type="continuationSeparator" w:id="0">
    <w:p w14:paraId="0AD0D5D7" w14:textId="77777777" w:rsidR="002C3C40" w:rsidRDefault="002C3C40" w:rsidP="00BB1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6B952" w14:textId="084BA6BB" w:rsidR="00BB1505" w:rsidRDefault="00BB1505">
    <w:pPr>
      <w:pStyle w:val="Encabezado"/>
    </w:pPr>
    <w:r>
      <w:rPr>
        <w:noProof/>
      </w:rPr>
      <w:drawing>
        <wp:anchor distT="0" distB="0" distL="114300" distR="114300" simplePos="0" relativeHeight="251659264" behindDoc="1" locked="0" layoutInCell="1" allowOverlap="1" wp14:anchorId="5947FB7F" wp14:editId="5D0D34D7">
          <wp:simplePos x="0" y="0"/>
          <wp:positionH relativeFrom="page">
            <wp:align>left</wp:align>
          </wp:positionH>
          <wp:positionV relativeFrom="paragraph">
            <wp:posOffset>-438785</wp:posOffset>
          </wp:positionV>
          <wp:extent cx="7800030" cy="10094156"/>
          <wp:effectExtent l="0" t="0" r="0" b="254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C7331"/>
    <w:multiLevelType w:val="hybridMultilevel"/>
    <w:tmpl w:val="BA00362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756459A"/>
    <w:multiLevelType w:val="hybridMultilevel"/>
    <w:tmpl w:val="CDBAF46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17D540B"/>
    <w:multiLevelType w:val="hybridMultilevel"/>
    <w:tmpl w:val="D22C8E0A"/>
    <w:lvl w:ilvl="0" w:tplc="080A0005">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E511A2D"/>
    <w:multiLevelType w:val="hybridMultilevel"/>
    <w:tmpl w:val="FAB492E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15:restartNumberingAfterBreak="0">
    <w:nsid w:val="695C3867"/>
    <w:multiLevelType w:val="hybridMultilevel"/>
    <w:tmpl w:val="00EC963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505"/>
    <w:rsid w:val="000307B1"/>
    <w:rsid w:val="001162B1"/>
    <w:rsid w:val="00160165"/>
    <w:rsid w:val="001642EC"/>
    <w:rsid w:val="001F59A6"/>
    <w:rsid w:val="00202CA8"/>
    <w:rsid w:val="002324BB"/>
    <w:rsid w:val="002C3C40"/>
    <w:rsid w:val="002C40F0"/>
    <w:rsid w:val="002D23C9"/>
    <w:rsid w:val="0030421B"/>
    <w:rsid w:val="0036349F"/>
    <w:rsid w:val="003828EF"/>
    <w:rsid w:val="003F5111"/>
    <w:rsid w:val="00415500"/>
    <w:rsid w:val="00464E59"/>
    <w:rsid w:val="004A6C00"/>
    <w:rsid w:val="00505A8B"/>
    <w:rsid w:val="00553277"/>
    <w:rsid w:val="005C20CF"/>
    <w:rsid w:val="00671247"/>
    <w:rsid w:val="00682EC1"/>
    <w:rsid w:val="00694E2A"/>
    <w:rsid w:val="006C078E"/>
    <w:rsid w:val="00785314"/>
    <w:rsid w:val="007916D8"/>
    <w:rsid w:val="007B3232"/>
    <w:rsid w:val="00873668"/>
    <w:rsid w:val="009701E8"/>
    <w:rsid w:val="009A60A4"/>
    <w:rsid w:val="009B4C59"/>
    <w:rsid w:val="009D2686"/>
    <w:rsid w:val="009F2D93"/>
    <w:rsid w:val="00B3743D"/>
    <w:rsid w:val="00BB1505"/>
    <w:rsid w:val="00BE7F4D"/>
    <w:rsid w:val="00C470AC"/>
    <w:rsid w:val="00C5557D"/>
    <w:rsid w:val="00D17CA2"/>
    <w:rsid w:val="00D825DC"/>
    <w:rsid w:val="00D94F12"/>
    <w:rsid w:val="00DA5B75"/>
    <w:rsid w:val="00DB75FB"/>
    <w:rsid w:val="00E365BD"/>
    <w:rsid w:val="00E57E70"/>
    <w:rsid w:val="00E853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574418"/>
  <w15:chartTrackingRefBased/>
  <w15:docId w15:val="{CEC990AB-3069-47C7-BB2E-080E6F28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505"/>
    <w:pPr>
      <w:spacing w:after="0" w:line="240" w:lineRule="auto"/>
    </w:pPr>
    <w:rPr>
      <w:rFonts w:eastAsiaTheme="minorEastAsia"/>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1505"/>
    <w:pPr>
      <w:tabs>
        <w:tab w:val="center" w:pos="4419"/>
        <w:tab w:val="right" w:pos="8838"/>
      </w:tabs>
    </w:pPr>
  </w:style>
  <w:style w:type="character" w:customStyle="1" w:styleId="EncabezadoCar">
    <w:name w:val="Encabezado Car"/>
    <w:basedOn w:val="Fuentedeprrafopredeter"/>
    <w:link w:val="Encabezado"/>
    <w:uiPriority w:val="99"/>
    <w:rsid w:val="00BB1505"/>
    <w:rPr>
      <w:rFonts w:eastAsiaTheme="minorEastAsia"/>
      <w:sz w:val="24"/>
      <w:szCs w:val="24"/>
      <w:lang w:val="es-ES_tradnl"/>
    </w:rPr>
  </w:style>
  <w:style w:type="paragraph" w:styleId="Piedepgina">
    <w:name w:val="footer"/>
    <w:basedOn w:val="Normal"/>
    <w:link w:val="PiedepginaCar"/>
    <w:uiPriority w:val="99"/>
    <w:unhideWhenUsed/>
    <w:rsid w:val="00BB1505"/>
    <w:pPr>
      <w:tabs>
        <w:tab w:val="center" w:pos="4419"/>
        <w:tab w:val="right" w:pos="8838"/>
      </w:tabs>
    </w:pPr>
  </w:style>
  <w:style w:type="character" w:customStyle="1" w:styleId="PiedepginaCar">
    <w:name w:val="Pie de página Car"/>
    <w:basedOn w:val="Fuentedeprrafopredeter"/>
    <w:link w:val="Piedepgina"/>
    <w:uiPriority w:val="99"/>
    <w:rsid w:val="00BB1505"/>
    <w:rPr>
      <w:rFonts w:eastAsiaTheme="minorEastAsia"/>
      <w:sz w:val="24"/>
      <w:szCs w:val="24"/>
      <w:lang w:val="es-ES_tradnl"/>
    </w:rPr>
  </w:style>
  <w:style w:type="paragraph" w:styleId="Prrafodelista">
    <w:name w:val="List Paragraph"/>
    <w:aliases w:val="List Paragraph1,lp1,List Paragraph11,Scitum normal,Bullet List,FooterText,numbered,Paragraphe de liste1,Bulletr List Paragraph,列出段落,列出段落1,Listas,Colorful List - Accent 11,List Paragraph,CNBV Parrafo1,Bullet Number,Titulo parrafo,He,b1"/>
    <w:basedOn w:val="Normal"/>
    <w:link w:val="PrrafodelistaCar"/>
    <w:qFormat/>
    <w:rsid w:val="004A6C00"/>
    <w:pPr>
      <w:ind w:left="720"/>
      <w:contextualSpacing/>
    </w:pPr>
  </w:style>
  <w:style w:type="character" w:customStyle="1" w:styleId="PrrafodelistaCar">
    <w:name w:val="Párrafo de lista Car"/>
    <w:aliases w:val="List Paragraph1 Car,lp1 Car,List Paragraph11 Car,Scitum normal Car,Bullet List Car,FooterText Car,numbered Car,Paragraphe de liste1 Car,Bulletr List Paragraph Car,列出段落 Car,列出段落1 Car,Listas Car,Colorful List - Accent 11 Car,He Car"/>
    <w:link w:val="Prrafodelista"/>
    <w:qFormat/>
    <w:locked/>
    <w:rsid w:val="00D94F12"/>
    <w:rPr>
      <w:rFonts w:eastAsiaTheme="minorEastAsia"/>
      <w:sz w:val="24"/>
      <w:szCs w:val="24"/>
      <w:lang w:val="es-ES_tradnl"/>
    </w:rPr>
  </w:style>
  <w:style w:type="character" w:styleId="Hipervnculo">
    <w:name w:val="Hyperlink"/>
    <w:basedOn w:val="Fuentedeprrafopredeter"/>
    <w:uiPriority w:val="99"/>
    <w:unhideWhenUsed/>
    <w:rsid w:val="009D2686"/>
    <w:rPr>
      <w:color w:val="0563C1" w:themeColor="hyperlink"/>
      <w:u w:val="single"/>
    </w:rPr>
  </w:style>
  <w:style w:type="paragraph" w:styleId="Textoindependiente2">
    <w:name w:val="Body Text 2"/>
    <w:basedOn w:val="Normal"/>
    <w:link w:val="Textoindependiente2Car"/>
    <w:unhideWhenUsed/>
    <w:rsid w:val="009D2686"/>
    <w:pPr>
      <w:spacing w:after="120" w:line="480" w:lineRule="auto"/>
    </w:pPr>
    <w:rPr>
      <w:rFonts w:ascii="Times New Roman" w:eastAsia="Times New Roman" w:hAnsi="Times New Roman" w:cs="Times New Roman"/>
      <w:lang w:val="x-none" w:eastAsia="x-none"/>
    </w:rPr>
  </w:style>
  <w:style w:type="character" w:customStyle="1" w:styleId="Textoindependiente2Car">
    <w:name w:val="Texto independiente 2 Car"/>
    <w:basedOn w:val="Fuentedeprrafopredeter"/>
    <w:link w:val="Textoindependiente2"/>
    <w:rsid w:val="009D2686"/>
    <w:rPr>
      <w:rFonts w:ascii="Times New Roman" w:eastAsia="Times New Roman" w:hAnsi="Times New Roman" w:cs="Times New Roman"/>
      <w:sz w:val="24"/>
      <w:szCs w:val="24"/>
      <w:lang w:val="x-none" w:eastAsia="x-none"/>
    </w:rPr>
  </w:style>
  <w:style w:type="paragraph" w:customStyle="1" w:styleId="Textosinformato1">
    <w:name w:val="Texto sin formato1"/>
    <w:basedOn w:val="Normal"/>
    <w:rsid w:val="009D2686"/>
    <w:pPr>
      <w:overflowPunct w:val="0"/>
      <w:autoSpaceDE w:val="0"/>
      <w:autoSpaceDN w:val="0"/>
      <w:adjustRightInd w:val="0"/>
      <w:textAlignment w:val="baseline"/>
    </w:pPr>
    <w:rPr>
      <w:rFonts w:ascii="Courier New" w:eastAsia="Times New Roman" w:hAnsi="Courier New" w:cs="Times New Roman"/>
      <w:sz w:val="20"/>
      <w:szCs w:val="20"/>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672855">
      <w:bodyDiv w:val="1"/>
      <w:marLeft w:val="0"/>
      <w:marRight w:val="0"/>
      <w:marTop w:val="0"/>
      <w:marBottom w:val="0"/>
      <w:divBdr>
        <w:top w:val="none" w:sz="0" w:space="0" w:color="auto"/>
        <w:left w:val="none" w:sz="0" w:space="0" w:color="auto"/>
        <w:bottom w:val="none" w:sz="0" w:space="0" w:color="auto"/>
        <w:right w:val="none" w:sz="0" w:space="0" w:color="auto"/>
      </w:divBdr>
    </w:div>
    <w:div w:id="1268349952">
      <w:bodyDiv w:val="1"/>
      <w:marLeft w:val="0"/>
      <w:marRight w:val="0"/>
      <w:marTop w:val="0"/>
      <w:marBottom w:val="0"/>
      <w:divBdr>
        <w:top w:val="none" w:sz="0" w:space="0" w:color="auto"/>
        <w:left w:val="none" w:sz="0" w:space="0" w:color="auto"/>
        <w:bottom w:val="none" w:sz="0" w:space="0" w:color="auto"/>
        <w:right w:val="none" w:sz="0" w:space="0" w:color="auto"/>
      </w:divBdr>
    </w:div>
    <w:div w:id="1270352528">
      <w:bodyDiv w:val="1"/>
      <w:marLeft w:val="0"/>
      <w:marRight w:val="0"/>
      <w:marTop w:val="0"/>
      <w:marBottom w:val="0"/>
      <w:divBdr>
        <w:top w:val="none" w:sz="0" w:space="0" w:color="auto"/>
        <w:left w:val="none" w:sz="0" w:space="0" w:color="auto"/>
        <w:bottom w:val="none" w:sz="0" w:space="0" w:color="auto"/>
        <w:right w:val="none" w:sz="0" w:space="0" w:color="auto"/>
      </w:divBdr>
    </w:div>
    <w:div w:id="205057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29AD81-5EE3-4C12-989E-3618AF8D8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Pages>
  <Words>544</Words>
  <Characters>2997</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14</cp:revision>
  <dcterms:created xsi:type="dcterms:W3CDTF">2026-01-14T20:12:00Z</dcterms:created>
  <dcterms:modified xsi:type="dcterms:W3CDTF">2026-01-29T15:05:00Z</dcterms:modified>
</cp:coreProperties>
</file>