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4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92"/>
        <w:gridCol w:w="7082"/>
      </w:tblGrid>
      <w:tr w:rsidR="00A308A7" w:rsidRPr="00D20A78" w14:paraId="3ED1F473" w14:textId="77777777" w:rsidTr="00EB25AF">
        <w:trPr>
          <w:trHeight w:val="238"/>
        </w:trPr>
        <w:tc>
          <w:tcPr>
            <w:tcW w:w="10774" w:type="dxa"/>
            <w:gridSpan w:val="2"/>
            <w:shd w:val="clear" w:color="auto" w:fill="871639"/>
            <w:vAlign w:val="center"/>
          </w:tcPr>
          <w:p w14:paraId="49A0F488" w14:textId="3332D445" w:rsidR="00A308A7" w:rsidRPr="00D20A78" w:rsidRDefault="00A308A7" w:rsidP="0081110C">
            <w:pPr>
              <w:spacing w:before="120" w:after="120"/>
              <w:jc w:val="center"/>
              <w:rPr>
                <w:rFonts w:ascii="Noto Sans" w:eastAsia="Montserrat Medium" w:hAnsi="Noto Sans" w:cs="Noto Sans"/>
                <w:b/>
                <w:color w:val="FFFFFF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color w:val="FFFFFF"/>
                <w:sz w:val="18"/>
                <w:szCs w:val="18"/>
              </w:rPr>
              <w:t>ANEXO TÉCNICO PARA</w:t>
            </w:r>
            <w:r w:rsidR="00C900F8" w:rsidRPr="00D20A78">
              <w:rPr>
                <w:rFonts w:ascii="Noto Sans" w:eastAsia="Montserrat Medium" w:hAnsi="Noto Sans" w:cs="Noto Sans"/>
                <w:b/>
                <w:color w:val="FFFFFF"/>
                <w:sz w:val="18"/>
                <w:szCs w:val="18"/>
              </w:rPr>
              <w:t xml:space="preserve"> LA PRESTACIÓN</w:t>
            </w:r>
            <w:r w:rsidRPr="00D20A78">
              <w:rPr>
                <w:rFonts w:ascii="Noto Sans" w:eastAsia="Montserrat Medium" w:hAnsi="Noto Sans" w:cs="Noto Sans"/>
                <w:b/>
                <w:color w:val="FFFFFF"/>
                <w:sz w:val="18"/>
                <w:szCs w:val="18"/>
              </w:rPr>
              <w:t xml:space="preserve"> </w:t>
            </w:r>
            <w:r w:rsidR="00C900F8" w:rsidRPr="00D20A78">
              <w:rPr>
                <w:rFonts w:ascii="Noto Sans" w:eastAsia="Montserrat Medium" w:hAnsi="Noto Sans" w:cs="Noto Sans"/>
                <w:b/>
                <w:color w:val="FFFFFF"/>
                <w:sz w:val="18"/>
                <w:szCs w:val="18"/>
              </w:rPr>
              <w:t>D</w:t>
            </w:r>
            <w:r w:rsidRPr="00D20A78">
              <w:rPr>
                <w:rFonts w:ascii="Noto Sans" w:eastAsia="Montserrat Medium" w:hAnsi="Noto Sans" w:cs="Noto Sans"/>
                <w:b/>
                <w:color w:val="FFFFFF"/>
                <w:sz w:val="18"/>
                <w:szCs w:val="18"/>
              </w:rPr>
              <w:t xml:space="preserve">EL </w:t>
            </w:r>
            <w:r w:rsidR="00B951EE" w:rsidRPr="00D20A78">
              <w:rPr>
                <w:rFonts w:ascii="Noto Sans" w:eastAsia="Montserrat Medium" w:hAnsi="Noto Sans" w:cs="Noto Sans"/>
                <w:b/>
                <w:color w:val="FFFFFF"/>
                <w:sz w:val="18"/>
                <w:szCs w:val="18"/>
              </w:rPr>
              <w:t>SERVICIO DE TRANSPORTE DEL PERSONAL DE LA SECRETARÍA DE CIENCIA, HUMANIDADES, TECNOLOGÍA E INNOVACIÓN.</w:t>
            </w:r>
          </w:p>
        </w:tc>
      </w:tr>
      <w:tr w:rsidR="00A308A7" w:rsidRPr="00D20A78" w14:paraId="20F97937" w14:textId="77777777" w:rsidTr="00EB25AF">
        <w:trPr>
          <w:trHeight w:val="397"/>
        </w:trPr>
        <w:tc>
          <w:tcPr>
            <w:tcW w:w="3692" w:type="dxa"/>
            <w:shd w:val="clear" w:color="auto" w:fill="auto"/>
            <w:vAlign w:val="center"/>
          </w:tcPr>
          <w:p w14:paraId="179BC0F6" w14:textId="77777777" w:rsidR="00A308A7" w:rsidRPr="00D20A78" w:rsidRDefault="00A308A7" w:rsidP="00EB25AF">
            <w:pPr>
              <w:jc w:val="both"/>
              <w:rPr>
                <w:rFonts w:ascii="Noto Sans" w:eastAsia="Montserrat Medium" w:hAnsi="Noto Sans" w:cs="Noto Sans"/>
                <w:b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>Fecha de elaboración:</w:t>
            </w:r>
          </w:p>
        </w:tc>
        <w:tc>
          <w:tcPr>
            <w:tcW w:w="7082" w:type="dxa"/>
            <w:shd w:val="clear" w:color="auto" w:fill="auto"/>
            <w:vAlign w:val="center"/>
          </w:tcPr>
          <w:p w14:paraId="4D466765" w14:textId="3007194A" w:rsidR="00A308A7" w:rsidRPr="00D20A78" w:rsidRDefault="00C900F8" w:rsidP="00EB25AF">
            <w:pPr>
              <w:jc w:val="center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Ciudad de México, a </w:t>
            </w:r>
            <w:r w:rsidR="009504F4">
              <w:rPr>
                <w:rFonts w:ascii="Noto Sans" w:eastAsia="Montserrat Medium" w:hAnsi="Noto Sans" w:cs="Noto Sans"/>
                <w:sz w:val="18"/>
                <w:szCs w:val="18"/>
              </w:rPr>
              <w:t>02 de marzo</w:t>
            </w:r>
            <w:r w:rsidR="00FD57E5"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>de 202</w:t>
            </w:r>
            <w:r w:rsidR="002C1C1D" w:rsidRPr="00D20A78">
              <w:rPr>
                <w:rFonts w:ascii="Noto Sans" w:eastAsia="Montserrat Medium" w:hAnsi="Noto Sans" w:cs="Noto Sans"/>
                <w:sz w:val="18"/>
                <w:szCs w:val="18"/>
              </w:rPr>
              <w:t>6</w:t>
            </w:r>
          </w:p>
        </w:tc>
      </w:tr>
      <w:tr w:rsidR="00A308A7" w:rsidRPr="00D20A78" w14:paraId="1360711D" w14:textId="77777777" w:rsidTr="00EB25AF">
        <w:trPr>
          <w:trHeight w:val="397"/>
        </w:trPr>
        <w:tc>
          <w:tcPr>
            <w:tcW w:w="3692" w:type="dxa"/>
            <w:shd w:val="clear" w:color="auto" w:fill="auto"/>
            <w:vAlign w:val="center"/>
          </w:tcPr>
          <w:p w14:paraId="1DABFF8F" w14:textId="77777777" w:rsidR="00A308A7" w:rsidRPr="00D20A78" w:rsidRDefault="00A308A7" w:rsidP="00EB25AF">
            <w:pPr>
              <w:jc w:val="both"/>
              <w:rPr>
                <w:rFonts w:ascii="Noto Sans" w:eastAsia="Montserrat Medium" w:hAnsi="Noto Sans" w:cs="Noto Sans"/>
                <w:b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>Área requirente</w:t>
            </w:r>
          </w:p>
        </w:tc>
        <w:tc>
          <w:tcPr>
            <w:tcW w:w="7082" w:type="dxa"/>
            <w:shd w:val="clear" w:color="auto" w:fill="auto"/>
            <w:vAlign w:val="center"/>
          </w:tcPr>
          <w:p w14:paraId="6A77DCD9" w14:textId="0E8ABCE2" w:rsidR="00A308A7" w:rsidRPr="00D20A78" w:rsidRDefault="002507C8" w:rsidP="00EB25AF">
            <w:pPr>
              <w:jc w:val="center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Dirección de Servicios Generales, Obras y Control de Bienes </w:t>
            </w:r>
          </w:p>
        </w:tc>
      </w:tr>
      <w:tr w:rsidR="00A308A7" w:rsidRPr="00D20A78" w14:paraId="2915C921" w14:textId="77777777" w:rsidTr="00EB25AF">
        <w:trPr>
          <w:trHeight w:val="397"/>
        </w:trPr>
        <w:tc>
          <w:tcPr>
            <w:tcW w:w="3692" w:type="dxa"/>
            <w:shd w:val="clear" w:color="auto" w:fill="auto"/>
            <w:vAlign w:val="center"/>
          </w:tcPr>
          <w:p w14:paraId="75E017CF" w14:textId="77777777" w:rsidR="00A308A7" w:rsidRPr="00D20A78" w:rsidRDefault="00A308A7" w:rsidP="00EB25AF">
            <w:pPr>
              <w:jc w:val="both"/>
              <w:rPr>
                <w:rFonts w:ascii="Noto Sans" w:eastAsia="Montserrat Medium" w:hAnsi="Noto Sans" w:cs="Noto Sans"/>
                <w:b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>Área técnica:</w:t>
            </w:r>
          </w:p>
        </w:tc>
        <w:tc>
          <w:tcPr>
            <w:tcW w:w="7082" w:type="dxa"/>
            <w:shd w:val="clear" w:color="auto" w:fill="auto"/>
            <w:vAlign w:val="center"/>
          </w:tcPr>
          <w:p w14:paraId="30FE5BD5" w14:textId="0E485B43" w:rsidR="00A308A7" w:rsidRPr="00D20A78" w:rsidRDefault="00C900F8" w:rsidP="00EB25AF">
            <w:pPr>
              <w:jc w:val="center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>Dirección de Servicios Generales, Obras y Control de Bienes</w:t>
            </w:r>
          </w:p>
        </w:tc>
      </w:tr>
      <w:tr w:rsidR="00A308A7" w:rsidRPr="00D20A78" w14:paraId="536FC2AF" w14:textId="77777777" w:rsidTr="00EB25AF">
        <w:trPr>
          <w:trHeight w:val="397"/>
        </w:trPr>
        <w:tc>
          <w:tcPr>
            <w:tcW w:w="3692" w:type="dxa"/>
            <w:shd w:val="clear" w:color="auto" w:fill="auto"/>
            <w:vAlign w:val="center"/>
          </w:tcPr>
          <w:p w14:paraId="43D1CD28" w14:textId="77777777" w:rsidR="00A308A7" w:rsidRPr="00D20A78" w:rsidRDefault="00A308A7" w:rsidP="00EB25AF">
            <w:pPr>
              <w:jc w:val="both"/>
              <w:rPr>
                <w:rFonts w:ascii="Noto Sans" w:eastAsia="Montserrat Medium" w:hAnsi="Noto Sans" w:cs="Noto Sans"/>
                <w:b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>Clave CUCOP:</w:t>
            </w:r>
          </w:p>
        </w:tc>
        <w:tc>
          <w:tcPr>
            <w:tcW w:w="7082" w:type="dxa"/>
            <w:shd w:val="clear" w:color="auto" w:fill="auto"/>
            <w:vAlign w:val="center"/>
          </w:tcPr>
          <w:p w14:paraId="62B84D06" w14:textId="003D6548" w:rsidR="003C1864" w:rsidRPr="00D20A78" w:rsidRDefault="00543694" w:rsidP="00EB25AF">
            <w:pPr>
              <w:tabs>
                <w:tab w:val="left" w:pos="0"/>
              </w:tabs>
              <w:jc w:val="center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>33901-0032 Subcontratación de servicios con terceros</w:t>
            </w:r>
          </w:p>
        </w:tc>
      </w:tr>
      <w:tr w:rsidR="00A308A7" w:rsidRPr="00D20A78" w14:paraId="247B2ADC" w14:textId="77777777" w:rsidTr="00EB25AF">
        <w:trPr>
          <w:trHeight w:val="397"/>
        </w:trPr>
        <w:tc>
          <w:tcPr>
            <w:tcW w:w="3692" w:type="dxa"/>
            <w:shd w:val="clear" w:color="auto" w:fill="auto"/>
            <w:vAlign w:val="center"/>
          </w:tcPr>
          <w:p w14:paraId="018C95CF" w14:textId="77777777" w:rsidR="00A308A7" w:rsidRPr="00D20A78" w:rsidRDefault="00A308A7" w:rsidP="00EB25AF">
            <w:pPr>
              <w:jc w:val="both"/>
              <w:rPr>
                <w:rFonts w:ascii="Noto Sans" w:eastAsia="Montserrat Medium" w:hAnsi="Noto Sans" w:cs="Noto Sans"/>
                <w:b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>Partida presupuestal:</w:t>
            </w:r>
          </w:p>
        </w:tc>
        <w:tc>
          <w:tcPr>
            <w:tcW w:w="7082" w:type="dxa"/>
            <w:shd w:val="clear" w:color="auto" w:fill="auto"/>
            <w:vAlign w:val="center"/>
          </w:tcPr>
          <w:p w14:paraId="095BDEB3" w14:textId="3F11450B" w:rsidR="00F56BF5" w:rsidRPr="00D20A78" w:rsidRDefault="00543694" w:rsidP="00EB25AF">
            <w:pPr>
              <w:tabs>
                <w:tab w:val="left" w:pos="0"/>
              </w:tabs>
              <w:jc w:val="center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33901 - </w:t>
            </w:r>
            <w:r w:rsidRPr="00D20A78">
              <w:rPr>
                <w:rFonts w:ascii="Noto Sans" w:hAnsi="Noto Sans" w:cs="Noto Sans"/>
                <w:sz w:val="18"/>
                <w:szCs w:val="18"/>
              </w:rPr>
              <w:t>Subcontratación de servicios con terceros</w:t>
            </w:r>
          </w:p>
        </w:tc>
      </w:tr>
      <w:tr w:rsidR="00A308A7" w:rsidRPr="00D20A78" w14:paraId="58567BE0" w14:textId="77777777" w:rsidTr="00EB25AF">
        <w:trPr>
          <w:trHeight w:val="397"/>
        </w:trPr>
        <w:tc>
          <w:tcPr>
            <w:tcW w:w="3692" w:type="dxa"/>
            <w:shd w:val="clear" w:color="auto" w:fill="auto"/>
            <w:vAlign w:val="center"/>
          </w:tcPr>
          <w:p w14:paraId="2427F0E2" w14:textId="77777777" w:rsidR="00A308A7" w:rsidRPr="00D20A78" w:rsidRDefault="00A308A7" w:rsidP="00EB25AF">
            <w:pPr>
              <w:jc w:val="both"/>
              <w:rPr>
                <w:rFonts w:ascii="Noto Sans" w:eastAsia="Montserrat Medium" w:hAnsi="Noto Sans" w:cs="Noto Sans"/>
                <w:b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>Tipo de Recursos:</w:t>
            </w:r>
          </w:p>
        </w:tc>
        <w:tc>
          <w:tcPr>
            <w:tcW w:w="7082" w:type="dxa"/>
            <w:shd w:val="clear" w:color="auto" w:fill="auto"/>
            <w:vAlign w:val="center"/>
          </w:tcPr>
          <w:p w14:paraId="2B50DDB7" w14:textId="3A9F5B2A" w:rsidR="00A308A7" w:rsidRPr="00D20A78" w:rsidRDefault="00A308A7" w:rsidP="00EB25AF">
            <w:pPr>
              <w:tabs>
                <w:tab w:val="left" w:pos="0"/>
              </w:tabs>
              <w:jc w:val="center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>Fiscale</w:t>
            </w:r>
            <w:r w:rsidR="008B2371" w:rsidRPr="00D20A78">
              <w:rPr>
                <w:rFonts w:ascii="Noto Sans" w:eastAsia="Montserrat Medium" w:hAnsi="Noto Sans" w:cs="Noto Sans"/>
                <w:sz w:val="18"/>
                <w:szCs w:val="18"/>
              </w:rPr>
              <w:t>s</w:t>
            </w:r>
          </w:p>
        </w:tc>
      </w:tr>
    </w:tbl>
    <w:p w14:paraId="08DB2006" w14:textId="77777777" w:rsidR="00A308A7" w:rsidRPr="00D20A78" w:rsidRDefault="00A308A7" w:rsidP="00A308A7">
      <w:pPr>
        <w:rPr>
          <w:rFonts w:ascii="Noto Sans" w:eastAsia="Montserrat Medium" w:hAnsi="Noto Sans" w:cs="Noto Sans"/>
          <w:sz w:val="18"/>
          <w:szCs w:val="18"/>
        </w:rPr>
      </w:pPr>
    </w:p>
    <w:tbl>
      <w:tblPr>
        <w:tblW w:w="10774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74"/>
      </w:tblGrid>
      <w:tr w:rsidR="00777459" w:rsidRPr="00D20A78" w14:paraId="25136CE6" w14:textId="77777777" w:rsidTr="00EB25AF">
        <w:trPr>
          <w:trHeight w:val="96"/>
        </w:trPr>
        <w:tc>
          <w:tcPr>
            <w:tcW w:w="10774" w:type="dxa"/>
            <w:shd w:val="clear" w:color="auto" w:fill="auto"/>
          </w:tcPr>
          <w:p w14:paraId="55023355" w14:textId="77777777" w:rsidR="00777459" w:rsidRPr="00D20A78" w:rsidRDefault="00777459" w:rsidP="004E4388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before="120" w:after="120"/>
              <w:jc w:val="both"/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  <w:t>ANTECEDENTES Y NECESIDAD DE LA CONTRATACIÓN:</w:t>
            </w:r>
          </w:p>
          <w:p w14:paraId="60802342" w14:textId="2045F781" w:rsidR="00F140AB" w:rsidRPr="00D20A78" w:rsidRDefault="00F140AB" w:rsidP="00F140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before="120" w:after="120"/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La Secretaría de Ciencia, Humanidades, Tecnología e Innovación “</w:t>
            </w:r>
            <w:r w:rsidR="0022233A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S</w:t>
            </w:r>
            <w:r w:rsidR="00C9626A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ecihti</w:t>
            </w: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” fue creada con el propósito de formular, coordinar y fortalecer el desarrollo científico, de humanidades y tecnológico de México, así como formular y proponer al Gobierno Nacional las políticas nacionales, estrategias de ciencia, tecnología e innovación y de calidad para el país, acorde con la política de desarrollo económico y social del Estado, además de fomentar el desarrollo de la ciencia, tecnología, innovación y calidad mediante incentivos a instituciones, empresas y personas, determinar los criterios y/o principios de ciencia, tecnología e innovación y de calidad a ser incorporados en la formulación de políticas nacionales.</w:t>
            </w:r>
          </w:p>
          <w:p w14:paraId="03F0FCA7" w14:textId="53FEAAAA" w:rsidR="00543694" w:rsidRPr="00D20A78" w:rsidRDefault="00543694" w:rsidP="00F140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before="120" w:after="120"/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En este sentido, se requiere contrata</w:t>
            </w:r>
            <w:r w:rsidR="00DE3B51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r</w:t>
            </w: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 el Servicio de transporte del personal de la Secretaría de Ciencia, Humanidades, Tecnología e Innovación, consistente en transportar al personal del metro Taxqueña y del metro Observatorio al edificio sede de la </w:t>
            </w:r>
            <w:r w:rsidR="0022233A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Secihti</w:t>
            </w: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 y del edificio sede de la </w:t>
            </w:r>
            <w:r w:rsidR="0022233A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Secihti</w:t>
            </w: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 al metro Taxqueña y al metro Observatorio, así como servicios adicionales de traslado que requiera el personal de la </w:t>
            </w:r>
            <w:r w:rsidR="0022233A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Secihti</w:t>
            </w: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.</w:t>
            </w:r>
          </w:p>
          <w:p w14:paraId="5613CDF0" w14:textId="401D15D8" w:rsidR="00777459" w:rsidRPr="00D20A78" w:rsidRDefault="00777459" w:rsidP="004E4388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before="120" w:after="120"/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  <w:t>DESCRIPCIÓN (ESPECIFICACIONES Y CONDICIONES):</w:t>
            </w:r>
          </w:p>
          <w:p w14:paraId="27F6625C" w14:textId="1702B1DA" w:rsidR="00C33D69" w:rsidRPr="00D20A78" w:rsidRDefault="00C33D69" w:rsidP="00C33D69">
            <w:pPr>
              <w:spacing w:line="276" w:lineRule="auto"/>
              <w:ind w:right="315"/>
              <w:jc w:val="both"/>
              <w:rPr>
                <w:rFonts w:ascii="Noto Sans" w:hAnsi="Noto Sans" w:cs="Noto Sans"/>
                <w:sz w:val="18"/>
                <w:szCs w:val="18"/>
                <w:lang w:eastAsia="es-ES"/>
              </w:rPr>
            </w:pPr>
            <w:r w:rsidRPr="00D20A78">
              <w:rPr>
                <w:rFonts w:ascii="Noto Sans" w:hAnsi="Noto Sans" w:cs="Noto Sans"/>
                <w:sz w:val="18"/>
                <w:szCs w:val="18"/>
                <w:lang w:eastAsia="es-ES"/>
              </w:rPr>
              <w:t>El procedimiento de contratación será por Partida Única, la cual se describe a continuación:</w:t>
            </w:r>
          </w:p>
          <w:p w14:paraId="3228322C" w14:textId="77777777" w:rsidR="00C33D69" w:rsidRPr="00D20A78" w:rsidRDefault="00C33D69" w:rsidP="00C33D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</w:p>
          <w:tbl>
            <w:tblPr>
              <w:tblW w:w="7787" w:type="dxa"/>
              <w:jc w:val="center"/>
              <w:tblBorders>
                <w:top w:val="single" w:sz="4" w:space="0" w:color="C49427"/>
                <w:left w:val="single" w:sz="4" w:space="0" w:color="C49427"/>
                <w:bottom w:val="single" w:sz="4" w:space="0" w:color="C49427"/>
                <w:right w:val="single" w:sz="4" w:space="0" w:color="C49427"/>
                <w:insideH w:val="single" w:sz="4" w:space="0" w:color="C49427"/>
                <w:insideV w:val="single" w:sz="4" w:space="0" w:color="C49427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846"/>
              <w:gridCol w:w="3713"/>
              <w:gridCol w:w="2228"/>
            </w:tblGrid>
            <w:tr w:rsidR="00C33D69" w:rsidRPr="00D20A78" w14:paraId="00B7C4CA" w14:textId="77777777" w:rsidTr="00C33D69">
              <w:trPr>
                <w:jc w:val="center"/>
              </w:trPr>
              <w:tc>
                <w:tcPr>
                  <w:tcW w:w="1846" w:type="dxa"/>
                  <w:shd w:val="clear" w:color="auto" w:fill="691C32"/>
                  <w:vAlign w:val="center"/>
                </w:tcPr>
                <w:p w14:paraId="4B199827" w14:textId="77777777" w:rsidR="00C33D69" w:rsidRPr="00D20A78" w:rsidRDefault="00C33D69" w:rsidP="00C33D6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0"/>
                    </w:tabs>
                    <w:jc w:val="center"/>
                    <w:rPr>
                      <w:rFonts w:ascii="Noto Sans" w:eastAsia="Montserrat Medium" w:hAnsi="Noto Sans" w:cs="Noto Sans"/>
                      <w:b/>
                      <w:color w:val="FFFFFF"/>
                      <w:sz w:val="16"/>
                      <w:szCs w:val="16"/>
                    </w:rPr>
                  </w:pPr>
                  <w:r w:rsidRPr="00D20A78">
                    <w:rPr>
                      <w:rFonts w:ascii="Noto Sans" w:eastAsia="Montserrat Medium" w:hAnsi="Noto Sans" w:cs="Noto Sans"/>
                      <w:b/>
                      <w:color w:val="FFFFFF"/>
                      <w:sz w:val="16"/>
                      <w:szCs w:val="16"/>
                    </w:rPr>
                    <w:t xml:space="preserve">PARTIDA </w:t>
                  </w:r>
                </w:p>
              </w:tc>
              <w:tc>
                <w:tcPr>
                  <w:tcW w:w="3713" w:type="dxa"/>
                  <w:shd w:val="clear" w:color="auto" w:fill="691C32"/>
                  <w:vAlign w:val="center"/>
                </w:tcPr>
                <w:p w14:paraId="2FEEE5AA" w14:textId="77777777" w:rsidR="00C33D69" w:rsidRPr="00D20A78" w:rsidRDefault="00C33D69" w:rsidP="00C33D6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0"/>
                    </w:tabs>
                    <w:jc w:val="center"/>
                    <w:rPr>
                      <w:rFonts w:ascii="Noto Sans" w:eastAsia="Montserrat Medium" w:hAnsi="Noto Sans" w:cs="Noto Sans"/>
                      <w:b/>
                      <w:color w:val="FFFFFF"/>
                      <w:sz w:val="16"/>
                      <w:szCs w:val="16"/>
                    </w:rPr>
                  </w:pPr>
                  <w:r w:rsidRPr="00D20A78">
                    <w:rPr>
                      <w:rFonts w:ascii="Noto Sans" w:eastAsia="Montserrat Medium" w:hAnsi="Noto Sans" w:cs="Noto Sans"/>
                      <w:b/>
                      <w:color w:val="FFFFFF"/>
                      <w:sz w:val="16"/>
                      <w:szCs w:val="16"/>
                    </w:rPr>
                    <w:t>DESCRIPCIÓN</w:t>
                  </w:r>
                </w:p>
              </w:tc>
              <w:tc>
                <w:tcPr>
                  <w:tcW w:w="2228" w:type="dxa"/>
                  <w:shd w:val="clear" w:color="auto" w:fill="691C32"/>
                  <w:vAlign w:val="center"/>
                </w:tcPr>
                <w:p w14:paraId="7AED67E5" w14:textId="77777777" w:rsidR="00C33D69" w:rsidRPr="00D20A78" w:rsidRDefault="00C33D69" w:rsidP="00C33D6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0"/>
                    </w:tabs>
                    <w:jc w:val="center"/>
                    <w:rPr>
                      <w:rFonts w:ascii="Noto Sans" w:eastAsia="Montserrat Medium" w:hAnsi="Noto Sans" w:cs="Noto Sans"/>
                      <w:b/>
                      <w:color w:val="FFFFFF"/>
                      <w:sz w:val="16"/>
                      <w:szCs w:val="16"/>
                    </w:rPr>
                  </w:pPr>
                  <w:r w:rsidRPr="00D20A78">
                    <w:rPr>
                      <w:rFonts w:ascii="Noto Sans" w:eastAsia="Montserrat Medium" w:hAnsi="Noto Sans" w:cs="Noto Sans"/>
                      <w:b/>
                      <w:color w:val="FFFFFF"/>
                      <w:sz w:val="16"/>
                      <w:szCs w:val="16"/>
                    </w:rPr>
                    <w:t>UNIDAD DE MEDIDA</w:t>
                  </w:r>
                </w:p>
              </w:tc>
            </w:tr>
            <w:tr w:rsidR="00C33D69" w:rsidRPr="00D20A78" w14:paraId="45A585DF" w14:textId="77777777" w:rsidTr="00C33D69">
              <w:trPr>
                <w:jc w:val="center"/>
              </w:trPr>
              <w:tc>
                <w:tcPr>
                  <w:tcW w:w="1846" w:type="dxa"/>
                  <w:shd w:val="clear" w:color="auto" w:fill="auto"/>
                  <w:vAlign w:val="center"/>
                </w:tcPr>
                <w:p w14:paraId="250531F5" w14:textId="72B613C8" w:rsidR="00C33D69" w:rsidRPr="00D20A78" w:rsidRDefault="00DE3B51" w:rsidP="00C33D6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0"/>
                    </w:tabs>
                    <w:jc w:val="center"/>
                    <w:rPr>
                      <w:rFonts w:ascii="Noto Sans" w:eastAsia="Montserrat Medium" w:hAnsi="Noto Sans" w:cs="Noto Sans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Noto Sans" w:eastAsia="Montserrat Medium" w:hAnsi="Noto Sans" w:cs="Noto Sans"/>
                      <w:color w:val="000000"/>
                      <w:sz w:val="16"/>
                      <w:szCs w:val="16"/>
                    </w:rPr>
                    <w:t>ÚNICA</w:t>
                  </w:r>
                </w:p>
              </w:tc>
              <w:tc>
                <w:tcPr>
                  <w:tcW w:w="3713" w:type="dxa"/>
                  <w:shd w:val="clear" w:color="auto" w:fill="auto"/>
                  <w:vAlign w:val="center"/>
                </w:tcPr>
                <w:p w14:paraId="535A3CCD" w14:textId="77777777" w:rsidR="00C33D69" w:rsidRPr="00D20A78" w:rsidRDefault="00C33D69" w:rsidP="00C33D6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0"/>
                    </w:tabs>
                    <w:jc w:val="center"/>
                    <w:rPr>
                      <w:rFonts w:ascii="Noto Sans" w:eastAsia="Montserrat Medium" w:hAnsi="Noto Sans" w:cs="Noto Sans"/>
                      <w:color w:val="000000"/>
                      <w:sz w:val="16"/>
                      <w:szCs w:val="16"/>
                    </w:rPr>
                  </w:pPr>
                  <w:r w:rsidRPr="00D20A78">
                    <w:rPr>
                      <w:rFonts w:ascii="Noto Sans" w:eastAsia="Montserrat Medium" w:hAnsi="Noto Sans" w:cs="Noto Sans"/>
                      <w:color w:val="000000"/>
                      <w:sz w:val="16"/>
                      <w:szCs w:val="16"/>
                    </w:rPr>
                    <w:t>Servicio de Transporte del personal de la Secretaría de Ciencia, Humanidades, Tecnología e Innovación</w:t>
                  </w:r>
                </w:p>
              </w:tc>
              <w:tc>
                <w:tcPr>
                  <w:tcW w:w="2228" w:type="dxa"/>
                  <w:shd w:val="clear" w:color="auto" w:fill="auto"/>
                  <w:vAlign w:val="center"/>
                </w:tcPr>
                <w:p w14:paraId="47DB5DAD" w14:textId="77777777" w:rsidR="00C33D69" w:rsidRPr="00D20A78" w:rsidRDefault="00C33D69" w:rsidP="00C33D6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0"/>
                    </w:tabs>
                    <w:jc w:val="center"/>
                    <w:rPr>
                      <w:rFonts w:ascii="Noto Sans" w:eastAsia="Montserrat Medium" w:hAnsi="Noto Sans" w:cs="Noto Sans"/>
                      <w:color w:val="000000"/>
                      <w:sz w:val="16"/>
                      <w:szCs w:val="16"/>
                    </w:rPr>
                  </w:pPr>
                  <w:r w:rsidRPr="00D20A78">
                    <w:rPr>
                      <w:rFonts w:ascii="Noto Sans" w:eastAsia="Montserrat Medium" w:hAnsi="Noto Sans" w:cs="Noto Sans"/>
                      <w:color w:val="000000"/>
                      <w:sz w:val="16"/>
                      <w:szCs w:val="16"/>
                    </w:rPr>
                    <w:t>Servicio</w:t>
                  </w:r>
                </w:p>
              </w:tc>
            </w:tr>
          </w:tbl>
          <w:p w14:paraId="4B613234" w14:textId="08AD7FA1" w:rsidR="00543694" w:rsidRPr="00D20A78" w:rsidRDefault="00543694" w:rsidP="008111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before="120" w:after="120"/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El servicio deberá realizarse en la rutas, jornadas y horarios siguientes: </w:t>
            </w:r>
          </w:p>
          <w:p w14:paraId="4880A346" w14:textId="6D9977DF" w:rsidR="00777459" w:rsidRDefault="00543694" w:rsidP="00C9626A">
            <w:pPr>
              <w:pStyle w:val="Prrafodelista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before="120" w:after="120"/>
              <w:rPr>
                <w:rFonts w:ascii="Noto Sans" w:eastAsia="Montserrat Medium" w:hAnsi="Noto Sans" w:cs="Noto Sans"/>
                <w:b/>
                <w:bCs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bCs/>
                <w:color w:val="000000"/>
                <w:sz w:val="18"/>
                <w:szCs w:val="18"/>
              </w:rPr>
              <w:t>Rutas e itinerarios:</w:t>
            </w:r>
          </w:p>
          <w:tbl>
            <w:tblPr>
              <w:tblStyle w:val="Tablaconcuadrcula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2302"/>
              <w:gridCol w:w="7272"/>
            </w:tblGrid>
            <w:tr w:rsidR="00FD57E5" w:rsidRPr="00D20A78" w14:paraId="6408968B" w14:textId="77777777" w:rsidTr="00C606E6">
              <w:trPr>
                <w:trHeight w:val="200"/>
                <w:jc w:val="center"/>
              </w:trPr>
              <w:tc>
                <w:tcPr>
                  <w:tcW w:w="9574" w:type="dxa"/>
                  <w:gridSpan w:val="2"/>
                  <w:shd w:val="clear" w:color="auto" w:fill="691C32"/>
                  <w:vAlign w:val="center"/>
                </w:tcPr>
                <w:p w14:paraId="09859097" w14:textId="77777777" w:rsidR="00FD57E5" w:rsidRPr="00D20A78" w:rsidRDefault="00FD57E5" w:rsidP="00FD57E5">
                  <w:pPr>
                    <w:jc w:val="center"/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  <w:t>RUTAS E ITINERARIOS</w:t>
                  </w:r>
                </w:p>
              </w:tc>
            </w:tr>
            <w:tr w:rsidR="00FD57E5" w:rsidRPr="00D20A78" w14:paraId="19F033F4" w14:textId="77777777" w:rsidTr="00C606E6">
              <w:trPr>
                <w:trHeight w:val="544"/>
                <w:jc w:val="center"/>
              </w:trPr>
              <w:tc>
                <w:tcPr>
                  <w:tcW w:w="9574" w:type="dxa"/>
                  <w:gridSpan w:val="2"/>
                  <w:vAlign w:val="center"/>
                </w:tcPr>
                <w:p w14:paraId="717C8232" w14:textId="77777777" w:rsidR="00FD57E5" w:rsidRPr="00D20A78" w:rsidRDefault="00FD57E5" w:rsidP="00FD57E5">
                  <w:pPr>
                    <w:jc w:val="center"/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  <w:t>RUTA 1:</w:t>
                  </w:r>
                </w:p>
                <w:p w14:paraId="3A983102" w14:textId="4C4FFB97" w:rsidR="0022233A" w:rsidRPr="00D20A78" w:rsidRDefault="0022233A" w:rsidP="0022233A">
                  <w:pPr>
                    <w:jc w:val="center"/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  <w:t>Lugar de Partida:</w:t>
                  </w:r>
                  <w:r w:rsidR="00FD57E5" w:rsidRPr="00D20A78"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  <w:t xml:space="preserve"> </w:t>
                  </w:r>
                  <w:r w:rsidR="00FD57E5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 xml:space="preserve">Metro Taxqueña a Edificio sede de la </w:t>
                  </w: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SECIHTI</w:t>
                  </w:r>
                </w:p>
                <w:p w14:paraId="43BF38BB" w14:textId="54C5BB1A" w:rsidR="0022233A" w:rsidRPr="00D20A78" w:rsidRDefault="0022233A" w:rsidP="0022233A">
                  <w:pPr>
                    <w:jc w:val="center"/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  <w:t>Número de vehículos:</w:t>
                  </w:r>
                  <w:r w:rsidR="00FD57E5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 xml:space="preserve"> Un vehículo</w:t>
                  </w:r>
                </w:p>
              </w:tc>
            </w:tr>
            <w:tr w:rsidR="0022233A" w:rsidRPr="00D20A78" w14:paraId="70812041" w14:textId="77777777" w:rsidTr="00C606E6">
              <w:trPr>
                <w:jc w:val="center"/>
              </w:trPr>
              <w:tc>
                <w:tcPr>
                  <w:tcW w:w="2302" w:type="dxa"/>
                  <w:vMerge w:val="restart"/>
                  <w:vAlign w:val="center"/>
                </w:tcPr>
                <w:p w14:paraId="2F05DF33" w14:textId="77777777" w:rsidR="0022233A" w:rsidRPr="00D20A78" w:rsidRDefault="0022233A" w:rsidP="00FD57E5">
                  <w:pPr>
                    <w:jc w:val="center"/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  <w:t>RUTA MATUTINA:</w:t>
                  </w:r>
                </w:p>
                <w:p w14:paraId="0F506CEA" w14:textId="7A38C131" w:rsidR="0022233A" w:rsidRPr="00D20A78" w:rsidRDefault="0022233A" w:rsidP="00FD57E5">
                  <w:pPr>
                    <w:jc w:val="both"/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Metro Taxqueña a Edificio sede de la SECIHTI</w:t>
                  </w:r>
                </w:p>
              </w:tc>
              <w:tc>
                <w:tcPr>
                  <w:tcW w:w="7272" w:type="dxa"/>
                  <w:vAlign w:val="center"/>
                </w:tcPr>
                <w:p w14:paraId="1B6F0821" w14:textId="77777777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Salida: METRO TAXQUEÑA (07:25 H.)</w:t>
                  </w:r>
                </w:p>
                <w:p w14:paraId="0D979988" w14:textId="77777777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1ra. Parada: Pino esq. Venustiano Carranza</w:t>
                  </w:r>
                </w:p>
                <w:p w14:paraId="0BE9AB16" w14:textId="77777777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2da. Parada: Universidad esq. Minerva</w:t>
                  </w:r>
                </w:p>
                <w:p w14:paraId="40BB6792" w14:textId="136CF5AA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Llegada: Edificio Sede de la S</w:t>
                  </w:r>
                  <w:r w:rsidR="00C9626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ecihti</w:t>
                  </w:r>
                </w:p>
              </w:tc>
            </w:tr>
            <w:tr w:rsidR="0022233A" w:rsidRPr="00D20A78" w14:paraId="3B6521A9" w14:textId="77777777" w:rsidTr="00C606E6">
              <w:trPr>
                <w:jc w:val="center"/>
              </w:trPr>
              <w:tc>
                <w:tcPr>
                  <w:tcW w:w="2302" w:type="dxa"/>
                  <w:vMerge/>
                  <w:vAlign w:val="center"/>
                </w:tcPr>
                <w:p w14:paraId="24BF641D" w14:textId="77777777" w:rsidR="0022233A" w:rsidRPr="00D20A78" w:rsidRDefault="0022233A" w:rsidP="00FD57E5">
                  <w:pPr>
                    <w:jc w:val="both"/>
                    <w:rPr>
                      <w:rFonts w:ascii="Noto Sans" w:hAnsi="Noto Sans" w:cs="Noto Sans"/>
                      <w:sz w:val="15"/>
                      <w:szCs w:val="15"/>
                    </w:rPr>
                  </w:pPr>
                </w:p>
              </w:tc>
              <w:tc>
                <w:tcPr>
                  <w:tcW w:w="7272" w:type="dxa"/>
                  <w:vAlign w:val="center"/>
                </w:tcPr>
                <w:p w14:paraId="5D7061CF" w14:textId="49F3C758" w:rsidR="0022233A" w:rsidRPr="00D20A78" w:rsidRDefault="009841A0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NOTA</w:t>
                  </w:r>
                  <w:r w:rsidR="0022233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: La unidad deberá estar a las 7:00 h. en el metro Taxqueña.</w:t>
                  </w:r>
                </w:p>
              </w:tc>
            </w:tr>
            <w:tr w:rsidR="0022233A" w:rsidRPr="00D20A78" w14:paraId="7AB45C65" w14:textId="77777777" w:rsidTr="00C606E6">
              <w:trPr>
                <w:jc w:val="center"/>
              </w:trPr>
              <w:tc>
                <w:tcPr>
                  <w:tcW w:w="2302" w:type="dxa"/>
                  <w:vMerge w:val="restart"/>
                  <w:vAlign w:val="center"/>
                </w:tcPr>
                <w:p w14:paraId="31C9139B" w14:textId="77777777" w:rsidR="0022233A" w:rsidRPr="00D20A78" w:rsidRDefault="0022233A" w:rsidP="00FD57E5">
                  <w:pPr>
                    <w:jc w:val="center"/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  <w:t>RUTA VESPERTINA:</w:t>
                  </w:r>
                </w:p>
                <w:p w14:paraId="0A01F887" w14:textId="77777777" w:rsidR="0022233A" w:rsidRPr="00D20A78" w:rsidRDefault="0022233A" w:rsidP="00FD57E5">
                  <w:pPr>
                    <w:jc w:val="both"/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</w:pPr>
                </w:p>
                <w:p w14:paraId="08A81702" w14:textId="10C90FDC" w:rsidR="0022233A" w:rsidRPr="00D20A78" w:rsidRDefault="0022233A" w:rsidP="00FD57E5">
                  <w:pPr>
                    <w:jc w:val="both"/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Edificio sede de la SECIHTI a Metro Taxqueña</w:t>
                  </w:r>
                </w:p>
              </w:tc>
              <w:tc>
                <w:tcPr>
                  <w:tcW w:w="7272" w:type="dxa"/>
                  <w:vAlign w:val="center"/>
                </w:tcPr>
                <w:p w14:paraId="3387518A" w14:textId="0F53277A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lastRenderedPageBreak/>
                    <w:t xml:space="preserve">Salida: </w:t>
                  </w:r>
                  <w:r w:rsidR="00C9626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 xml:space="preserve">Edificio Sede de la Secihti </w:t>
                  </w: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(15:15 H.)</w:t>
                  </w:r>
                </w:p>
                <w:p w14:paraId="694FDC3E" w14:textId="77777777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lastRenderedPageBreak/>
                    <w:t>1ra. Parada: Churubusco y Universidad</w:t>
                  </w:r>
                </w:p>
                <w:p w14:paraId="37C130CF" w14:textId="77777777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2da. Parada: Churubusco y Tlalpan</w:t>
                  </w:r>
                </w:p>
                <w:p w14:paraId="097A3976" w14:textId="77777777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3ra. Parada: Metro General Anaya</w:t>
                  </w:r>
                </w:p>
                <w:p w14:paraId="2E75DD37" w14:textId="6B6BA5CF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Llegada: Metro Taxqueña</w:t>
                  </w:r>
                </w:p>
              </w:tc>
            </w:tr>
            <w:tr w:rsidR="0022233A" w:rsidRPr="00D20A78" w14:paraId="09D993B0" w14:textId="77777777" w:rsidTr="00C606E6">
              <w:trPr>
                <w:jc w:val="center"/>
              </w:trPr>
              <w:tc>
                <w:tcPr>
                  <w:tcW w:w="2302" w:type="dxa"/>
                  <w:vMerge/>
                  <w:vAlign w:val="center"/>
                </w:tcPr>
                <w:p w14:paraId="74499197" w14:textId="77777777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</w:p>
              </w:tc>
              <w:tc>
                <w:tcPr>
                  <w:tcW w:w="7272" w:type="dxa"/>
                  <w:vAlign w:val="center"/>
                </w:tcPr>
                <w:p w14:paraId="45633448" w14:textId="50CBD97E" w:rsidR="0022233A" w:rsidRPr="00D20A78" w:rsidRDefault="009841A0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NOTA</w:t>
                  </w:r>
                  <w:r w:rsidR="0022233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: La unidad deberá estar a las 15:00 hrs. en el edificio Sede de la S</w:t>
                  </w:r>
                  <w:r w:rsidR="00C9626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ecihti</w:t>
                  </w:r>
                  <w:r w:rsidR="0022233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.</w:t>
                  </w:r>
                </w:p>
              </w:tc>
            </w:tr>
            <w:tr w:rsidR="00FD57E5" w:rsidRPr="00D20A78" w14:paraId="3FFCE872" w14:textId="77777777" w:rsidTr="00C606E6">
              <w:trPr>
                <w:trHeight w:val="649"/>
                <w:jc w:val="center"/>
              </w:trPr>
              <w:tc>
                <w:tcPr>
                  <w:tcW w:w="9574" w:type="dxa"/>
                  <w:gridSpan w:val="2"/>
                  <w:vAlign w:val="center"/>
                </w:tcPr>
                <w:p w14:paraId="4D6CE80A" w14:textId="77777777" w:rsidR="0022233A" w:rsidRPr="00D20A78" w:rsidRDefault="00FD57E5" w:rsidP="0022233A">
                  <w:pPr>
                    <w:jc w:val="center"/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  <w:t xml:space="preserve">RUTA 2: </w:t>
                  </w:r>
                </w:p>
                <w:p w14:paraId="220A0C51" w14:textId="01CF474A" w:rsidR="00FD57E5" w:rsidRPr="00D20A78" w:rsidRDefault="0022233A" w:rsidP="0022233A">
                  <w:pPr>
                    <w:jc w:val="center"/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  <w:t>Lugar de Partida:</w:t>
                  </w: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 xml:space="preserve"> </w:t>
                  </w:r>
                  <w:r w:rsidR="00FD57E5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 xml:space="preserve">Metro Observatorio a Edificio sede de la </w:t>
                  </w: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S</w:t>
                  </w:r>
                  <w:r w:rsidR="00C9626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ecihti</w:t>
                  </w:r>
                </w:p>
                <w:p w14:paraId="76874F5F" w14:textId="49AB3348" w:rsidR="00FD57E5" w:rsidRPr="00D20A78" w:rsidRDefault="0022233A" w:rsidP="00C9626A">
                  <w:pPr>
                    <w:jc w:val="center"/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  <w:t>Número de vehículos:</w:t>
                  </w: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 xml:space="preserve"> </w:t>
                  </w:r>
                  <w:r w:rsidR="00FD57E5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Un vehículo</w:t>
                  </w:r>
                </w:p>
              </w:tc>
            </w:tr>
            <w:tr w:rsidR="0022233A" w:rsidRPr="00D20A78" w14:paraId="09523464" w14:textId="77777777" w:rsidTr="00C606E6">
              <w:trPr>
                <w:jc w:val="center"/>
              </w:trPr>
              <w:tc>
                <w:tcPr>
                  <w:tcW w:w="2302" w:type="dxa"/>
                  <w:vMerge w:val="restart"/>
                  <w:vAlign w:val="center"/>
                </w:tcPr>
                <w:p w14:paraId="646E3DD8" w14:textId="77777777" w:rsidR="0022233A" w:rsidRPr="00D20A78" w:rsidRDefault="0022233A" w:rsidP="0022233A">
                  <w:pPr>
                    <w:jc w:val="center"/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  <w:t>RUTA MATUTINA:</w:t>
                  </w:r>
                </w:p>
                <w:p w14:paraId="74477EE7" w14:textId="77777777" w:rsidR="0022233A" w:rsidRPr="00D20A78" w:rsidRDefault="0022233A" w:rsidP="0022233A">
                  <w:pPr>
                    <w:jc w:val="both"/>
                    <w:rPr>
                      <w:rFonts w:ascii="Noto Sans" w:hAnsi="Noto Sans" w:cs="Noto Sans"/>
                      <w:sz w:val="15"/>
                      <w:szCs w:val="15"/>
                    </w:rPr>
                  </w:pPr>
                </w:p>
                <w:p w14:paraId="75DC5249" w14:textId="1AF7CA71" w:rsidR="0022233A" w:rsidRPr="00D20A78" w:rsidRDefault="0022233A" w:rsidP="0022233A">
                  <w:pPr>
                    <w:jc w:val="both"/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Metro Observatorio a Edificio sede de la SECIHTI</w:t>
                  </w:r>
                </w:p>
              </w:tc>
              <w:tc>
                <w:tcPr>
                  <w:tcW w:w="7272" w:type="dxa"/>
                  <w:vAlign w:val="center"/>
                </w:tcPr>
                <w:p w14:paraId="5E777A2E" w14:textId="25CF4C8A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 xml:space="preserve">Salida: </w:t>
                  </w:r>
                  <w:r w:rsidR="009841A0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 xml:space="preserve">Metro Observatorio </w:t>
                  </w: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(07:20 hrs.)</w:t>
                  </w:r>
                </w:p>
                <w:p w14:paraId="289721B6" w14:textId="2D10C72F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1ra. Parada: Edificio sede de la Secihti</w:t>
                  </w:r>
                </w:p>
                <w:p w14:paraId="48F50547" w14:textId="0A491E9D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2da. Parada: CENDI- S</w:t>
                  </w:r>
                  <w:r w:rsidR="00C9626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ecihti</w:t>
                  </w:r>
                </w:p>
                <w:p w14:paraId="598974C9" w14:textId="65C828E6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Llegada: Edificio Sede de la S</w:t>
                  </w:r>
                  <w:r w:rsidR="00C9626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ecihti</w:t>
                  </w:r>
                </w:p>
              </w:tc>
            </w:tr>
            <w:tr w:rsidR="0022233A" w:rsidRPr="00D20A78" w14:paraId="10C28C2D" w14:textId="77777777" w:rsidTr="00C606E6">
              <w:trPr>
                <w:jc w:val="center"/>
              </w:trPr>
              <w:tc>
                <w:tcPr>
                  <w:tcW w:w="2302" w:type="dxa"/>
                  <w:vMerge/>
                  <w:vAlign w:val="center"/>
                </w:tcPr>
                <w:p w14:paraId="31B08CFD" w14:textId="77777777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</w:p>
              </w:tc>
              <w:tc>
                <w:tcPr>
                  <w:tcW w:w="7272" w:type="dxa"/>
                  <w:vAlign w:val="center"/>
                </w:tcPr>
                <w:p w14:paraId="50420B91" w14:textId="19C42F26" w:rsidR="0022233A" w:rsidRPr="00D20A78" w:rsidRDefault="009841A0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NOTA</w:t>
                  </w:r>
                  <w:r w:rsidR="0022233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: La unidad deberá estar a las 7:00 hrs. en el metro observatorio, en cada parada tendrá un tiempo de espera de 15 minutos.</w:t>
                  </w:r>
                </w:p>
              </w:tc>
            </w:tr>
            <w:tr w:rsidR="0022233A" w:rsidRPr="00D20A78" w14:paraId="3E917A3A" w14:textId="77777777" w:rsidTr="00C606E6">
              <w:trPr>
                <w:jc w:val="center"/>
              </w:trPr>
              <w:tc>
                <w:tcPr>
                  <w:tcW w:w="2302" w:type="dxa"/>
                  <w:vMerge w:val="restart"/>
                  <w:vAlign w:val="center"/>
                </w:tcPr>
                <w:p w14:paraId="12884D4D" w14:textId="77777777" w:rsidR="0022233A" w:rsidRPr="00D20A78" w:rsidRDefault="0022233A" w:rsidP="0022233A">
                  <w:pPr>
                    <w:jc w:val="center"/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  <w:t>RUTA VESPERTINA:</w:t>
                  </w:r>
                </w:p>
                <w:p w14:paraId="120A4A3C" w14:textId="77777777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</w:p>
                <w:p w14:paraId="2FCE894F" w14:textId="74963A47" w:rsidR="0022233A" w:rsidRPr="00D20A78" w:rsidRDefault="0022233A" w:rsidP="0022233A">
                  <w:pPr>
                    <w:jc w:val="both"/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Edificio sede de la SECIHTI a Metro Observatorio</w:t>
                  </w:r>
                </w:p>
              </w:tc>
              <w:tc>
                <w:tcPr>
                  <w:tcW w:w="7272" w:type="dxa"/>
                  <w:vAlign w:val="center"/>
                </w:tcPr>
                <w:p w14:paraId="2176674E" w14:textId="60827140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 xml:space="preserve">Salida: Edificio Sede de la </w:t>
                  </w:r>
                  <w:r w:rsidR="00C9626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Secihti</w:t>
                  </w: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 xml:space="preserve"> (15:15 hrs.)</w:t>
                  </w:r>
                </w:p>
                <w:p w14:paraId="5665D960" w14:textId="46A827F4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1ra. Parada: CENDI- S</w:t>
                  </w:r>
                  <w:r w:rsidR="00C9626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ecihti</w:t>
                  </w:r>
                </w:p>
                <w:p w14:paraId="1C512100" w14:textId="0263534E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 xml:space="preserve">2da. Parada: </w:t>
                  </w:r>
                  <w:r w:rsidR="009515B7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Félix Cuevas</w:t>
                  </w:r>
                </w:p>
                <w:p w14:paraId="6F6BD0C4" w14:textId="1B73D105" w:rsidR="0022233A" w:rsidRPr="00D20A78" w:rsidRDefault="0022233A" w:rsidP="00FD57E5">
                  <w:pPr>
                    <w:tabs>
                      <w:tab w:val="left" w:pos="1711"/>
                    </w:tabs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3</w:t>
                  </w:r>
                  <w:r w:rsidR="009504F4">
                    <w:rPr>
                      <w:rFonts w:ascii="Noto Sans" w:hAnsi="Noto Sans" w:cs="Noto Sans"/>
                      <w:sz w:val="15"/>
                      <w:szCs w:val="15"/>
                    </w:rPr>
                    <w:t>r</w:t>
                  </w: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 xml:space="preserve">a. Parada: </w:t>
                  </w:r>
                  <w:r w:rsidR="009515B7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Mixcoac</w:t>
                  </w:r>
                </w:p>
                <w:p w14:paraId="1634F241" w14:textId="68C047DE" w:rsidR="0022233A" w:rsidRPr="00D20A78" w:rsidRDefault="0022233A" w:rsidP="00FD57E5">
                  <w:pPr>
                    <w:tabs>
                      <w:tab w:val="left" w:pos="1711"/>
                    </w:tabs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 xml:space="preserve">4ta. Parada: </w:t>
                  </w:r>
                  <w:r w:rsidR="009515B7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Cristo Rey</w:t>
                  </w:r>
                </w:p>
                <w:p w14:paraId="5F32E53F" w14:textId="5C9E419C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Llegada: Metro Observatorio</w:t>
                  </w:r>
                </w:p>
              </w:tc>
            </w:tr>
            <w:tr w:rsidR="0022233A" w:rsidRPr="00D20A78" w14:paraId="7D943409" w14:textId="77777777" w:rsidTr="00C606E6">
              <w:trPr>
                <w:jc w:val="center"/>
              </w:trPr>
              <w:tc>
                <w:tcPr>
                  <w:tcW w:w="2302" w:type="dxa"/>
                  <w:vMerge/>
                  <w:vAlign w:val="center"/>
                </w:tcPr>
                <w:p w14:paraId="6E0AE2D4" w14:textId="77777777" w:rsidR="0022233A" w:rsidRPr="00D20A78" w:rsidRDefault="0022233A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</w:p>
              </w:tc>
              <w:tc>
                <w:tcPr>
                  <w:tcW w:w="7272" w:type="dxa"/>
                  <w:vAlign w:val="center"/>
                </w:tcPr>
                <w:p w14:paraId="2805B241" w14:textId="7A30F5C1" w:rsidR="0022233A" w:rsidRPr="00D20A78" w:rsidRDefault="009841A0" w:rsidP="00FD57E5">
                  <w:pPr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NOTA</w:t>
                  </w:r>
                  <w:r w:rsidR="0022233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 xml:space="preserve">: La unidad deberá estar a las 15:00 h. en el </w:t>
                  </w:r>
                  <w:r w:rsidR="00C9626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E</w:t>
                  </w:r>
                  <w:r w:rsidR="0022233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 xml:space="preserve">dificio </w:t>
                  </w:r>
                  <w:r w:rsidR="00C9626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S</w:t>
                  </w:r>
                  <w:r w:rsidR="0022233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ede de la S</w:t>
                  </w:r>
                  <w:r w:rsidR="00C9626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ecihti</w:t>
                  </w:r>
                  <w:r w:rsidR="0022233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. En 1ra. Parada CENDI- S</w:t>
                  </w:r>
                  <w:r w:rsidR="00C9626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>ecihti</w:t>
                  </w:r>
                  <w:r w:rsidR="0022233A" w:rsidRPr="00D20A78">
                    <w:rPr>
                      <w:rFonts w:ascii="Noto Sans" w:hAnsi="Noto Sans" w:cs="Noto Sans"/>
                      <w:sz w:val="15"/>
                      <w:szCs w:val="15"/>
                    </w:rPr>
                    <w:t xml:space="preserve"> tendrá un tiempo de espera de 15 minutos. En las paradas 2da a 4ta sólo se detendrá para el descenso de servidores públicos.</w:t>
                  </w:r>
                </w:p>
              </w:tc>
            </w:tr>
            <w:tr w:rsidR="00FD57E5" w:rsidRPr="00D20A78" w14:paraId="6DA08CDB" w14:textId="77777777" w:rsidTr="00C606E6">
              <w:trPr>
                <w:jc w:val="center"/>
              </w:trPr>
              <w:tc>
                <w:tcPr>
                  <w:tcW w:w="9574" w:type="dxa"/>
                  <w:gridSpan w:val="2"/>
                  <w:vAlign w:val="center"/>
                </w:tcPr>
                <w:p w14:paraId="2883501B" w14:textId="3DEAE730" w:rsidR="007A6C0C" w:rsidRPr="00D20A78" w:rsidRDefault="007A6C0C" w:rsidP="007A6C0C">
                  <w:pPr>
                    <w:jc w:val="center"/>
                    <w:rPr>
                      <w:rFonts w:ascii="Noto Sans" w:hAnsi="Noto Sans" w:cs="Noto Sans"/>
                      <w:sz w:val="15"/>
                      <w:szCs w:val="15"/>
                    </w:rPr>
                  </w:pPr>
                  <w:r w:rsidRPr="00D20A78">
                    <w:rPr>
                      <w:rFonts w:ascii="Noto Sans" w:hAnsi="Noto Sans" w:cs="Noto Sans"/>
                      <w:b/>
                      <w:bCs/>
                      <w:sz w:val="15"/>
                      <w:szCs w:val="15"/>
                    </w:rPr>
                    <w:t>DIRECCIÓNES DE LOS INMUEBLES DE LA SECIHTI:</w:t>
                  </w:r>
                </w:p>
                <w:p w14:paraId="21FFD2EF" w14:textId="24994F48" w:rsidR="00FD57E5" w:rsidRPr="00D20A78" w:rsidRDefault="00FD57E5" w:rsidP="007A6C0C">
                  <w:pPr>
                    <w:pStyle w:val="Prrafodelista"/>
                    <w:numPr>
                      <w:ilvl w:val="0"/>
                      <w:numId w:val="15"/>
                    </w:numPr>
                    <w:jc w:val="both"/>
                    <w:rPr>
                      <w:rFonts w:ascii="Noto Sans" w:hAnsi="Noto Sans" w:cs="Noto Sans"/>
                      <w:sz w:val="15"/>
                      <w:szCs w:val="15"/>
                      <w:lang w:eastAsia="es-MX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  <w:lang w:eastAsia="es-MX"/>
                    </w:rPr>
                    <w:t xml:space="preserve">El Edificio Sede de la </w:t>
                  </w:r>
                  <w:r w:rsidR="0022233A" w:rsidRPr="00D20A78">
                    <w:rPr>
                      <w:rFonts w:ascii="Noto Sans" w:hAnsi="Noto Sans" w:cs="Noto Sans"/>
                      <w:sz w:val="15"/>
                      <w:szCs w:val="15"/>
                      <w:lang w:eastAsia="es-MX"/>
                    </w:rPr>
                    <w:t>Secihti</w:t>
                  </w:r>
                  <w:r w:rsidRPr="00D20A78">
                    <w:rPr>
                      <w:rFonts w:ascii="Noto Sans" w:hAnsi="Noto Sans" w:cs="Noto Sans"/>
                      <w:sz w:val="15"/>
                      <w:szCs w:val="15"/>
                      <w:lang w:eastAsia="es-MX"/>
                    </w:rPr>
                    <w:t xml:space="preserve"> se ubica en: Avenida Insurgentes Sur </w:t>
                  </w:r>
                  <w:r w:rsidR="007A6C0C" w:rsidRPr="00D20A78">
                    <w:rPr>
                      <w:rFonts w:ascii="Noto Sans" w:hAnsi="Noto Sans" w:cs="Noto Sans"/>
                      <w:sz w:val="15"/>
                      <w:szCs w:val="15"/>
                      <w:lang w:eastAsia="es-MX"/>
                    </w:rPr>
                    <w:t xml:space="preserve">No. </w:t>
                  </w:r>
                  <w:r w:rsidRPr="00D20A78">
                    <w:rPr>
                      <w:rFonts w:ascii="Noto Sans" w:hAnsi="Noto Sans" w:cs="Noto Sans"/>
                      <w:sz w:val="15"/>
                      <w:szCs w:val="15"/>
                      <w:lang w:eastAsia="es-MX"/>
                    </w:rPr>
                    <w:t>1582. Colonia Crédito Constructor, Código Postal 03940, Demarcación Territorial Benito Juárez, Ciudad de México.</w:t>
                  </w:r>
                </w:p>
                <w:p w14:paraId="6E4BD112" w14:textId="72BF0114" w:rsidR="00FD57E5" w:rsidRPr="00D20A78" w:rsidRDefault="00FD57E5" w:rsidP="007A6C0C">
                  <w:pPr>
                    <w:pStyle w:val="Prrafodelista"/>
                    <w:numPr>
                      <w:ilvl w:val="0"/>
                      <w:numId w:val="15"/>
                    </w:numPr>
                    <w:jc w:val="both"/>
                    <w:rPr>
                      <w:rFonts w:ascii="Noto Sans" w:hAnsi="Noto Sans" w:cs="Noto Sans"/>
                      <w:sz w:val="15"/>
                      <w:szCs w:val="15"/>
                      <w:lang w:eastAsia="es-MX"/>
                    </w:rPr>
                  </w:pPr>
                  <w:r w:rsidRPr="00D20A78">
                    <w:rPr>
                      <w:rFonts w:ascii="Noto Sans" w:hAnsi="Noto Sans" w:cs="Noto Sans"/>
                      <w:sz w:val="15"/>
                      <w:szCs w:val="15"/>
                      <w:lang w:eastAsia="es-MX"/>
                    </w:rPr>
                    <w:t>El Centro de Desarrollo Infantil (CENDI-</w:t>
                  </w:r>
                  <w:r w:rsidR="0022233A" w:rsidRPr="00D20A78">
                    <w:rPr>
                      <w:rFonts w:ascii="Noto Sans" w:hAnsi="Noto Sans" w:cs="Noto Sans"/>
                      <w:sz w:val="15"/>
                      <w:szCs w:val="15"/>
                      <w:lang w:eastAsia="es-MX"/>
                    </w:rPr>
                    <w:t>SECIHTI</w:t>
                  </w:r>
                  <w:r w:rsidRPr="00D20A78">
                    <w:rPr>
                      <w:rFonts w:ascii="Noto Sans" w:hAnsi="Noto Sans" w:cs="Noto Sans"/>
                      <w:sz w:val="15"/>
                      <w:szCs w:val="15"/>
                      <w:lang w:eastAsia="es-MX"/>
                    </w:rPr>
                    <w:t xml:space="preserve">) se ubica en: Patricio Sanz </w:t>
                  </w:r>
                  <w:r w:rsidR="007A6C0C" w:rsidRPr="00D20A78">
                    <w:rPr>
                      <w:rFonts w:ascii="Noto Sans" w:hAnsi="Noto Sans" w:cs="Noto Sans"/>
                      <w:sz w:val="15"/>
                      <w:szCs w:val="15"/>
                      <w:lang w:eastAsia="es-MX"/>
                    </w:rPr>
                    <w:t>No.</w:t>
                  </w:r>
                  <w:r w:rsidRPr="00D20A78">
                    <w:rPr>
                      <w:rFonts w:ascii="Noto Sans" w:hAnsi="Noto Sans" w:cs="Noto Sans"/>
                      <w:sz w:val="15"/>
                      <w:szCs w:val="15"/>
                      <w:lang w:eastAsia="es-MX"/>
                    </w:rPr>
                    <w:t xml:space="preserve"> 1317, Colonia Tlacoquemécatl, Demarcación Territorial Benito Juárez, Código Postal 03200, Ciudad de México.</w:t>
                  </w:r>
                </w:p>
              </w:tc>
            </w:tr>
          </w:tbl>
          <w:p w14:paraId="041E995A" w14:textId="77777777" w:rsidR="00C9626A" w:rsidRPr="00D20A78" w:rsidRDefault="00C9626A" w:rsidP="00C9626A">
            <w:pPr>
              <w:pStyle w:val="Prrafodelista"/>
              <w:jc w:val="both"/>
              <w:rPr>
                <w:rFonts w:ascii="Noto Sans" w:eastAsia="Montserrat Medium" w:hAnsi="Noto Sans" w:cs="Noto Sans"/>
                <w:b/>
                <w:bCs/>
                <w:color w:val="000000"/>
                <w:sz w:val="18"/>
                <w:szCs w:val="18"/>
              </w:rPr>
            </w:pPr>
          </w:p>
          <w:p w14:paraId="1BCA97FF" w14:textId="0CE68F92" w:rsidR="007A6C0C" w:rsidRPr="00D20A78" w:rsidRDefault="007A6C0C" w:rsidP="00C9626A">
            <w:pPr>
              <w:pStyle w:val="Prrafodelista"/>
              <w:numPr>
                <w:ilvl w:val="0"/>
                <w:numId w:val="28"/>
              </w:numPr>
              <w:jc w:val="both"/>
              <w:rPr>
                <w:rFonts w:ascii="Noto Sans" w:eastAsia="Montserrat Medium" w:hAnsi="Noto Sans" w:cs="Noto Sans"/>
                <w:b/>
                <w:bCs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bCs/>
                <w:color w:val="000000"/>
                <w:sz w:val="18"/>
                <w:szCs w:val="18"/>
              </w:rPr>
              <w:t>SERVICIOS ADICIONALES BAJO DEMANDA:</w:t>
            </w:r>
          </w:p>
          <w:p w14:paraId="4635D346" w14:textId="77777777" w:rsidR="007A6C0C" w:rsidRPr="00D20A78" w:rsidRDefault="007A6C0C" w:rsidP="007A6C0C">
            <w:pPr>
              <w:jc w:val="both"/>
              <w:rPr>
                <w:rFonts w:ascii="Noto Sans" w:eastAsia="Montserrat Medium" w:hAnsi="Noto Sans" w:cs="Noto Sans"/>
                <w:b/>
                <w:bCs/>
                <w:color w:val="000000"/>
                <w:sz w:val="18"/>
                <w:szCs w:val="18"/>
              </w:rPr>
            </w:pPr>
          </w:p>
          <w:p w14:paraId="7976F37C" w14:textId="7F764624" w:rsidR="007A6C0C" w:rsidRPr="00D20A78" w:rsidRDefault="009504F4" w:rsidP="007A6C0C">
            <w:pPr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Conforme</w:t>
            </w:r>
            <w:r w:rsidR="007A6C0C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 a la necesidad de la S</w:t>
            </w:r>
            <w:r w:rsidR="00C9626A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ecihti</w:t>
            </w:r>
            <w:r w:rsidR="007A6C0C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, se podrán requerir servicios adicionales previo aviso a “EL PROVEEDOR” con 3 días hábiles de anticipación</w:t>
            </w:r>
            <w:r w:rsidR="00CC682B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. </w:t>
            </w:r>
            <w:r w:rsidR="007A6C0C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Las rutas que podrán requerirse son:</w:t>
            </w:r>
          </w:p>
          <w:p w14:paraId="6367E71D" w14:textId="75902FFF" w:rsidR="007A6C0C" w:rsidRPr="00D20A78" w:rsidRDefault="007A6C0C" w:rsidP="00665453">
            <w:pPr>
              <w:pStyle w:val="Prrafodelista"/>
              <w:numPr>
                <w:ilvl w:val="0"/>
                <w:numId w:val="29"/>
              </w:numPr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1 a 3 km</w:t>
            </w:r>
          </w:p>
          <w:p w14:paraId="241A222C" w14:textId="022D4935" w:rsidR="007A6C0C" w:rsidRPr="00D20A78" w:rsidRDefault="007A6C0C" w:rsidP="00665453">
            <w:pPr>
              <w:pStyle w:val="Prrafodelista"/>
              <w:numPr>
                <w:ilvl w:val="0"/>
                <w:numId w:val="29"/>
              </w:numPr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3.1 a 5 km</w:t>
            </w:r>
          </w:p>
          <w:p w14:paraId="199DB546" w14:textId="1806C6E8" w:rsidR="007A6C0C" w:rsidRDefault="007A6C0C" w:rsidP="00665453">
            <w:pPr>
              <w:pStyle w:val="Prrafodelista"/>
              <w:numPr>
                <w:ilvl w:val="0"/>
                <w:numId w:val="29"/>
              </w:numPr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5.1 a 10 km</w:t>
            </w:r>
          </w:p>
          <w:p w14:paraId="5709696D" w14:textId="6CC006C6" w:rsidR="00046715" w:rsidRDefault="00046715" w:rsidP="00665453">
            <w:pPr>
              <w:pStyle w:val="Prrafodelista"/>
              <w:numPr>
                <w:ilvl w:val="0"/>
                <w:numId w:val="29"/>
              </w:numPr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10.1 a 15 km</w:t>
            </w:r>
          </w:p>
          <w:p w14:paraId="1DD0CAED" w14:textId="1D51511A" w:rsidR="00046715" w:rsidRDefault="00046715" w:rsidP="00665453">
            <w:pPr>
              <w:pStyle w:val="Prrafodelista"/>
              <w:numPr>
                <w:ilvl w:val="0"/>
                <w:numId w:val="29"/>
              </w:numPr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15.1 a 20 km</w:t>
            </w:r>
          </w:p>
          <w:p w14:paraId="53A11B0D" w14:textId="63D407D9" w:rsidR="004C528A" w:rsidRDefault="004C528A" w:rsidP="004C528A">
            <w:pPr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</w:p>
          <w:p w14:paraId="3D473722" w14:textId="77777777" w:rsidR="004C528A" w:rsidRDefault="004C528A" w:rsidP="004C528A">
            <w:pPr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De manera enunciativa, más no limitativa se enuncian los siguientes:</w:t>
            </w:r>
          </w:p>
          <w:p w14:paraId="5626AA29" w14:textId="77777777" w:rsidR="004C528A" w:rsidRDefault="004C528A" w:rsidP="004C528A">
            <w:pPr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</w:p>
          <w:p w14:paraId="7FF0A99F" w14:textId="77777777" w:rsidR="004C528A" w:rsidRDefault="004C528A" w:rsidP="004C528A">
            <w:pPr>
              <w:pStyle w:val="Prrafodelista"/>
              <w:numPr>
                <w:ilvl w:val="0"/>
                <w:numId w:val="33"/>
              </w:numPr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Curso de verano para los menores del CENDI</w:t>
            </w:r>
          </w:p>
          <w:p w14:paraId="583DFA14" w14:textId="273F9846" w:rsidR="004C528A" w:rsidRDefault="004C528A" w:rsidP="004C528A">
            <w:pPr>
              <w:pStyle w:val="Prrafodelista"/>
              <w:numPr>
                <w:ilvl w:val="0"/>
                <w:numId w:val="33"/>
              </w:numPr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Eventos escolares como son fin de año y fin de ciclo escolar de los menores del CEDI</w:t>
            </w:r>
          </w:p>
          <w:p w14:paraId="2C12CBD9" w14:textId="7B9BF52C" w:rsidR="004C528A" w:rsidRDefault="004C528A" w:rsidP="004C52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before="120" w:after="120"/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Los puntos de salida, llegada y horario de los servicios adicionales serán determinados en el aviso que se realice a “EL PROVEEDOR”</w:t>
            </w:r>
            <w:r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 y éste deberá estar en el punto de salida 30 minutos previos al inicio del abordaje. </w:t>
            </w:r>
          </w:p>
          <w:p w14:paraId="317A940A" w14:textId="77777777" w:rsidR="00C33D69" w:rsidRPr="00D20A78" w:rsidRDefault="00C33D69" w:rsidP="004E4388">
            <w:pPr>
              <w:pStyle w:val="Prrafodelista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Noto Sans" w:eastAsia="Montserrat Medium" w:hAnsi="Noto Sans" w:cs="Noto Sans"/>
                <w:b/>
                <w:bCs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bCs/>
                <w:color w:val="000000"/>
                <w:sz w:val="18"/>
                <w:szCs w:val="18"/>
              </w:rPr>
              <w:t>CARACTERÍSTICAS DEL SERVICIO:</w:t>
            </w:r>
          </w:p>
          <w:p w14:paraId="468E1C59" w14:textId="77777777" w:rsidR="00C33D69" w:rsidRPr="00D20A78" w:rsidRDefault="00C33D69" w:rsidP="004E43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</w:p>
          <w:p w14:paraId="54E25E91" w14:textId="3E7770D4" w:rsidR="00C33D69" w:rsidRPr="00D20A78" w:rsidRDefault="00C33D69" w:rsidP="007A04C4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Para las rutas 1</w:t>
            </w:r>
            <w:r w:rsidR="009504F4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 y </w:t>
            </w: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2 el servicio se realizará de lunes a viernes en dos turnos</w:t>
            </w:r>
            <w:r w:rsidR="003515F5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 (Vespertino y Matutino)</w:t>
            </w: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.</w:t>
            </w:r>
          </w:p>
          <w:p w14:paraId="0B52D185" w14:textId="1BC963CF" w:rsidR="00C33D69" w:rsidRPr="00D20A78" w:rsidRDefault="00046715" w:rsidP="007A04C4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Camionetas tipo van con capacidad de 15-20 pasajeros</w:t>
            </w:r>
            <w:r w:rsidR="00C33D69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, </w:t>
            </w:r>
            <w:r w:rsidR="00C33D69" w:rsidRPr="004C528A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modelo 20</w:t>
            </w:r>
            <w:r w:rsidRPr="004C528A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20 o superiores</w:t>
            </w:r>
            <w:r w:rsidR="00C33D69" w:rsidRPr="004C528A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, en óptimas</w:t>
            </w:r>
            <w:r w:rsidR="00C33D69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 condiciones.</w:t>
            </w:r>
          </w:p>
          <w:p w14:paraId="033CA3ED" w14:textId="77777777" w:rsidR="00C33D69" w:rsidRPr="00D20A78" w:rsidRDefault="00C33D69" w:rsidP="007A04C4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lastRenderedPageBreak/>
              <w:t xml:space="preserve">Conductor capacitado y uniformado, para prestar el servicio, el cual deberá portar gafete de identificación que contendrá como mínimo: logotipo y nombre de la empresa, nombre del conductor y fotografía. </w:t>
            </w:r>
          </w:p>
          <w:p w14:paraId="48696EF3" w14:textId="53E62F77" w:rsidR="00C33D69" w:rsidRPr="00D20A78" w:rsidRDefault="00C33D69" w:rsidP="007A04C4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Seguro de viajero. El proveedor deberá presentar a la persona Titular de la </w:t>
            </w:r>
            <w:r w:rsidR="009504F4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Dirección de Servicios Generales</w:t>
            </w: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,</w:t>
            </w:r>
            <w:r w:rsidR="009504F4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 Obras y Control de Bienes,</w:t>
            </w: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 dentro de los 5 días hábiles de iniciado el servicio, copia simple legible de la póliza de seguro de viajero con la que cuente, misma que deberá cubrir la vigencia del contrato. </w:t>
            </w:r>
          </w:p>
          <w:p w14:paraId="0FD22E6F" w14:textId="77777777" w:rsidR="00C33D69" w:rsidRPr="00D20A78" w:rsidRDefault="00C33D69" w:rsidP="007A04C4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Dispositivo que permita la comunicación inmediata con el personal de la Dirección de Servicios Generales, Obras y Control de Bienes.</w:t>
            </w:r>
          </w:p>
          <w:p w14:paraId="0D4C0DC0" w14:textId="77777777" w:rsidR="00C33D69" w:rsidRPr="00D20A78" w:rsidRDefault="00C33D69" w:rsidP="007A04C4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Botiquín de primeros auxilios.</w:t>
            </w:r>
          </w:p>
          <w:p w14:paraId="39B845C8" w14:textId="099F929B" w:rsidR="00C33D69" w:rsidRDefault="00C33D69" w:rsidP="007A04C4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Equipo contra incendios</w:t>
            </w:r>
            <w:r w:rsidR="00046715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 con extintor </w:t>
            </w:r>
            <w:r w:rsidR="00CE0B07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de 1kg o superior, </w:t>
            </w: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a la vista y de fácil acceso para su utilización, con señalizaciones y en perfectas condiciones para su uso.</w:t>
            </w:r>
          </w:p>
          <w:p w14:paraId="2873E2CE" w14:textId="5C971819" w:rsidR="00046715" w:rsidRPr="00D20A78" w:rsidRDefault="00046715" w:rsidP="007A04C4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Las unidades deberán contar con llanta de refacción, gato hidráulico, cables pasa corrientes, kit de emergencia vehicular (triangulo reflejante, pinzas de mecánico, desarmadores planos y de cruz, lampara recargable, llave de cruz)  </w:t>
            </w:r>
          </w:p>
          <w:p w14:paraId="589F4BCE" w14:textId="20C126D0" w:rsidR="00C33D69" w:rsidRPr="00D20A78" w:rsidRDefault="00046715" w:rsidP="007A04C4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Limpieza</w:t>
            </w:r>
            <w:r w:rsidR="00C33D69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 diari</w:t>
            </w:r>
            <w:r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a</w:t>
            </w:r>
            <w:r w:rsidR="00C33D69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 de la unidad que brindará el servicio.</w:t>
            </w:r>
          </w:p>
          <w:p w14:paraId="722BF919" w14:textId="77777777" w:rsidR="00C33D69" w:rsidRPr="00D20A78" w:rsidRDefault="00C33D69" w:rsidP="007A04C4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Noto Sans" w:eastAsia="Montserrat Medium" w:hAnsi="Noto Sans" w:cs="Noto Sans"/>
                <w:bCs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Durante la prestación del Servicio </w:t>
            </w:r>
            <w:r w:rsidRPr="00D20A78">
              <w:rPr>
                <w:rFonts w:ascii="Noto Sans" w:eastAsia="Montserrat Medium" w:hAnsi="Noto Sans" w:cs="Noto Sans"/>
                <w:b/>
                <w:bCs/>
                <w:color w:val="000000"/>
                <w:sz w:val="18"/>
                <w:szCs w:val="18"/>
              </w:rPr>
              <w:t>“EL PROVEEDOR”</w:t>
            </w: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 deberá mantener contacto permanente con la persona Titular de Subdirección de Servicios Generales y Mantenimiento, a fin de establecer y coordinar las acciones para el óptimo desarrollo del servicio e informar cualquier situación emergente. Por lo anterior, los Licitantes deberán presentar como parte de su propuesta escrito libre dirigido a la Dirección de Servicios Generales, Obras y Control de Bienes</w:t>
            </w:r>
            <w:r w:rsidRPr="00D20A78">
              <w:rPr>
                <w:rFonts w:ascii="Noto Sans" w:eastAsia="Montserrat Medium" w:hAnsi="Noto Sans" w:cs="Noto Sans"/>
                <w:bCs/>
                <w:color w:val="000000"/>
                <w:sz w:val="18"/>
                <w:szCs w:val="18"/>
              </w:rPr>
              <w:t>, que contenga: el nombre completo, puesto, correo electrónico, teléfono de oficina y teléfono celular, de la persona que fungirá como enlace para la atención del servicio y casos extraordinarios, el cual deberá tener la capacidad para la toma de decisión para resolver cualquier contingencia.</w:t>
            </w:r>
          </w:p>
          <w:p w14:paraId="1C001711" w14:textId="77777777" w:rsidR="00C33D69" w:rsidRPr="00D20A78" w:rsidRDefault="00C33D69" w:rsidP="007A04C4">
            <w:pPr>
              <w:pStyle w:val="Prrafodelista"/>
              <w:numPr>
                <w:ilvl w:val="0"/>
                <w:numId w:val="25"/>
              </w:numPr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La persona Titular de la Subdirección de Servicios Generales y Mantenimiento supervisará todo lo referente a </w:t>
            </w:r>
            <w:r w:rsidRPr="00D20A78">
              <w:rPr>
                <w:rFonts w:ascii="Noto Sans" w:eastAsia="Montserrat Medium" w:hAnsi="Noto Sans" w:cs="Noto Sans"/>
                <w:b/>
                <w:bCs/>
                <w:color w:val="000000"/>
                <w:sz w:val="18"/>
                <w:szCs w:val="18"/>
              </w:rPr>
              <w:t>“EL SERVICIO”</w:t>
            </w: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.</w:t>
            </w:r>
          </w:p>
          <w:p w14:paraId="4A8198B4" w14:textId="3C1B7555" w:rsidR="00C33D69" w:rsidRPr="00341273" w:rsidRDefault="00C33D69" w:rsidP="007A04C4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bCs/>
                <w:color w:val="000000"/>
                <w:sz w:val="18"/>
                <w:szCs w:val="18"/>
              </w:rPr>
              <w:t>“EL PROVEEDOR”</w:t>
            </w: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 deberá prestar el servicio oportunamente y sin interrupciones. Por lo anterior, los Licitantes deberán presentar como parte de su propuesta, escrito libre dirigido a la Dirección de Servicios Generales, Obras y Control de Bienes, en el que garanticen la no suspensión o atraso del servicio.</w:t>
            </w:r>
          </w:p>
          <w:p w14:paraId="047124C2" w14:textId="77777777" w:rsidR="00341273" w:rsidRPr="00341273" w:rsidRDefault="00341273" w:rsidP="003412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60"/>
              <w:jc w:val="both"/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</w:pPr>
          </w:p>
          <w:p w14:paraId="05D6F75C" w14:textId="3581ACF3" w:rsidR="00777459" w:rsidRPr="00D20A78" w:rsidRDefault="00777459" w:rsidP="004E4388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before="120" w:after="120"/>
              <w:jc w:val="both"/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  <w:t>NORMAS:</w:t>
            </w:r>
          </w:p>
          <w:p w14:paraId="4AD4B5A0" w14:textId="18D67418" w:rsidR="00665453" w:rsidRDefault="00665453" w:rsidP="00665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before="120" w:after="120"/>
              <w:jc w:val="both"/>
              <w:rPr>
                <w:rFonts w:ascii="Noto Sans" w:eastAsia="Montserrat Medium" w:hAnsi="Noto Sans" w:cs="Noto Sans"/>
                <w:bCs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Cs/>
                <w:color w:val="000000"/>
                <w:sz w:val="18"/>
                <w:szCs w:val="18"/>
              </w:rPr>
              <w:t>No aplica</w:t>
            </w:r>
          </w:p>
          <w:p w14:paraId="7630701E" w14:textId="77777777" w:rsidR="00341273" w:rsidRPr="00D20A78" w:rsidRDefault="00341273" w:rsidP="00665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before="120" w:after="120"/>
              <w:jc w:val="both"/>
              <w:rPr>
                <w:rFonts w:ascii="Noto Sans" w:eastAsia="Montserrat Medium" w:hAnsi="Noto Sans" w:cs="Noto Sans"/>
                <w:bCs/>
                <w:color w:val="000000"/>
                <w:sz w:val="18"/>
                <w:szCs w:val="18"/>
              </w:rPr>
            </w:pPr>
          </w:p>
          <w:p w14:paraId="546DFE35" w14:textId="77777777" w:rsidR="00777459" w:rsidRPr="00D20A78" w:rsidRDefault="00777459" w:rsidP="004E4388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before="120" w:after="120"/>
              <w:jc w:val="both"/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  <w:t>LICENCIAS, AUTORIZACIONES Y/O PERMISOS:</w:t>
            </w:r>
          </w:p>
          <w:p w14:paraId="1CE23B30" w14:textId="3B4A1FF7" w:rsidR="009D4B1A" w:rsidRDefault="000E7ECF" w:rsidP="009D4B1A">
            <w:pPr>
              <w:jc w:val="both"/>
              <w:rPr>
                <w:rFonts w:ascii="Arial" w:hAnsi="Arial" w:cs="Arial"/>
                <w:color w:val="0A0A0A"/>
                <w:shd w:val="clear" w:color="auto" w:fill="FFFFFF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Para la prestación del servicio solicitado a través del presente documento, </w:t>
            </w:r>
            <w:r w:rsidR="009D4B1A">
              <w:rPr>
                <w:rFonts w:ascii="Noto Sans" w:eastAsia="Montserrat Medium" w:hAnsi="Noto Sans" w:cs="Noto Sans"/>
                <w:sz w:val="18"/>
                <w:szCs w:val="18"/>
              </w:rPr>
              <w:t xml:space="preserve">el proveedor deberá cumplir con los dispuesto en </w:t>
            </w:r>
            <w:r w:rsidR="009D4B1A" w:rsidRPr="009D4B1A">
              <w:rPr>
                <w:rFonts w:ascii="Noto Sans" w:eastAsia="Montserrat Medium" w:hAnsi="Noto Sans" w:cs="Noto Sans"/>
                <w:sz w:val="18"/>
                <w:szCs w:val="18"/>
              </w:rPr>
              <w:t>la Ley de Movilidad de la Ciudad de México y su Reglamento, por lo que las unidades deben contar en caso de ser aplicable, con concesión o permiso vigente, seguro para pasajeros, placas, revista mecánica/documental, y conductores capacitados.</w:t>
            </w:r>
            <w:r w:rsidR="009D4B1A">
              <w:rPr>
                <w:rFonts w:ascii="Arial" w:hAnsi="Arial" w:cs="Arial"/>
                <w:color w:val="0A0A0A"/>
                <w:shd w:val="clear" w:color="auto" w:fill="FFFFFF"/>
              </w:rPr>
              <w:t xml:space="preserve"> </w:t>
            </w:r>
          </w:p>
          <w:p w14:paraId="25B92451" w14:textId="77777777" w:rsidR="00341273" w:rsidRPr="00D20A78" w:rsidRDefault="00341273" w:rsidP="009D4B1A">
            <w:pPr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</w:p>
          <w:p w14:paraId="765422C5" w14:textId="4AB30C3F" w:rsidR="00777459" w:rsidRDefault="00777459" w:rsidP="004E4388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before="120" w:after="120"/>
              <w:jc w:val="both"/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  <w:t>OBLIGACIONES DEL “PRESTADOR DEL SERVICIO”:</w:t>
            </w:r>
          </w:p>
          <w:p w14:paraId="51E9980A" w14:textId="77777777" w:rsidR="00341273" w:rsidRPr="00D20A78" w:rsidRDefault="00341273" w:rsidP="003412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before="120" w:after="120"/>
              <w:ind w:left="720"/>
              <w:jc w:val="both"/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</w:pPr>
          </w:p>
          <w:p w14:paraId="07F61028" w14:textId="77777777" w:rsidR="004E4388" w:rsidRPr="00D20A78" w:rsidRDefault="004E4388" w:rsidP="004E4388">
            <w:pPr>
              <w:pStyle w:val="Prrafodelista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Cs/>
                <w:sz w:val="18"/>
                <w:szCs w:val="18"/>
              </w:rPr>
              <w:t>Prestar el servicio</w:t>
            </w: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 xml:space="preserve"> 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>de conformidad con los términos, descripciones y características señalados en el presente Anexo Técnico.</w:t>
            </w:r>
          </w:p>
          <w:p w14:paraId="05D67F8A" w14:textId="78B4B400" w:rsidR="004E4388" w:rsidRPr="00D20A78" w:rsidRDefault="004E4388" w:rsidP="004E4388">
            <w:pPr>
              <w:pStyle w:val="Prrafodelista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El proveedor será responsable de la supervisión y vigilancia de su personal para que se realicen las rutas establecidas por la S</w:t>
            </w:r>
            <w:r w:rsidR="00D20A78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ecihti</w:t>
            </w: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 en tiempo y forma. </w:t>
            </w:r>
          </w:p>
          <w:p w14:paraId="10E77CAB" w14:textId="77777777" w:rsidR="004E4388" w:rsidRPr="00D20A78" w:rsidRDefault="004E4388" w:rsidP="004E4388">
            <w:pPr>
              <w:pStyle w:val="Prrafodelista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>Considerar todos los aspectos logísticos para la prestación del servicio</w:t>
            </w: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 xml:space="preserve"> 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a entera satisfacción del </w:t>
            </w: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>“ADMINISTRADOR Y VERIFICADOR DEL INSTRUMENTO CONTRACTUAL”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>.</w:t>
            </w:r>
          </w:p>
          <w:p w14:paraId="1BA6740E" w14:textId="77777777" w:rsidR="004E4388" w:rsidRPr="00D20A78" w:rsidRDefault="004E4388" w:rsidP="004E4388">
            <w:pPr>
              <w:pStyle w:val="Prrafodelista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lastRenderedPageBreak/>
              <w:t xml:space="preserve">Proporcionar toda la información y/o documentación relacionada con el instrumento contractual que se llegue a formalizar, que en su momento requiera la Secretaría Anticorrupción y Buen Gobierno y/o el Órgano Interno de Control en </w:t>
            </w:r>
            <w:r w:rsidRPr="00D20A78">
              <w:rPr>
                <w:rFonts w:ascii="Noto Sans" w:eastAsia="Montserrat Medium" w:hAnsi="Noto Sans" w:cs="Noto Sans"/>
                <w:b/>
                <w:bCs/>
                <w:sz w:val="18"/>
                <w:szCs w:val="18"/>
              </w:rPr>
              <w:t>“LA SECRETARÍA”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>, de conformidad con el artículo 107 del Reglamento de la Ley de Adquisiciones la, Arrendamientos y Servicios del Sector Público; dicha información será aquella relativa a su participación en el procedimiento de contratación y hasta la prestación del servicio por el periodo establecido en la normatividad vigente aplicable.</w:t>
            </w:r>
          </w:p>
          <w:p w14:paraId="5BBEFEF2" w14:textId="1681E82A" w:rsidR="004E4388" w:rsidRPr="00D20A78" w:rsidRDefault="004E4388" w:rsidP="004E4388">
            <w:pPr>
              <w:pStyle w:val="Prrafodelista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El proveedor estará obligado a asistir a las reuniones que la S</w:t>
            </w:r>
            <w:r w:rsidR="00665453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ecihti</w:t>
            </w: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 lleve a cabo, para tratar cualquier problemática relacionada con el servicio y brindar solución inmediata.</w:t>
            </w:r>
          </w:p>
          <w:p w14:paraId="49477D27" w14:textId="77777777" w:rsidR="004E4388" w:rsidRPr="00D20A78" w:rsidRDefault="004E4388" w:rsidP="004E4388">
            <w:pPr>
              <w:pStyle w:val="Prrafodelista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Cumplir con las disposiciones contenidas en la Ley de Movilidad de la Ciudad de México, Reglamento de Tránsito de la Ciudad de México y demás Reglamentos, Lineamientos, Acuerdos aplicables a la prestación del servicio.</w:t>
            </w:r>
          </w:p>
          <w:p w14:paraId="569928F1" w14:textId="77777777" w:rsidR="004E4388" w:rsidRPr="00D20A78" w:rsidRDefault="004E4388" w:rsidP="004E4388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En caso de incidentes, el proveedor deberá notificar en el momento de su ocurrencia, a través de llamada telefónica, a la persona Titular de la Subdirección de Servicios Generales y Mantenimiento.</w:t>
            </w:r>
          </w:p>
          <w:p w14:paraId="4CC49558" w14:textId="696A75A7" w:rsidR="004E4388" w:rsidRPr="00EB25AF" w:rsidRDefault="004E4388" w:rsidP="004E4388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En caso de </w:t>
            </w:r>
            <w:r w:rsidR="00B3452D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un siniestro, o restricciones de circulación </w:t>
            </w: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de la(s) unidad(es) asignada(s) para prestar el servicio, se deberá proporcionar el </w:t>
            </w:r>
            <w:r w:rsidR="00B3452D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mismo</w:t>
            </w: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 con otro vehículo de características similares o mejores a las solicitadas en el presente Anexo Técnico, dicha sustitución no podrá exceder de 30 minutos.</w:t>
            </w:r>
          </w:p>
          <w:p w14:paraId="17728048" w14:textId="32D4B41C" w:rsidR="001E6CAB" w:rsidRPr="0038374D" w:rsidRDefault="00EB25AF" w:rsidP="001E6CAB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1E6CAB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El proveedor durante la vigencia del contrato deberá mantenerse al corriente de sus obligaciones </w:t>
            </w:r>
            <w:r w:rsidR="00FF1802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obrero </w:t>
            </w:r>
            <w:r w:rsidRPr="001E6CAB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patronales ante el IMSS e INFONAVIT </w:t>
            </w:r>
            <w:r w:rsidR="00FF1802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(SUAS) </w:t>
            </w:r>
            <w:r w:rsidRPr="001E6CAB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de los choferes que estén a cargo de prestar el servicio, por lo que la Secihti se reserva el derecho de verificar dicho cumplimiento en el momento </w:t>
            </w:r>
            <w:r w:rsidR="001E6CAB" w:rsidRPr="001E6CAB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que ésta lo determine. </w:t>
            </w:r>
          </w:p>
          <w:p w14:paraId="29E94F5C" w14:textId="77777777" w:rsidR="0038374D" w:rsidRPr="001E6CAB" w:rsidRDefault="0038374D" w:rsidP="0038374D">
            <w:pPr>
              <w:pStyle w:val="Prrafodelista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</w:p>
          <w:p w14:paraId="55D23BDA" w14:textId="026C7FE1" w:rsidR="00777459" w:rsidRPr="00D20A78" w:rsidRDefault="00777459" w:rsidP="004E4388">
            <w:pPr>
              <w:numPr>
                <w:ilvl w:val="0"/>
                <w:numId w:val="7"/>
              </w:numPr>
              <w:tabs>
                <w:tab w:val="left" w:pos="0"/>
              </w:tabs>
              <w:spacing w:before="120" w:after="120"/>
              <w:jc w:val="both"/>
              <w:rPr>
                <w:rFonts w:ascii="Noto Sans" w:eastAsia="Montserrat Medium" w:hAnsi="Noto Sans" w:cs="Noto Sans"/>
                <w:b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>MECANISMOS PARA VERIFICACIÓN, SUPERVISIÓN Y COMPROBACIÓN:</w:t>
            </w:r>
          </w:p>
          <w:p w14:paraId="79AC7E96" w14:textId="4B1A0E84" w:rsidR="001D3F12" w:rsidRPr="00D20A78" w:rsidRDefault="008823E8" w:rsidP="001D3F12">
            <w:pPr>
              <w:tabs>
                <w:tab w:val="left" w:pos="0"/>
              </w:tabs>
              <w:ind w:right="121"/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De conformidad con lo establecido en el último párrafo del artículo </w:t>
            </w:r>
            <w:r w:rsidR="00DB10E4" w:rsidRPr="00D20A78">
              <w:rPr>
                <w:rFonts w:ascii="Noto Sans" w:eastAsia="Montserrat Medium" w:hAnsi="Noto Sans" w:cs="Noto Sans"/>
                <w:sz w:val="18"/>
                <w:szCs w:val="18"/>
              </w:rPr>
              <w:t>128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del RLAASSP, el </w:t>
            </w:r>
            <w:r w:rsidRPr="00D20A78"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  <w:t>“PRESTADOR DEL SERVICIO”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acepta que hasta en tanto no exista la aceptación por escrito del administrador del instrumento contractual, los </w:t>
            </w: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>servicios</w:t>
            </w:r>
            <w:r w:rsidR="00AA088F"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 xml:space="preserve"> 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>no se tendrán por recibidos o aceptados</w:t>
            </w:r>
            <w:r w:rsidR="001D3F12"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, por otra parte, el proveedor </w:t>
            </w:r>
            <w:r w:rsidR="001D3F12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deberá </w:t>
            </w:r>
            <w:r w:rsidR="00362B2E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entregar los</w:t>
            </w:r>
            <w:r w:rsidR="001D3F12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 xml:space="preserve"> documentos siguientes:</w:t>
            </w:r>
          </w:p>
          <w:p w14:paraId="58DF5E15" w14:textId="49AC2C2E" w:rsidR="00DB10E4" w:rsidRPr="00D20A78" w:rsidRDefault="00DB10E4" w:rsidP="008823E8">
            <w:pPr>
              <w:tabs>
                <w:tab w:val="left" w:pos="107"/>
              </w:tabs>
              <w:ind w:right="121"/>
              <w:jc w:val="both"/>
              <w:rPr>
                <w:rFonts w:ascii="Noto Sans" w:eastAsia="Montserrat Medium" w:hAnsi="Noto Sans" w:cs="Noto Sans"/>
                <w:b/>
                <w:bCs/>
                <w:sz w:val="18"/>
                <w:szCs w:val="18"/>
              </w:rPr>
            </w:pPr>
          </w:p>
          <w:p w14:paraId="6D27AF4F" w14:textId="1D0249F4" w:rsidR="003515F5" w:rsidRPr="00D20A78" w:rsidRDefault="003515F5" w:rsidP="003515F5">
            <w:pPr>
              <w:pStyle w:val="Prrafodelista"/>
              <w:numPr>
                <w:ilvl w:val="1"/>
                <w:numId w:val="7"/>
              </w:numPr>
              <w:tabs>
                <w:tab w:val="left" w:pos="107"/>
              </w:tabs>
              <w:ind w:right="121"/>
              <w:jc w:val="both"/>
              <w:rPr>
                <w:rFonts w:ascii="Noto Sans" w:eastAsia="Montserrat Medium" w:hAnsi="Noto Sans" w:cs="Noto Sans"/>
                <w:b/>
                <w:bCs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bCs/>
                <w:sz w:val="18"/>
                <w:szCs w:val="18"/>
              </w:rPr>
              <w:t>ENTREGABLES</w:t>
            </w:r>
          </w:p>
          <w:p w14:paraId="7BDBDD92" w14:textId="77777777" w:rsidR="003515F5" w:rsidRPr="00D20A78" w:rsidRDefault="003515F5" w:rsidP="003515F5">
            <w:pPr>
              <w:pStyle w:val="Prrafodelista"/>
              <w:tabs>
                <w:tab w:val="left" w:pos="107"/>
              </w:tabs>
              <w:ind w:left="1080" w:right="121"/>
              <w:jc w:val="both"/>
              <w:rPr>
                <w:rFonts w:ascii="Noto Sans" w:eastAsia="Montserrat Medium" w:hAnsi="Noto Sans" w:cs="Noto Sans"/>
                <w:b/>
                <w:bCs/>
                <w:sz w:val="18"/>
                <w:szCs w:val="18"/>
              </w:rPr>
            </w:pPr>
          </w:p>
          <w:tbl>
            <w:tblPr>
              <w:tblW w:w="9914" w:type="dxa"/>
              <w:jc w:val="center"/>
              <w:tblBorders>
                <w:top w:val="single" w:sz="4" w:space="0" w:color="C49427"/>
                <w:left w:val="single" w:sz="4" w:space="0" w:color="C49427"/>
                <w:bottom w:val="single" w:sz="4" w:space="0" w:color="C49427"/>
                <w:right w:val="single" w:sz="4" w:space="0" w:color="C49427"/>
                <w:insideH w:val="single" w:sz="4" w:space="0" w:color="C49427"/>
                <w:insideV w:val="single" w:sz="4" w:space="0" w:color="C49427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089"/>
              <w:gridCol w:w="2286"/>
              <w:gridCol w:w="2059"/>
              <w:gridCol w:w="2480"/>
            </w:tblGrid>
            <w:tr w:rsidR="004E4C8D" w:rsidRPr="00E4168C" w14:paraId="487E8B16" w14:textId="77777777" w:rsidTr="00341273">
              <w:trPr>
                <w:trHeight w:val="113"/>
                <w:tblHeader/>
                <w:jc w:val="center"/>
              </w:trPr>
              <w:tc>
                <w:tcPr>
                  <w:tcW w:w="3089" w:type="dxa"/>
                  <w:shd w:val="clear" w:color="auto" w:fill="691C32"/>
                  <w:vAlign w:val="center"/>
                </w:tcPr>
                <w:p w14:paraId="30AB0EF1" w14:textId="77777777" w:rsidR="004E4C8D" w:rsidRPr="00E4168C" w:rsidRDefault="004E4C8D" w:rsidP="004E4C8D">
                  <w:pPr>
                    <w:spacing w:before="120" w:after="120"/>
                    <w:jc w:val="center"/>
                    <w:rPr>
                      <w:rFonts w:ascii="Noto Sans" w:eastAsia="Montserrat Medium" w:hAnsi="Noto Sans" w:cs="Noto Sans"/>
                      <w:b/>
                      <w:color w:val="FFFFFF"/>
                      <w:sz w:val="14"/>
                      <w:szCs w:val="14"/>
                    </w:rPr>
                  </w:pPr>
                  <w:r w:rsidRPr="00E4168C">
                    <w:rPr>
                      <w:rFonts w:ascii="Noto Sans" w:eastAsia="Montserrat Medium" w:hAnsi="Noto Sans" w:cs="Noto Sans"/>
                      <w:b/>
                      <w:color w:val="FFFFFF"/>
                      <w:sz w:val="14"/>
                      <w:szCs w:val="14"/>
                    </w:rPr>
                    <w:t>Número y descripción del entregable</w:t>
                  </w:r>
                </w:p>
              </w:tc>
              <w:tc>
                <w:tcPr>
                  <w:tcW w:w="2286" w:type="dxa"/>
                  <w:shd w:val="clear" w:color="auto" w:fill="691C32"/>
                  <w:vAlign w:val="center"/>
                </w:tcPr>
                <w:p w14:paraId="2D690633" w14:textId="77777777" w:rsidR="004E4C8D" w:rsidRPr="00E4168C" w:rsidRDefault="004E4C8D" w:rsidP="004E4C8D">
                  <w:pPr>
                    <w:tabs>
                      <w:tab w:val="left" w:pos="0"/>
                    </w:tabs>
                    <w:spacing w:before="120" w:after="120"/>
                    <w:jc w:val="center"/>
                    <w:rPr>
                      <w:rFonts w:ascii="Noto Sans" w:eastAsia="Montserrat Medium" w:hAnsi="Noto Sans" w:cs="Noto Sans"/>
                      <w:b/>
                      <w:color w:val="FFFFFF"/>
                      <w:sz w:val="14"/>
                      <w:szCs w:val="14"/>
                    </w:rPr>
                  </w:pPr>
                  <w:r w:rsidRPr="00E4168C">
                    <w:rPr>
                      <w:rFonts w:ascii="Noto Sans" w:eastAsia="Montserrat Medium" w:hAnsi="Noto Sans" w:cs="Noto Sans"/>
                      <w:b/>
                      <w:color w:val="FFFFFF"/>
                      <w:sz w:val="14"/>
                      <w:szCs w:val="14"/>
                    </w:rPr>
                    <w:t>Forma, medio y lugar de entrega</w:t>
                  </w:r>
                </w:p>
              </w:tc>
              <w:tc>
                <w:tcPr>
                  <w:tcW w:w="2059" w:type="dxa"/>
                  <w:shd w:val="clear" w:color="auto" w:fill="691C32"/>
                </w:tcPr>
                <w:p w14:paraId="311F936B" w14:textId="77777777" w:rsidR="004E4C8D" w:rsidRPr="00E4168C" w:rsidRDefault="004E4C8D" w:rsidP="004E4C8D">
                  <w:pPr>
                    <w:tabs>
                      <w:tab w:val="left" w:pos="0"/>
                    </w:tabs>
                    <w:spacing w:before="120" w:after="120"/>
                    <w:jc w:val="center"/>
                    <w:rPr>
                      <w:rFonts w:ascii="Noto Sans" w:eastAsia="Montserrat Medium" w:hAnsi="Noto Sans" w:cs="Noto Sans"/>
                      <w:b/>
                      <w:color w:val="FFFFFF"/>
                      <w:sz w:val="14"/>
                      <w:szCs w:val="14"/>
                    </w:rPr>
                  </w:pPr>
                  <w:r w:rsidRPr="00E4168C">
                    <w:rPr>
                      <w:rFonts w:ascii="Noto Sans" w:eastAsia="Montserrat Medium" w:hAnsi="Noto Sans" w:cs="Noto Sans"/>
                      <w:b/>
                      <w:color w:val="FFFFFF"/>
                      <w:sz w:val="14"/>
                      <w:szCs w:val="14"/>
                    </w:rPr>
                    <w:t>Nombre y cargo de la Persona Servidora Pública a la que deberá realizarse la entrega</w:t>
                  </w:r>
                </w:p>
              </w:tc>
              <w:tc>
                <w:tcPr>
                  <w:tcW w:w="2480" w:type="dxa"/>
                  <w:shd w:val="clear" w:color="auto" w:fill="691C32"/>
                  <w:vAlign w:val="center"/>
                </w:tcPr>
                <w:p w14:paraId="23672EE3" w14:textId="77777777" w:rsidR="004E4C8D" w:rsidRPr="00E4168C" w:rsidRDefault="004E4C8D" w:rsidP="004E4C8D">
                  <w:pPr>
                    <w:tabs>
                      <w:tab w:val="left" w:pos="0"/>
                    </w:tabs>
                    <w:spacing w:before="120" w:after="120"/>
                    <w:jc w:val="center"/>
                    <w:rPr>
                      <w:rFonts w:ascii="Noto Sans" w:eastAsia="Montserrat Medium" w:hAnsi="Noto Sans" w:cs="Noto Sans"/>
                      <w:b/>
                      <w:color w:val="FFFFFF"/>
                      <w:sz w:val="14"/>
                      <w:szCs w:val="14"/>
                    </w:rPr>
                  </w:pPr>
                  <w:r w:rsidRPr="00E4168C">
                    <w:rPr>
                      <w:rFonts w:ascii="Noto Sans" w:eastAsia="Montserrat Medium" w:hAnsi="Noto Sans" w:cs="Noto Sans"/>
                      <w:b/>
                      <w:color w:val="FFFFFF"/>
                      <w:sz w:val="14"/>
                      <w:szCs w:val="14"/>
                    </w:rPr>
                    <w:t>Fecha y/o periodicidad de entrega</w:t>
                  </w:r>
                </w:p>
              </w:tc>
            </w:tr>
            <w:tr w:rsidR="00E4168C" w:rsidRPr="00E4168C" w14:paraId="2F78EF39" w14:textId="77777777" w:rsidTr="00341273">
              <w:trPr>
                <w:trHeight w:val="193"/>
                <w:jc w:val="center"/>
              </w:trPr>
              <w:tc>
                <w:tcPr>
                  <w:tcW w:w="3089" w:type="dxa"/>
                  <w:shd w:val="clear" w:color="auto" w:fill="auto"/>
                  <w:vAlign w:val="center"/>
                </w:tcPr>
                <w:p w14:paraId="7CA0802C" w14:textId="3AE102CE" w:rsidR="00E4168C" w:rsidRPr="00341273" w:rsidRDefault="00E4168C" w:rsidP="006157B0">
                  <w:pPr>
                    <w:pStyle w:val="Prrafodelista"/>
                    <w:numPr>
                      <w:ilvl w:val="0"/>
                      <w:numId w:val="11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0"/>
                    </w:tabs>
                    <w:ind w:left="4" w:hanging="574"/>
                    <w:jc w:val="both"/>
                    <w:rPr>
                      <w:rFonts w:ascii="Noto Sans" w:eastAsia="Montserrat Medium" w:hAnsi="Noto Sans" w:cs="Noto Sans"/>
                      <w:color w:val="000000"/>
                      <w:sz w:val="16"/>
                      <w:szCs w:val="16"/>
                    </w:rPr>
                  </w:pPr>
                  <w:r w:rsidRPr="00341273">
                    <w:rPr>
                      <w:rFonts w:ascii="Noto Sans" w:eastAsia="Montserrat Medium" w:hAnsi="Noto Sans" w:cs="Noto Sans"/>
                      <w:color w:val="000000"/>
                      <w:sz w:val="16"/>
                      <w:szCs w:val="16"/>
                    </w:rPr>
                    <w:t xml:space="preserve">Registro de servicios brindados en el periodo correspondiente, en el que asiente la fecha, nombre del chofer, hora de llegada a la Secihti en el turno matutino y hora de salida en el turno vespertino. </w:t>
                  </w:r>
                </w:p>
              </w:tc>
              <w:tc>
                <w:tcPr>
                  <w:tcW w:w="2286" w:type="dxa"/>
                  <w:vMerge w:val="restart"/>
                  <w:shd w:val="clear" w:color="auto" w:fill="auto"/>
                  <w:vAlign w:val="center"/>
                </w:tcPr>
                <w:p w14:paraId="346205FB" w14:textId="693C287A" w:rsidR="00E4168C" w:rsidRPr="00341273" w:rsidRDefault="00E4168C" w:rsidP="006157B0">
                  <w:pPr>
                    <w:tabs>
                      <w:tab w:val="left" w:pos="0"/>
                    </w:tabs>
                    <w:spacing w:before="120" w:after="120"/>
                    <w:jc w:val="both"/>
                    <w:rPr>
                      <w:rFonts w:ascii="Noto Sans" w:eastAsia="Montserrat Medium" w:hAnsi="Noto Sans" w:cs="Noto Sans"/>
                      <w:sz w:val="16"/>
                      <w:szCs w:val="16"/>
                    </w:rPr>
                  </w:pPr>
                  <w:r w:rsidRPr="00341273">
                    <w:rPr>
                      <w:rFonts w:ascii="Noto Sans" w:eastAsia="Montserrat Medium" w:hAnsi="Noto Sans" w:cs="Noto Sans"/>
                      <w:color w:val="000000" w:themeColor="text1"/>
                      <w:sz w:val="16"/>
                      <w:szCs w:val="16"/>
                    </w:rPr>
                    <w:t>De forma impresa, en el Edificio Sede ubicado en Avenida Insurgentes Sur No. 1582, Piso 2 ala norte, Colonia Crédito Constructor, Demarcación Territorial Benito Juárez, C.P. 03940, Ciudad de México.</w:t>
                  </w:r>
                </w:p>
              </w:tc>
              <w:tc>
                <w:tcPr>
                  <w:tcW w:w="2059" w:type="dxa"/>
                  <w:vMerge w:val="restart"/>
                  <w:vAlign w:val="center"/>
                </w:tcPr>
                <w:p w14:paraId="2F8C3A89" w14:textId="689EBFF5" w:rsidR="00E4168C" w:rsidRPr="00341273" w:rsidRDefault="00E4168C" w:rsidP="006157B0">
                  <w:pPr>
                    <w:tabs>
                      <w:tab w:val="left" w:pos="0"/>
                    </w:tabs>
                    <w:spacing w:before="120" w:after="120"/>
                    <w:ind w:left="105"/>
                    <w:jc w:val="both"/>
                    <w:rPr>
                      <w:rFonts w:ascii="Noto Sans" w:eastAsia="Montserrat Medium" w:hAnsi="Noto Sans" w:cs="Noto Sans"/>
                      <w:sz w:val="16"/>
                      <w:szCs w:val="16"/>
                    </w:rPr>
                  </w:pPr>
                  <w:r w:rsidRPr="00341273">
                    <w:rPr>
                      <w:rFonts w:ascii="Noto Sans" w:eastAsia="Montserrat Medium" w:hAnsi="Noto Sans" w:cs="Noto Sans"/>
                      <w:color w:val="000000" w:themeColor="text1"/>
                      <w:sz w:val="16"/>
                      <w:szCs w:val="16"/>
                    </w:rPr>
                    <w:t>Persona Titular de la Dirección de Servicios Generales, Obras y Control de Bienes.</w:t>
                  </w:r>
                </w:p>
              </w:tc>
              <w:tc>
                <w:tcPr>
                  <w:tcW w:w="2480" w:type="dxa"/>
                  <w:shd w:val="clear" w:color="auto" w:fill="auto"/>
                  <w:vAlign w:val="center"/>
                </w:tcPr>
                <w:p w14:paraId="0D1D1345" w14:textId="1A08BC2F" w:rsidR="00E4168C" w:rsidRPr="00341273" w:rsidRDefault="00E4168C" w:rsidP="006157B0">
                  <w:pPr>
                    <w:tabs>
                      <w:tab w:val="left" w:pos="0"/>
                    </w:tabs>
                    <w:spacing w:before="120" w:after="120"/>
                    <w:jc w:val="both"/>
                    <w:rPr>
                      <w:rFonts w:ascii="Noto Sans" w:eastAsia="Montserrat Medium" w:hAnsi="Noto Sans" w:cs="Noto Sans"/>
                      <w:b/>
                      <w:sz w:val="16"/>
                      <w:szCs w:val="16"/>
                    </w:rPr>
                  </w:pPr>
                  <w:r w:rsidRPr="00341273">
                    <w:rPr>
                      <w:rFonts w:ascii="Noto Sans" w:eastAsia="Montserrat Medium" w:hAnsi="Noto Sans" w:cs="Noto Sans"/>
                      <w:color w:val="000000"/>
                      <w:sz w:val="16"/>
                      <w:szCs w:val="16"/>
                    </w:rPr>
                    <w:t>A mes vencido, dentro de los 5 días hábiles siguientes.</w:t>
                  </w:r>
                </w:p>
              </w:tc>
            </w:tr>
            <w:tr w:rsidR="00E4168C" w:rsidRPr="00E4168C" w14:paraId="7A8C2496" w14:textId="77777777" w:rsidTr="00341273">
              <w:trPr>
                <w:trHeight w:val="193"/>
                <w:jc w:val="center"/>
              </w:trPr>
              <w:tc>
                <w:tcPr>
                  <w:tcW w:w="3089" w:type="dxa"/>
                  <w:shd w:val="clear" w:color="auto" w:fill="auto"/>
                  <w:vAlign w:val="center"/>
                </w:tcPr>
                <w:p w14:paraId="592D8C0E" w14:textId="3D55EFCC" w:rsidR="00E4168C" w:rsidRPr="00341273" w:rsidRDefault="00E4168C" w:rsidP="00E4168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0"/>
                    </w:tabs>
                    <w:jc w:val="both"/>
                    <w:rPr>
                      <w:rFonts w:ascii="Noto Sans" w:eastAsia="Montserrat Medium" w:hAnsi="Noto Sans" w:cs="Noto Sans"/>
                      <w:color w:val="000000"/>
                      <w:sz w:val="16"/>
                      <w:szCs w:val="16"/>
                    </w:rPr>
                  </w:pPr>
                  <w:r w:rsidRPr="00341273">
                    <w:rPr>
                      <w:rFonts w:ascii="Noto Sans" w:eastAsia="Montserrat Medium" w:hAnsi="Noto Sans" w:cs="Noto Sans"/>
                      <w:color w:val="000000"/>
                      <w:sz w:val="16"/>
                      <w:szCs w:val="16"/>
                    </w:rPr>
                    <w:t>Documento vigente expedido por el SAT, IMSS e INFONAVIT en el que se emita la opinión del cumplimiento de las obligaciones fiscales, seguridad social, así como de aportaciones patronales y entero de descuentos, en sentido positivo y sin adeudos, emitidas de conformidad con lo establecido en el artículo 32-D del CFF.</w:t>
                  </w:r>
                </w:p>
              </w:tc>
              <w:tc>
                <w:tcPr>
                  <w:tcW w:w="2286" w:type="dxa"/>
                  <w:vMerge/>
                  <w:shd w:val="clear" w:color="auto" w:fill="auto"/>
                  <w:vAlign w:val="center"/>
                </w:tcPr>
                <w:p w14:paraId="4362E8ED" w14:textId="77777777" w:rsidR="00E4168C" w:rsidRPr="00341273" w:rsidRDefault="00E4168C" w:rsidP="00E4168C">
                  <w:pPr>
                    <w:tabs>
                      <w:tab w:val="left" w:pos="0"/>
                    </w:tabs>
                    <w:spacing w:before="120" w:after="120"/>
                    <w:jc w:val="both"/>
                    <w:rPr>
                      <w:rFonts w:ascii="Noto Sans" w:eastAsia="Montserrat Medium" w:hAnsi="Noto Sans" w:cs="Noto Sans"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2059" w:type="dxa"/>
                  <w:vMerge/>
                  <w:vAlign w:val="center"/>
                </w:tcPr>
                <w:p w14:paraId="448E9EE5" w14:textId="77777777" w:rsidR="00E4168C" w:rsidRPr="00341273" w:rsidRDefault="00E4168C" w:rsidP="00E4168C">
                  <w:pPr>
                    <w:tabs>
                      <w:tab w:val="left" w:pos="0"/>
                    </w:tabs>
                    <w:spacing w:before="120" w:after="120"/>
                    <w:ind w:left="105"/>
                    <w:jc w:val="both"/>
                    <w:rPr>
                      <w:rFonts w:ascii="Noto Sans" w:eastAsia="Montserrat Medium" w:hAnsi="Noto Sans" w:cs="Noto Sans"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2480" w:type="dxa"/>
                  <w:shd w:val="clear" w:color="auto" w:fill="auto"/>
                  <w:vAlign w:val="center"/>
                </w:tcPr>
                <w:p w14:paraId="2E728604" w14:textId="76C0B92B" w:rsidR="00E4168C" w:rsidRPr="00341273" w:rsidRDefault="00E4168C" w:rsidP="00E4168C">
                  <w:pPr>
                    <w:tabs>
                      <w:tab w:val="left" w:pos="0"/>
                    </w:tabs>
                    <w:spacing w:before="120" w:after="120"/>
                    <w:jc w:val="both"/>
                    <w:rPr>
                      <w:rFonts w:ascii="Noto Sans" w:eastAsia="Montserrat Medium" w:hAnsi="Noto Sans" w:cs="Noto Sans"/>
                      <w:color w:val="000000"/>
                      <w:sz w:val="16"/>
                      <w:szCs w:val="16"/>
                    </w:rPr>
                  </w:pPr>
                  <w:r w:rsidRPr="00341273">
                    <w:rPr>
                      <w:rFonts w:ascii="Noto Sans" w:eastAsia="Montserrat Medium" w:hAnsi="Noto Sans" w:cs="Noto Sans"/>
                      <w:color w:val="000000"/>
                      <w:sz w:val="16"/>
                      <w:szCs w:val="16"/>
                    </w:rPr>
                    <w:t>A mes vencido, dentro de los 5 días hábiles siguientes</w:t>
                  </w:r>
                  <w:r w:rsidR="004E2DFF" w:rsidRPr="00341273">
                    <w:rPr>
                      <w:rFonts w:ascii="Noto Sans" w:eastAsia="Montserrat Medium" w:hAnsi="Noto Sans" w:cs="Noto Sans"/>
                      <w:color w:val="000000"/>
                      <w:sz w:val="16"/>
                      <w:szCs w:val="16"/>
                    </w:rPr>
                    <w:t>, vigentes a la fecha de su entrega</w:t>
                  </w:r>
                  <w:r w:rsidRPr="00341273">
                    <w:rPr>
                      <w:rFonts w:ascii="Noto Sans" w:eastAsia="Montserrat Medium" w:hAnsi="Noto Sans" w:cs="Noto Sans"/>
                      <w:color w:val="000000"/>
                      <w:sz w:val="16"/>
                      <w:szCs w:val="16"/>
                    </w:rPr>
                    <w:t xml:space="preserve">. </w:t>
                  </w:r>
                </w:p>
              </w:tc>
            </w:tr>
          </w:tbl>
          <w:p w14:paraId="71017556" w14:textId="097A9898" w:rsidR="00665453" w:rsidRDefault="00665453" w:rsidP="00665453">
            <w:pPr>
              <w:pStyle w:val="Prrafodelista"/>
              <w:ind w:left="1080"/>
              <w:jc w:val="both"/>
              <w:rPr>
                <w:rFonts w:ascii="Noto Sans" w:eastAsia="Montserrat Medium" w:hAnsi="Noto Sans" w:cs="Noto Sans"/>
                <w:b/>
                <w:sz w:val="18"/>
                <w:szCs w:val="18"/>
              </w:rPr>
            </w:pPr>
          </w:p>
          <w:p w14:paraId="3F3CB458" w14:textId="16DF657E" w:rsidR="00341273" w:rsidRDefault="00341273" w:rsidP="00665453">
            <w:pPr>
              <w:pStyle w:val="Prrafodelista"/>
              <w:ind w:left="1080"/>
              <w:jc w:val="both"/>
              <w:rPr>
                <w:rFonts w:ascii="Noto Sans" w:eastAsia="Montserrat Medium" w:hAnsi="Noto Sans" w:cs="Noto Sans"/>
                <w:b/>
                <w:sz w:val="18"/>
                <w:szCs w:val="18"/>
              </w:rPr>
            </w:pPr>
          </w:p>
          <w:p w14:paraId="13455E3B" w14:textId="673CAD89" w:rsidR="00341273" w:rsidRDefault="00341273" w:rsidP="00665453">
            <w:pPr>
              <w:pStyle w:val="Prrafodelista"/>
              <w:ind w:left="1080"/>
              <w:jc w:val="both"/>
              <w:rPr>
                <w:rFonts w:ascii="Noto Sans" w:eastAsia="Montserrat Medium" w:hAnsi="Noto Sans" w:cs="Noto Sans"/>
                <w:b/>
                <w:sz w:val="18"/>
                <w:szCs w:val="18"/>
              </w:rPr>
            </w:pPr>
          </w:p>
          <w:p w14:paraId="51B16F8A" w14:textId="55743C27" w:rsidR="006157B0" w:rsidRPr="00D20A78" w:rsidRDefault="006157B0" w:rsidP="00665453">
            <w:pPr>
              <w:pStyle w:val="Prrafodelista"/>
              <w:numPr>
                <w:ilvl w:val="0"/>
                <w:numId w:val="7"/>
              </w:numPr>
              <w:jc w:val="both"/>
              <w:rPr>
                <w:rFonts w:ascii="Noto Sans" w:eastAsia="Montserrat Medium" w:hAnsi="Noto Sans" w:cs="Noto Sans"/>
                <w:b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>MECANISMOS PARA LA SUSTITUCIÓN Y/O REPOSICIÓN DE “EL SERVICIO”.</w:t>
            </w:r>
          </w:p>
          <w:p w14:paraId="1F10E8B0" w14:textId="77777777" w:rsidR="006157B0" w:rsidRPr="00D20A78" w:rsidRDefault="006157B0" w:rsidP="006157B0">
            <w:pPr>
              <w:pStyle w:val="Prrafodelista"/>
              <w:ind w:left="1080"/>
              <w:jc w:val="both"/>
              <w:rPr>
                <w:rFonts w:ascii="Noto Sans" w:eastAsia="Montserrat Medium" w:hAnsi="Noto Sans" w:cs="Noto Sans"/>
                <w:b/>
                <w:sz w:val="10"/>
                <w:szCs w:val="10"/>
              </w:rPr>
            </w:pPr>
          </w:p>
          <w:p w14:paraId="7DC5EE1A" w14:textId="0335FFBB" w:rsidR="006157B0" w:rsidRDefault="006157B0" w:rsidP="006157B0">
            <w:pPr>
              <w:pStyle w:val="Prrafodelista"/>
              <w:ind w:left="1080"/>
              <w:jc w:val="both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</w:pPr>
            <w:r w:rsidRPr="00D20A78">
              <w:rPr>
                <w:rFonts w:ascii="Noto Sans" w:hAnsi="Noto Sans" w:cs="Noto Sans"/>
                <w:sz w:val="18"/>
                <w:szCs w:val="18"/>
              </w:rPr>
              <w:t xml:space="preserve">En caso de que se presente cualquier eventualidad que impida el arribo de la unidad inicialmente destinada para la prestación de </w:t>
            </w:r>
            <w:r w:rsidRPr="00D20A78">
              <w:rPr>
                <w:rFonts w:ascii="Noto Sans" w:hAnsi="Noto Sans" w:cs="Noto Sans"/>
                <w:b/>
                <w:bCs/>
                <w:sz w:val="18"/>
                <w:szCs w:val="18"/>
              </w:rPr>
              <w:t>“EL SERVICIO”</w:t>
            </w:r>
            <w:r w:rsidRPr="00D20A78">
              <w:rPr>
                <w:rFonts w:ascii="Noto Sans" w:hAnsi="Noto Sans" w:cs="Noto Sans"/>
                <w:sz w:val="18"/>
                <w:szCs w:val="18"/>
              </w:rPr>
              <w:t xml:space="preserve">, </w:t>
            </w:r>
            <w:r w:rsidRPr="00D20A78">
              <w:rPr>
                <w:rFonts w:ascii="Noto Sans" w:hAnsi="Noto Sans" w:cs="Noto Sans"/>
                <w:b/>
                <w:bCs/>
                <w:sz w:val="18"/>
                <w:szCs w:val="18"/>
              </w:rPr>
              <w:t>“EL PROVEEDOR”</w:t>
            </w:r>
            <w:r w:rsidRPr="00D20A78">
              <w:rPr>
                <w:rFonts w:ascii="Noto Sans" w:hAnsi="Noto Sans" w:cs="Noto Sans"/>
                <w:sz w:val="18"/>
                <w:szCs w:val="18"/>
              </w:rPr>
              <w:t xml:space="preserve"> deberá sustituir la unidad asignada para prestar </w:t>
            </w:r>
            <w:r w:rsidRPr="00D20A78">
              <w:rPr>
                <w:rFonts w:ascii="Noto Sans" w:hAnsi="Noto Sans" w:cs="Noto Sans"/>
                <w:b/>
                <w:bCs/>
                <w:sz w:val="18"/>
                <w:szCs w:val="18"/>
              </w:rPr>
              <w:t>“EL SERVICIO”</w:t>
            </w:r>
            <w:r w:rsidRPr="00D20A78">
              <w:rPr>
                <w:rFonts w:ascii="Noto Sans" w:hAnsi="Noto Sans" w:cs="Noto Sans"/>
                <w:sz w:val="18"/>
                <w:szCs w:val="18"/>
              </w:rPr>
              <w:t xml:space="preserve">, con otro vehículo de características similares o mejores a las solicitadas </w:t>
            </w:r>
            <w:r w:rsidRPr="00134C67">
              <w:rPr>
                <w:rFonts w:ascii="Noto Sans" w:hAnsi="Noto Sans" w:cs="Noto Sans"/>
                <w:sz w:val="18"/>
                <w:szCs w:val="18"/>
              </w:rPr>
              <w:t>en el presente Anexo Técnico. Dicha sustitución no podrá exceder de 30 minutos</w:t>
            </w:r>
            <w:r w:rsidRPr="00134C67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.</w:t>
            </w:r>
          </w:p>
          <w:p w14:paraId="49A04B53" w14:textId="77777777" w:rsidR="00211BE0" w:rsidRPr="00134C67" w:rsidRDefault="00211BE0" w:rsidP="006157B0">
            <w:pPr>
              <w:pStyle w:val="Prrafodelista"/>
              <w:ind w:left="1080"/>
              <w:jc w:val="both"/>
              <w:rPr>
                <w:rFonts w:ascii="Noto Sans" w:eastAsia="Montserrat Medium" w:hAnsi="Noto Sans" w:cs="Noto Sans"/>
                <w:b/>
                <w:sz w:val="18"/>
                <w:szCs w:val="18"/>
                <w:lang w:eastAsia="en-US"/>
              </w:rPr>
            </w:pPr>
          </w:p>
          <w:p w14:paraId="0E04B736" w14:textId="312C510F" w:rsidR="00777459" w:rsidRPr="00134C67" w:rsidRDefault="00777459" w:rsidP="00665453">
            <w:pPr>
              <w:pStyle w:val="Prrafodelista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before="120" w:after="120"/>
              <w:jc w:val="both"/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</w:pPr>
            <w:r w:rsidRPr="00134C67"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  <w:t xml:space="preserve">PLAZO, LUGAR Y CONDICIONES PARA LA </w:t>
            </w:r>
            <w:r w:rsidR="00362B2E" w:rsidRPr="00134C67"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  <w:t>P</w:t>
            </w:r>
            <w:r w:rsidRPr="00134C67"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  <w:t>RESTACIÓN DE LOS SERVICIOS:</w:t>
            </w:r>
          </w:p>
          <w:p w14:paraId="08567ED1" w14:textId="7151E089" w:rsidR="006157B0" w:rsidRPr="00134C67" w:rsidRDefault="006157B0" w:rsidP="006157B0">
            <w:pPr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134C67">
              <w:rPr>
                <w:rFonts w:ascii="Noto Sans" w:eastAsia="Montserrat Medium" w:hAnsi="Noto Sans" w:cs="Noto Sans"/>
                <w:sz w:val="18"/>
                <w:szCs w:val="18"/>
              </w:rPr>
              <w:t xml:space="preserve">El plazo para la prestación de </w:t>
            </w:r>
            <w:r w:rsidRPr="00134C67">
              <w:rPr>
                <w:rFonts w:ascii="Noto Sans" w:eastAsia="Montserrat Medium" w:hAnsi="Noto Sans" w:cs="Noto Sans"/>
                <w:b/>
                <w:bCs/>
                <w:sz w:val="18"/>
                <w:szCs w:val="18"/>
              </w:rPr>
              <w:t>“EL SERVICIO”</w:t>
            </w:r>
            <w:r w:rsidRPr="00134C67">
              <w:rPr>
                <w:rFonts w:ascii="Noto Sans" w:eastAsia="Montserrat Medium" w:hAnsi="Noto Sans" w:cs="Noto Sans"/>
                <w:sz w:val="18"/>
                <w:szCs w:val="18"/>
              </w:rPr>
              <w:t xml:space="preserve"> será a partir del día 01 de abril de 2026 y hasta el 31 de diciembre de 2026, de conformidad con los términos y condiciones previstos en el presente Anexo Técnico.</w:t>
            </w:r>
          </w:p>
          <w:p w14:paraId="541D9878" w14:textId="77777777" w:rsidR="001F1961" w:rsidRPr="00134C67" w:rsidRDefault="001F1961" w:rsidP="001F1961">
            <w:pPr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</w:p>
          <w:p w14:paraId="4E3CA26F" w14:textId="47D9631C" w:rsidR="00D20A78" w:rsidRPr="00134C67" w:rsidRDefault="00D20A78" w:rsidP="001F1961">
            <w:pPr>
              <w:jc w:val="both"/>
              <w:rPr>
                <w:rFonts w:ascii="Noto Sans" w:eastAsia="Montserrat Medium" w:hAnsi="Noto Sans" w:cs="Noto Sans"/>
                <w:b/>
                <w:bCs/>
                <w:sz w:val="18"/>
                <w:szCs w:val="18"/>
              </w:rPr>
            </w:pPr>
            <w:r w:rsidRPr="003028C1">
              <w:rPr>
                <w:rFonts w:ascii="Noto Sans" w:eastAsia="Montserrat Medium" w:hAnsi="Noto Sans" w:cs="Noto Sans"/>
                <w:b/>
                <w:bCs/>
                <w:sz w:val="18"/>
                <w:szCs w:val="18"/>
              </w:rPr>
              <w:t xml:space="preserve">DOCUMENTOS QUE DEBERÁ PRESENTAR EN SU PROPUESTA </w:t>
            </w:r>
            <w:r w:rsidR="00341273">
              <w:rPr>
                <w:rFonts w:ascii="Noto Sans" w:eastAsia="Montserrat Medium" w:hAnsi="Noto Sans" w:cs="Noto Sans"/>
                <w:b/>
                <w:bCs/>
                <w:sz w:val="18"/>
                <w:szCs w:val="18"/>
              </w:rPr>
              <w:t>TÉCNICA</w:t>
            </w:r>
            <w:r w:rsidRPr="003028C1">
              <w:rPr>
                <w:rFonts w:ascii="Noto Sans" w:eastAsia="Montserrat Medium" w:hAnsi="Noto Sans" w:cs="Noto Sans"/>
                <w:b/>
                <w:bCs/>
                <w:sz w:val="18"/>
                <w:szCs w:val="18"/>
              </w:rPr>
              <w:t>:</w:t>
            </w:r>
          </w:p>
          <w:p w14:paraId="63526758" w14:textId="77777777" w:rsidR="00D20A78" w:rsidRPr="00134C67" w:rsidRDefault="00D20A78" w:rsidP="001F1961">
            <w:pPr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</w:p>
          <w:p w14:paraId="6ADD7F53" w14:textId="23F7930A" w:rsidR="00D20A78" w:rsidRDefault="00D20A78" w:rsidP="00D20A78">
            <w:pPr>
              <w:pStyle w:val="Prrafodelista"/>
              <w:widowControl w:val="0"/>
              <w:numPr>
                <w:ilvl w:val="0"/>
                <w:numId w:val="31"/>
              </w:numPr>
              <w:jc w:val="both"/>
              <w:rPr>
                <w:rFonts w:ascii="Noto Sans" w:eastAsia="Montserrat Medium" w:hAnsi="Noto Sans" w:cs="Noto Sans"/>
                <w:sz w:val="18"/>
                <w:szCs w:val="18"/>
                <w:lang w:val="es-ES" w:eastAsia="en-US"/>
              </w:rPr>
            </w:pPr>
            <w:r w:rsidRPr="00134C67">
              <w:rPr>
                <w:rFonts w:ascii="Noto Sans" w:hAnsi="Noto Sans" w:cs="Noto Sans"/>
                <w:sz w:val="18"/>
                <w:szCs w:val="18"/>
              </w:rPr>
              <w:t xml:space="preserve">Relación de los conductores que brindarán el servicio: </w:t>
            </w:r>
            <w:r w:rsidRPr="00134C67">
              <w:rPr>
                <w:rFonts w:ascii="Noto Sans" w:eastAsia="Montserrat Medium" w:hAnsi="Noto Sans" w:cs="Noto Sans"/>
                <w:sz w:val="18"/>
                <w:szCs w:val="18"/>
              </w:rPr>
              <w:t xml:space="preserve">Escrito en papel membretado, firmado por su representante, </w:t>
            </w:r>
            <w:r w:rsidRPr="00134C67">
              <w:rPr>
                <w:rFonts w:ascii="Noto Sans" w:eastAsia="Montserrat Medium" w:hAnsi="Noto Sans" w:cs="Noto Sans"/>
                <w:sz w:val="18"/>
                <w:szCs w:val="18"/>
                <w:lang w:val="es-ES" w:eastAsia="en-US"/>
              </w:rPr>
              <w:t xml:space="preserve">apoderado legal o persona facultada para ello. </w:t>
            </w:r>
          </w:p>
          <w:p w14:paraId="6BD0A053" w14:textId="77777777" w:rsidR="00341273" w:rsidRPr="00134C67" w:rsidRDefault="00341273" w:rsidP="00341273">
            <w:pPr>
              <w:pStyle w:val="Prrafodelista"/>
              <w:widowControl w:val="0"/>
              <w:jc w:val="both"/>
              <w:rPr>
                <w:rFonts w:ascii="Noto Sans" w:eastAsia="Montserrat Medium" w:hAnsi="Noto Sans" w:cs="Noto Sans"/>
                <w:sz w:val="18"/>
                <w:szCs w:val="18"/>
                <w:lang w:val="es-ES" w:eastAsia="en-US"/>
              </w:rPr>
            </w:pPr>
          </w:p>
          <w:p w14:paraId="70C8B838" w14:textId="07046B6A" w:rsidR="00D20A78" w:rsidRPr="00134C67" w:rsidRDefault="00D20A78" w:rsidP="00D20A78">
            <w:pPr>
              <w:pStyle w:val="Prrafodelista"/>
              <w:widowControl w:val="0"/>
              <w:numPr>
                <w:ilvl w:val="0"/>
                <w:numId w:val="31"/>
              </w:numPr>
              <w:jc w:val="both"/>
              <w:rPr>
                <w:rFonts w:ascii="Noto Sans" w:eastAsia="Montserrat Medium" w:hAnsi="Noto Sans" w:cs="Noto Sans"/>
                <w:sz w:val="18"/>
                <w:szCs w:val="18"/>
                <w:lang w:val="es-ES" w:eastAsia="en-US"/>
              </w:rPr>
            </w:pPr>
            <w:r w:rsidRPr="00134C67">
              <w:rPr>
                <w:rFonts w:ascii="Noto Sans" w:eastAsia="Montserrat Medium" w:hAnsi="Noto Sans" w:cs="Noto Sans"/>
                <w:sz w:val="18"/>
                <w:szCs w:val="18"/>
                <w:lang w:val="es-ES" w:eastAsia="en-US"/>
              </w:rPr>
              <w:t xml:space="preserve">Copia simple de la licencia Federal de conductor Tipo A vigente expedida por la Secretaría de </w:t>
            </w:r>
            <w:r w:rsidR="008C6845">
              <w:rPr>
                <w:rFonts w:ascii="Noto Sans" w:eastAsia="Montserrat Medium" w:hAnsi="Noto Sans" w:cs="Noto Sans"/>
                <w:sz w:val="18"/>
                <w:szCs w:val="18"/>
                <w:lang w:val="es-ES" w:eastAsia="en-US"/>
              </w:rPr>
              <w:t xml:space="preserve">Infraestructura, </w:t>
            </w:r>
            <w:r w:rsidRPr="00134C67">
              <w:rPr>
                <w:rFonts w:ascii="Noto Sans" w:eastAsia="Montserrat Medium" w:hAnsi="Noto Sans" w:cs="Noto Sans"/>
                <w:sz w:val="18"/>
                <w:szCs w:val="18"/>
                <w:lang w:val="es-ES" w:eastAsia="en-US"/>
              </w:rPr>
              <w:t xml:space="preserve">Comunicaciones y Transportes, por cada conductor que prestará el servicio. </w:t>
            </w:r>
          </w:p>
          <w:p w14:paraId="461C8DDC" w14:textId="77777777" w:rsidR="00341273" w:rsidRDefault="00341273" w:rsidP="00341273">
            <w:pPr>
              <w:pStyle w:val="Prrafodelista"/>
              <w:widowControl w:val="0"/>
              <w:jc w:val="both"/>
              <w:rPr>
                <w:rFonts w:ascii="Noto Sans" w:eastAsia="Montserrat Medium" w:hAnsi="Noto Sans" w:cs="Noto Sans"/>
                <w:sz w:val="18"/>
                <w:szCs w:val="18"/>
                <w:lang w:val="es-ES" w:eastAsia="en-US"/>
              </w:rPr>
            </w:pPr>
          </w:p>
          <w:p w14:paraId="737F5A23" w14:textId="3DA38B1C" w:rsidR="00D20A78" w:rsidRDefault="00D20A78" w:rsidP="00D20A78">
            <w:pPr>
              <w:pStyle w:val="Prrafodelista"/>
              <w:widowControl w:val="0"/>
              <w:numPr>
                <w:ilvl w:val="0"/>
                <w:numId w:val="31"/>
              </w:numPr>
              <w:jc w:val="both"/>
              <w:rPr>
                <w:rFonts w:ascii="Noto Sans" w:eastAsia="Montserrat Medium" w:hAnsi="Noto Sans" w:cs="Noto Sans"/>
                <w:sz w:val="18"/>
                <w:szCs w:val="18"/>
                <w:lang w:val="es-ES" w:eastAsia="en-US"/>
              </w:rPr>
            </w:pPr>
            <w:r w:rsidRPr="00134C67">
              <w:rPr>
                <w:rFonts w:ascii="Noto Sans" w:eastAsia="Montserrat Medium" w:hAnsi="Noto Sans" w:cs="Noto Sans"/>
                <w:sz w:val="18"/>
                <w:szCs w:val="18"/>
                <w:lang w:val="es-ES" w:eastAsia="en-US"/>
              </w:rPr>
              <w:t>Copia del seguro de los vehículos con el que se presentara el servicio.</w:t>
            </w:r>
            <w:r w:rsidR="008C6845">
              <w:rPr>
                <w:rFonts w:ascii="Noto Sans" w:eastAsia="Montserrat Medium" w:hAnsi="Noto Sans" w:cs="Noto Sans"/>
                <w:sz w:val="18"/>
                <w:szCs w:val="18"/>
                <w:lang w:val="es-ES" w:eastAsia="en-US"/>
              </w:rPr>
              <w:t xml:space="preserve"> </w:t>
            </w:r>
          </w:p>
          <w:p w14:paraId="198FA114" w14:textId="77777777" w:rsidR="00341273" w:rsidRDefault="00341273" w:rsidP="00341273">
            <w:pPr>
              <w:pStyle w:val="Prrafodelista"/>
              <w:widowControl w:val="0"/>
              <w:jc w:val="both"/>
              <w:rPr>
                <w:rFonts w:ascii="Noto Sans" w:eastAsia="Montserrat Medium" w:hAnsi="Noto Sans" w:cs="Noto Sans"/>
                <w:sz w:val="18"/>
                <w:szCs w:val="18"/>
                <w:lang w:val="es-ES" w:eastAsia="en-US"/>
              </w:rPr>
            </w:pPr>
          </w:p>
          <w:p w14:paraId="1EEA87C4" w14:textId="507AFED9" w:rsidR="008C6845" w:rsidRPr="00134C67" w:rsidRDefault="008C6845" w:rsidP="00D20A78">
            <w:pPr>
              <w:pStyle w:val="Prrafodelista"/>
              <w:widowControl w:val="0"/>
              <w:numPr>
                <w:ilvl w:val="0"/>
                <w:numId w:val="31"/>
              </w:numPr>
              <w:jc w:val="both"/>
              <w:rPr>
                <w:rFonts w:ascii="Noto Sans" w:eastAsia="Montserrat Medium" w:hAnsi="Noto Sans" w:cs="Noto Sans"/>
                <w:sz w:val="18"/>
                <w:szCs w:val="18"/>
                <w:lang w:val="es-ES" w:eastAsia="en-US"/>
              </w:rPr>
            </w:pPr>
            <w:r>
              <w:rPr>
                <w:rFonts w:ascii="Noto Sans" w:eastAsia="Montserrat Medium" w:hAnsi="Noto Sans" w:cs="Noto Sans"/>
                <w:sz w:val="18"/>
                <w:szCs w:val="18"/>
                <w:lang w:val="es-ES" w:eastAsia="en-US"/>
              </w:rPr>
              <w:t>Listado de los vehículos que proporcionarán el servicio, adjuntando el documento con el que acredite la propiedad o legal posesión.</w:t>
            </w:r>
          </w:p>
          <w:p w14:paraId="7F4FF92A" w14:textId="77777777" w:rsidR="00341273" w:rsidRPr="00341273" w:rsidRDefault="00341273" w:rsidP="00341273">
            <w:pPr>
              <w:pStyle w:val="Prrafodelista"/>
              <w:widowControl w:val="0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</w:p>
          <w:p w14:paraId="07DA33E5" w14:textId="3623325D" w:rsidR="008C6845" w:rsidRPr="008C6845" w:rsidRDefault="00D20A78" w:rsidP="008C6845">
            <w:pPr>
              <w:pStyle w:val="Prrafodelista"/>
              <w:widowControl w:val="0"/>
              <w:numPr>
                <w:ilvl w:val="0"/>
                <w:numId w:val="31"/>
              </w:numPr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134C67">
              <w:rPr>
                <w:rFonts w:ascii="Noto Sans" w:eastAsia="Montserrat Medium" w:hAnsi="Noto Sans" w:cs="Noto Sans"/>
                <w:sz w:val="18"/>
                <w:szCs w:val="18"/>
                <w:lang w:val="es-ES" w:eastAsia="en-US"/>
              </w:rPr>
              <w:t xml:space="preserve">Escrito libre dirigido a la Dirección de Servicios Generales, Obras y Control de Bienes, que contenga: el nombre completo, puesto, correo electrónico, teléfono de oficina y teléfono celular, de la persona que fungirá como enlace para la atención del servicio y casos extraordinarios, el cual deberá tener la capacidad para la toma de decisión para resolver cualquier contingencia. </w:t>
            </w:r>
          </w:p>
          <w:p w14:paraId="17329169" w14:textId="77777777" w:rsidR="00341273" w:rsidRPr="00341273" w:rsidRDefault="00341273" w:rsidP="00341273">
            <w:pPr>
              <w:pStyle w:val="Prrafodelista"/>
              <w:widowControl w:val="0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</w:p>
          <w:p w14:paraId="214D4DA8" w14:textId="3A16C93A" w:rsidR="00D20A78" w:rsidRPr="008C6845" w:rsidRDefault="00D20A78" w:rsidP="008C6845">
            <w:pPr>
              <w:pStyle w:val="Prrafodelista"/>
              <w:widowControl w:val="0"/>
              <w:numPr>
                <w:ilvl w:val="0"/>
                <w:numId w:val="31"/>
              </w:numPr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134C67">
              <w:rPr>
                <w:rFonts w:ascii="Noto Sans" w:eastAsia="Montserrat Medium" w:hAnsi="Noto Sans" w:cs="Noto Sans"/>
                <w:sz w:val="18"/>
                <w:szCs w:val="18"/>
                <w:lang w:val="es-ES" w:eastAsia="en-US"/>
              </w:rPr>
              <w:t>Escrito libre dirigido a la Dirección de Servicios Generales, Obras y Control de Bienes, en el que garanticen la no suspensión o atraso del servicio.</w:t>
            </w:r>
          </w:p>
          <w:p w14:paraId="6A1DD5A0" w14:textId="77777777" w:rsidR="00341273" w:rsidRDefault="00341273" w:rsidP="00341273">
            <w:pPr>
              <w:pStyle w:val="Prrafodelista"/>
              <w:widowControl w:val="0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</w:p>
          <w:p w14:paraId="4F67338B" w14:textId="0A012CBC" w:rsidR="008C6845" w:rsidRDefault="008C6845" w:rsidP="008C6845">
            <w:pPr>
              <w:pStyle w:val="Prrafodelista"/>
              <w:widowControl w:val="0"/>
              <w:numPr>
                <w:ilvl w:val="0"/>
                <w:numId w:val="31"/>
              </w:numPr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>
              <w:rPr>
                <w:rFonts w:ascii="Noto Sans" w:eastAsia="Montserrat Medium" w:hAnsi="Noto Sans" w:cs="Noto Sans"/>
                <w:sz w:val="18"/>
                <w:szCs w:val="18"/>
              </w:rPr>
              <w:t>T</w:t>
            </w:r>
            <w:r w:rsidRPr="008C6845">
              <w:rPr>
                <w:rFonts w:ascii="Noto Sans" w:eastAsia="Montserrat Medium" w:hAnsi="Noto Sans" w:cs="Noto Sans"/>
                <w:sz w:val="18"/>
                <w:szCs w:val="18"/>
              </w:rPr>
              <w:t>ranscripción integral de este Anexo Técnico, mismo que deberá estar firmado por el Representante Legal, con la finalidad de aceptar las condiciones contractuales para la prestación del servicio, de conformidad a las condiciones y Términos establecidos.</w:t>
            </w:r>
          </w:p>
          <w:p w14:paraId="36B35E4D" w14:textId="77777777" w:rsidR="00341273" w:rsidRDefault="00341273" w:rsidP="00341273">
            <w:pPr>
              <w:pStyle w:val="Prrafodelista"/>
              <w:widowControl w:val="0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</w:p>
          <w:p w14:paraId="5B70A0F1" w14:textId="15995736" w:rsidR="008843B7" w:rsidRPr="008843B7" w:rsidRDefault="008843B7" w:rsidP="008843B7">
            <w:pPr>
              <w:pStyle w:val="Prrafodelista"/>
              <w:widowControl w:val="0"/>
              <w:numPr>
                <w:ilvl w:val="0"/>
                <w:numId w:val="31"/>
              </w:numPr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8843B7">
              <w:rPr>
                <w:rFonts w:ascii="Noto Sans" w:eastAsia="Montserrat Medium" w:hAnsi="Noto Sans" w:cs="Noto Sans"/>
                <w:sz w:val="18"/>
                <w:szCs w:val="18"/>
              </w:rPr>
              <w:t xml:space="preserve">Escrito libre </w:t>
            </w:r>
            <w:r w:rsidRPr="008843B7">
              <w:rPr>
                <w:rFonts w:ascii="Noto Sans" w:eastAsia="Montserrat Medium" w:hAnsi="Noto Sans" w:cs="Noto Sans"/>
                <w:sz w:val="18"/>
                <w:szCs w:val="18"/>
                <w:lang w:val="es-ES" w:eastAsia="en-US"/>
              </w:rPr>
              <w:t xml:space="preserve">dirigido a la Dirección de Servicios Generales, Obras y Control de Bienes en el que señalen </w:t>
            </w:r>
            <w:r w:rsidRPr="008843B7">
              <w:rPr>
                <w:rFonts w:ascii="Noto Sans" w:eastAsia="Montserrat Medium" w:hAnsi="Noto Sans" w:cs="Noto Sans"/>
                <w:sz w:val="18"/>
                <w:szCs w:val="18"/>
              </w:rPr>
              <w:t xml:space="preserve">que el personal que realice las tareas relacionadas con la prestación del SERVICIO, estará bajo su responsabilidad única y directa, por lo tanto, en ningún momento se considerará a la SECIHTI , como patrón sustituto o solidario, pues la misma, no tendrá relación alguna de carácter laboral con dicho personal y consecuentemente, </w:t>
            </w:r>
            <w:r>
              <w:rPr>
                <w:rFonts w:ascii="Noto Sans" w:eastAsia="Montserrat Medium" w:hAnsi="Noto Sans" w:cs="Noto Sans"/>
                <w:sz w:val="18"/>
                <w:szCs w:val="18"/>
              </w:rPr>
              <w:t xml:space="preserve">por lo que en caso de resultar adjudicado </w:t>
            </w:r>
            <w:r w:rsidRPr="008843B7">
              <w:rPr>
                <w:rFonts w:ascii="Noto Sans" w:eastAsia="Montserrat Medium" w:hAnsi="Noto Sans" w:cs="Noto Sans"/>
                <w:sz w:val="18"/>
                <w:szCs w:val="18"/>
              </w:rPr>
              <w:t>se compromete a liberar a la SECIHTI de cualquier responsabilidad laboral o civil, obligándose éstos a garantizar el pago de las prestaciones laborales y de seguridad social para sus empleados.</w:t>
            </w:r>
            <w:r>
              <w:rPr>
                <w:rFonts w:ascii="Noto Sans" w:eastAsia="Montserrat Medium" w:hAnsi="Noto Sans" w:cs="Noto Sans"/>
                <w:sz w:val="18"/>
                <w:szCs w:val="18"/>
              </w:rPr>
              <w:t xml:space="preserve"> </w:t>
            </w:r>
            <w:r w:rsidRPr="008843B7">
              <w:rPr>
                <w:rFonts w:ascii="Noto Sans" w:eastAsia="Montserrat Medium" w:hAnsi="Noto Sans" w:cs="Noto Sans"/>
                <w:sz w:val="18"/>
                <w:szCs w:val="18"/>
              </w:rPr>
              <w:t>Asimismo, asumirán la responsabilidad en materia de seguridad social referente a sus trabajadores y/o a las que haya lugar, en caso de que alguno de éstos sufra un accidente, enfermedad o riesgo de trabajo.</w:t>
            </w:r>
          </w:p>
          <w:p w14:paraId="5E817909" w14:textId="77777777" w:rsidR="008C6845" w:rsidRDefault="008C6845" w:rsidP="008C6845">
            <w:pPr>
              <w:widowControl w:val="0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</w:p>
          <w:p w14:paraId="380B9DBC" w14:textId="22F48227" w:rsidR="008C6845" w:rsidRPr="008C6845" w:rsidRDefault="008C6845" w:rsidP="008C6845">
            <w:pPr>
              <w:widowControl w:val="0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8C6845">
              <w:rPr>
                <w:rFonts w:ascii="Noto Sans" w:eastAsia="Montserrat Medium" w:hAnsi="Noto Sans" w:cs="Noto Sans"/>
                <w:sz w:val="18"/>
                <w:szCs w:val="18"/>
              </w:rPr>
              <w:lastRenderedPageBreak/>
              <w:t xml:space="preserve">La no presentación de </w:t>
            </w:r>
            <w:r>
              <w:rPr>
                <w:rFonts w:ascii="Noto Sans" w:eastAsia="Montserrat Medium" w:hAnsi="Noto Sans" w:cs="Noto Sans"/>
                <w:sz w:val="18"/>
                <w:szCs w:val="18"/>
              </w:rPr>
              <w:t xml:space="preserve">alguno de los numerales antes citados </w:t>
            </w:r>
            <w:r w:rsidRPr="008C6845">
              <w:rPr>
                <w:rFonts w:ascii="Noto Sans" w:eastAsia="Montserrat Medium" w:hAnsi="Noto Sans" w:cs="Noto Sans"/>
                <w:sz w:val="18"/>
                <w:szCs w:val="18"/>
              </w:rPr>
              <w:t>será causal de desechamiento.</w:t>
            </w:r>
          </w:p>
          <w:p w14:paraId="5720EC3B" w14:textId="1B30B302" w:rsidR="008C6845" w:rsidRPr="008C6845" w:rsidRDefault="008C6845" w:rsidP="008C6845">
            <w:pPr>
              <w:widowControl w:val="0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</w:p>
        </w:tc>
      </w:tr>
    </w:tbl>
    <w:p w14:paraId="5015F720" w14:textId="4DB4A390" w:rsidR="00C03AC6" w:rsidRPr="00D20A78" w:rsidRDefault="00C03AC6" w:rsidP="00A308A7">
      <w:pPr>
        <w:tabs>
          <w:tab w:val="left" w:pos="0"/>
        </w:tabs>
        <w:spacing w:before="120"/>
        <w:jc w:val="both"/>
        <w:rPr>
          <w:rFonts w:ascii="Noto Sans" w:eastAsia="Montserrat" w:hAnsi="Noto Sans" w:cs="Noto Sans"/>
          <w:sz w:val="18"/>
          <w:szCs w:val="18"/>
        </w:rPr>
      </w:pPr>
      <w:bookmarkStart w:id="0" w:name="_heading=h.3znysh7" w:colFirst="0" w:colLast="0"/>
      <w:bookmarkEnd w:id="0"/>
    </w:p>
    <w:tbl>
      <w:tblPr>
        <w:tblW w:w="10774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72"/>
        <w:gridCol w:w="8202"/>
      </w:tblGrid>
      <w:tr w:rsidR="00884701" w:rsidRPr="00D20A78" w14:paraId="69EB5568" w14:textId="77777777" w:rsidTr="00FF1802">
        <w:trPr>
          <w:trHeight w:val="20"/>
          <w:tblHeader/>
        </w:trPr>
        <w:tc>
          <w:tcPr>
            <w:tcW w:w="107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91C32"/>
            <w:vAlign w:val="center"/>
          </w:tcPr>
          <w:p w14:paraId="733F995C" w14:textId="77777777" w:rsidR="00884701" w:rsidRPr="00D20A78" w:rsidRDefault="00884701" w:rsidP="004E1CCE">
            <w:pPr>
              <w:jc w:val="center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color w:val="FFFFFF"/>
                <w:sz w:val="18"/>
                <w:szCs w:val="18"/>
              </w:rPr>
              <w:t>CONDICIONES CONTRACTUALES</w:t>
            </w:r>
          </w:p>
        </w:tc>
      </w:tr>
      <w:tr w:rsidR="00884701" w:rsidRPr="00D20A78" w14:paraId="286CEC0A" w14:textId="77777777" w:rsidTr="00FF1802">
        <w:trPr>
          <w:trHeight w:val="20"/>
        </w:trPr>
        <w:tc>
          <w:tcPr>
            <w:tcW w:w="257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43861B5" w14:textId="77777777" w:rsidR="00884701" w:rsidRPr="00D20A78" w:rsidRDefault="00884701" w:rsidP="004E1CCE">
            <w:pPr>
              <w:jc w:val="both"/>
              <w:rPr>
                <w:rFonts w:ascii="Noto Sans" w:eastAsia="Montserrat Medium" w:hAnsi="Noto Sans" w:cs="Noto Sans"/>
                <w:b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>Modalidad del instrumento contractual a suscribir:</w:t>
            </w:r>
          </w:p>
        </w:tc>
        <w:tc>
          <w:tcPr>
            <w:tcW w:w="820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14774F0" w14:textId="77777777" w:rsidR="00884701" w:rsidRPr="00D20A78" w:rsidRDefault="00884701" w:rsidP="004E1CCE">
            <w:pPr>
              <w:ind w:left="-4" w:right="121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</w:p>
          <w:p w14:paraId="4A4B6B2B" w14:textId="429CC8FC" w:rsidR="00884701" w:rsidRPr="00D20A78" w:rsidRDefault="00884701" w:rsidP="004E1CCE">
            <w:pPr>
              <w:ind w:left="-4" w:right="121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>El instrumento contractual</w:t>
            </w: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 xml:space="preserve"> 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que derive del procedimiento de contratación será abierto </w:t>
            </w:r>
            <w:r w:rsidR="00362B2E" w:rsidRPr="00D20A78">
              <w:rPr>
                <w:rFonts w:ascii="Noto Sans" w:eastAsia="Montserrat Medium" w:hAnsi="Noto Sans" w:cs="Noto Sans"/>
                <w:sz w:val="18"/>
                <w:szCs w:val="18"/>
              </w:rPr>
              <w:t>por presupuesto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(mínimas y máximas, con fundamento en lo dispuesto en los artículos </w:t>
            </w:r>
            <w:r w:rsidR="00D23576" w:rsidRPr="00D20A78">
              <w:rPr>
                <w:rFonts w:ascii="Noto Sans" w:eastAsia="Montserrat Medium" w:hAnsi="Noto Sans" w:cs="Noto Sans"/>
                <w:sz w:val="18"/>
                <w:szCs w:val="18"/>
              </w:rPr>
              <w:t>68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de la LAASSP y </w:t>
            </w:r>
            <w:r w:rsidR="00D23576" w:rsidRPr="00D20A78">
              <w:rPr>
                <w:rFonts w:ascii="Noto Sans" w:eastAsia="Montserrat Medium" w:hAnsi="Noto Sans" w:cs="Noto Sans"/>
                <w:sz w:val="18"/>
                <w:szCs w:val="18"/>
              </w:rPr>
              <w:t>130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del RLAASSP.</w:t>
            </w:r>
          </w:p>
          <w:p w14:paraId="4A5B377F" w14:textId="77777777" w:rsidR="00884701" w:rsidRPr="00D20A78" w:rsidRDefault="00884701" w:rsidP="004E1CCE">
            <w:pPr>
              <w:ind w:left="-4" w:right="121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</w:p>
        </w:tc>
      </w:tr>
      <w:tr w:rsidR="00884701" w:rsidRPr="00D20A78" w14:paraId="41C53C1C" w14:textId="77777777" w:rsidTr="00FF1802">
        <w:trPr>
          <w:trHeight w:val="20"/>
        </w:trPr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7FA7F" w14:textId="77777777" w:rsidR="00884701" w:rsidRPr="00D20A78" w:rsidRDefault="00884701" w:rsidP="004E1CCE">
            <w:pPr>
              <w:jc w:val="both"/>
              <w:rPr>
                <w:rFonts w:ascii="Noto Sans" w:eastAsia="Montserrat Medium" w:hAnsi="Noto Sans" w:cs="Noto Sans"/>
                <w:b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>Condición de los precios y en su caso mecanismo de ajuste</w:t>
            </w:r>
          </w:p>
        </w:tc>
        <w:tc>
          <w:tcPr>
            <w:tcW w:w="8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E9D564" w14:textId="77777777" w:rsidR="00884701" w:rsidRPr="00D20A78" w:rsidRDefault="00884701" w:rsidP="004E1CCE">
            <w:pPr>
              <w:tabs>
                <w:tab w:val="left" w:pos="107"/>
              </w:tabs>
              <w:ind w:right="121"/>
              <w:jc w:val="both"/>
              <w:rPr>
                <w:rFonts w:ascii="Noto Sans" w:eastAsia="Montserrat Medium" w:hAnsi="Noto Sans" w:cs="Noto Sans"/>
                <w:b/>
                <w:i/>
                <w:sz w:val="18"/>
                <w:szCs w:val="18"/>
              </w:rPr>
            </w:pPr>
          </w:p>
          <w:p w14:paraId="2EAC25B6" w14:textId="718C9235" w:rsidR="00884701" w:rsidRPr="00D20A78" w:rsidRDefault="00CE181C" w:rsidP="004E1CCE">
            <w:pPr>
              <w:tabs>
                <w:tab w:val="left" w:pos="107"/>
              </w:tabs>
              <w:ind w:right="121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>Los servicios a contratar serán</w:t>
            </w:r>
            <w:r w:rsidR="00884701"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bajo la condición de precio fijo durante el plazo para la prestación del servicio y la vigencia del instrumento contractual que se formalice.</w:t>
            </w:r>
          </w:p>
          <w:p w14:paraId="1D2F7C6E" w14:textId="77777777" w:rsidR="00884701" w:rsidRPr="00D20A78" w:rsidRDefault="00884701" w:rsidP="004E1CCE">
            <w:pPr>
              <w:tabs>
                <w:tab w:val="left" w:pos="107"/>
              </w:tabs>
              <w:ind w:right="121"/>
              <w:jc w:val="both"/>
              <w:rPr>
                <w:rFonts w:ascii="Noto Sans" w:eastAsia="Montserrat Medium" w:hAnsi="Noto Sans" w:cs="Noto Sans"/>
                <w:b/>
                <w:i/>
                <w:sz w:val="18"/>
                <w:szCs w:val="18"/>
              </w:rPr>
            </w:pPr>
          </w:p>
        </w:tc>
      </w:tr>
      <w:tr w:rsidR="00884701" w:rsidRPr="00D20A78" w14:paraId="4C3B171C" w14:textId="77777777" w:rsidTr="00FF1802">
        <w:trPr>
          <w:trHeight w:val="20"/>
        </w:trPr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FE832" w14:textId="77777777" w:rsidR="00884701" w:rsidRPr="00D20A78" w:rsidRDefault="00884701" w:rsidP="004E1CCE">
            <w:pPr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>Forma de pago:</w:t>
            </w:r>
          </w:p>
        </w:tc>
        <w:tc>
          <w:tcPr>
            <w:tcW w:w="8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584424" w14:textId="12703DCB" w:rsidR="00884701" w:rsidRPr="00D20A78" w:rsidRDefault="00884701" w:rsidP="006157B0">
            <w:pPr>
              <w:tabs>
                <w:tab w:val="left" w:pos="107"/>
              </w:tabs>
              <w:ind w:right="121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De conformidad con lo establecido en los artículos </w:t>
            </w:r>
            <w:r w:rsidR="00C6585A" w:rsidRPr="00D20A78">
              <w:rPr>
                <w:rFonts w:ascii="Noto Sans" w:eastAsia="Montserrat Medium" w:hAnsi="Noto Sans" w:cs="Noto Sans"/>
                <w:sz w:val="18"/>
                <w:szCs w:val="18"/>
              </w:rPr>
              <w:t>73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de la LAASSP, </w:t>
            </w:r>
            <w:r w:rsidR="00C6585A" w:rsidRPr="00D20A78">
              <w:rPr>
                <w:rFonts w:ascii="Noto Sans" w:eastAsia="Montserrat Medium" w:hAnsi="Noto Sans" w:cs="Noto Sans"/>
                <w:sz w:val="18"/>
                <w:szCs w:val="18"/>
              </w:rPr>
              <w:t>134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del </w:t>
            </w:r>
            <w:r w:rsidR="000275C2" w:rsidRPr="00D20A78">
              <w:rPr>
                <w:rFonts w:ascii="Noto Sans" w:eastAsia="Montserrat Medium" w:hAnsi="Noto Sans" w:cs="Noto Sans"/>
                <w:sz w:val="18"/>
                <w:szCs w:val="18"/>
              </w:rPr>
              <w:t>RLAASSP, y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las Políticas Bases y Lineamientos en materia de adquisiciones, arrendamientos y servicios (POBALINES),</w:t>
            </w: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 xml:space="preserve"> “LA SECRETARÍA”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efectuará el pago al </w:t>
            </w:r>
            <w:r w:rsidRPr="00D20A78"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  <w:t>“PRESTADOR DEL SERVICIO”</w:t>
            </w: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 xml:space="preserve"> </w:t>
            </w:r>
            <w:bookmarkStart w:id="1" w:name="_Hlk223434702"/>
            <w:r w:rsidR="00157AFE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  <w:u w:val="single"/>
              </w:rPr>
              <w:t>a</w:t>
            </w: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  <w:u w:val="single"/>
              </w:rPr>
              <w:t xml:space="preserve"> mes vencido de acuerdo a los servicios que se hayan devengado en el mes objeto de pago</w:t>
            </w:r>
            <w:r w:rsidR="009E70E7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  <w:u w:val="single"/>
              </w:rPr>
              <w:t>,</w:t>
            </w:r>
            <w:bookmarkEnd w:id="1"/>
            <w:r w:rsidR="009E70E7"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  <w:u w:val="single"/>
              </w:rPr>
              <w:t xml:space="preserve"> d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entro de los </w:t>
            </w:r>
            <w:r w:rsidR="00C6585A" w:rsidRPr="00D20A78">
              <w:rPr>
                <w:rFonts w:ascii="Noto Sans" w:eastAsia="Montserrat Medium" w:hAnsi="Noto Sans" w:cs="Noto Sans"/>
                <w:sz w:val="18"/>
                <w:szCs w:val="18"/>
              </w:rPr>
              <w:t>17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(</w:t>
            </w:r>
            <w:r w:rsidR="00C6585A" w:rsidRPr="00D20A78">
              <w:rPr>
                <w:rFonts w:ascii="Noto Sans" w:eastAsia="Montserrat Medium" w:hAnsi="Noto Sans" w:cs="Noto Sans"/>
                <w:sz w:val="18"/>
                <w:szCs w:val="18"/>
              </w:rPr>
              <w:t>diecisiete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) días </w:t>
            </w:r>
            <w:r w:rsidR="00C6585A" w:rsidRPr="00D20A78">
              <w:rPr>
                <w:rFonts w:ascii="Noto Sans" w:eastAsia="Montserrat Medium" w:hAnsi="Noto Sans" w:cs="Noto Sans"/>
                <w:sz w:val="18"/>
                <w:szCs w:val="18"/>
              </w:rPr>
              <w:t>hábiles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posteriores a la entrega y aceptación del Comprobante Fiscal Digital por Internet (CFDI), factura en formato</w:t>
            </w:r>
            <w:r w:rsidR="00157AFE"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PDF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; factura electrónica XML y comprobante emitido por el SAT en el que conste su validación, con la aprobación mediante firma y sello del </w:t>
            </w: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>“ADMINISTRADOR DEL INSTRUMENTO CONTRACTUAL”</w:t>
            </w:r>
            <w:r w:rsidR="009E70E7" w:rsidRPr="00D20A78">
              <w:rPr>
                <w:rFonts w:ascii="Noto Sans" w:eastAsia="Montserrat Medium" w:hAnsi="Noto Sans" w:cs="Noto Sans"/>
                <w:sz w:val="18"/>
                <w:szCs w:val="18"/>
              </w:rPr>
              <w:t>, a entera satisfacción de los entregables del mes correspondiente p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>ara que el pago proceda.</w:t>
            </w:r>
          </w:p>
        </w:tc>
      </w:tr>
      <w:tr w:rsidR="00884701" w:rsidRPr="00D20A78" w14:paraId="2601F262" w14:textId="77777777" w:rsidTr="00FF1802">
        <w:trPr>
          <w:trHeight w:val="20"/>
        </w:trPr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3D1F4" w14:textId="18D71E30" w:rsidR="00884701" w:rsidRPr="00D20A78" w:rsidRDefault="00884701" w:rsidP="004E1CCE">
            <w:pPr>
              <w:jc w:val="both"/>
              <w:rPr>
                <w:rFonts w:ascii="Noto Sans" w:eastAsia="Montserrat Medium" w:hAnsi="Noto Sans" w:cs="Noto Sans"/>
                <w:b/>
                <w:sz w:val="18"/>
                <w:szCs w:val="18"/>
              </w:rPr>
            </w:pPr>
            <w:r w:rsidRPr="004C528A">
              <w:rPr>
                <w:rFonts w:ascii="Noto Sans" w:eastAsia="Montserrat Medium" w:hAnsi="Noto Sans" w:cs="Noto Sans"/>
                <w:b/>
                <w:sz w:val="18"/>
                <w:szCs w:val="18"/>
              </w:rPr>
              <w:t>Penas convencionales</w:t>
            </w:r>
            <w:r w:rsidR="00D23576" w:rsidRPr="004C528A">
              <w:rPr>
                <w:rFonts w:ascii="Noto Sans" w:eastAsia="Montserrat Medium" w:hAnsi="Noto Sans" w:cs="Noto Sans"/>
                <w:b/>
                <w:sz w:val="18"/>
                <w:szCs w:val="18"/>
              </w:rPr>
              <w:t xml:space="preserve"> y Deductivas</w:t>
            </w:r>
            <w:r w:rsidRPr="004C528A">
              <w:rPr>
                <w:rFonts w:ascii="Noto Sans" w:eastAsia="Montserrat Medium" w:hAnsi="Noto Sans" w:cs="Noto Sans"/>
                <w:b/>
                <w:sz w:val="18"/>
                <w:szCs w:val="18"/>
              </w:rPr>
              <w:t>:</w:t>
            </w:r>
          </w:p>
        </w:tc>
        <w:tc>
          <w:tcPr>
            <w:tcW w:w="8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757A36" w14:textId="77777777" w:rsidR="00B72CD1" w:rsidRPr="00D20A78" w:rsidRDefault="00B72CD1" w:rsidP="0013559C">
            <w:pPr>
              <w:jc w:val="both"/>
              <w:rPr>
                <w:rFonts w:ascii="Noto Sans" w:eastAsia="Montserrat Medium" w:hAnsi="Noto Sans" w:cs="Noto Sans"/>
                <w:b/>
                <w:bCs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bCs/>
                <w:sz w:val="18"/>
                <w:szCs w:val="18"/>
              </w:rPr>
              <w:t>Penas Convencionales:</w:t>
            </w:r>
          </w:p>
          <w:p w14:paraId="245C6464" w14:textId="217C40CE" w:rsidR="00B72CD1" w:rsidRDefault="00B72CD1" w:rsidP="0013559C">
            <w:pPr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</w:p>
          <w:p w14:paraId="12BC92DD" w14:textId="6BC9F0FA" w:rsidR="00151A74" w:rsidRDefault="004145CA" w:rsidP="004145CA">
            <w:pPr>
              <w:tabs>
                <w:tab w:val="left" w:pos="0"/>
              </w:tabs>
              <w:ind w:right="121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>
              <w:rPr>
                <w:rFonts w:ascii="Noto Sans" w:eastAsia="Montserrat Medium" w:hAnsi="Noto Sans" w:cs="Noto Sans"/>
                <w:sz w:val="18"/>
                <w:szCs w:val="18"/>
              </w:rPr>
              <w:t xml:space="preserve">De conformidad a lo establecido en los artículos 75 de la </w:t>
            </w:r>
            <w:r>
              <w:rPr>
                <w:rFonts w:ascii="Noto Sans" w:eastAsia="Montserrat Medium" w:hAnsi="Noto Sans" w:cs="Noto Sans"/>
                <w:b/>
                <w:bCs/>
                <w:sz w:val="18"/>
                <w:szCs w:val="18"/>
              </w:rPr>
              <w:t>LAASSP</w:t>
            </w:r>
            <w:r>
              <w:rPr>
                <w:rFonts w:ascii="Noto Sans" w:eastAsia="Montserrat Medium" w:hAnsi="Noto Sans" w:cs="Noto Sans"/>
                <w:sz w:val="18"/>
                <w:szCs w:val="18"/>
              </w:rPr>
              <w:t xml:space="preserve">, 2 fracción III, y 141, 142 del </w:t>
            </w:r>
            <w:r>
              <w:rPr>
                <w:rFonts w:ascii="Noto Sans" w:eastAsia="Montserrat Medium" w:hAnsi="Noto Sans" w:cs="Noto Sans"/>
                <w:b/>
                <w:bCs/>
                <w:sz w:val="18"/>
                <w:szCs w:val="18"/>
              </w:rPr>
              <w:t>RLAASSP</w:t>
            </w:r>
            <w:r w:rsidR="00434AD2">
              <w:rPr>
                <w:rFonts w:ascii="Noto Sans" w:eastAsia="Montserrat Medium" w:hAnsi="Noto Sans" w:cs="Noto Sans"/>
                <w:sz w:val="18"/>
                <w:szCs w:val="18"/>
              </w:rPr>
              <w:t xml:space="preserve"> y </w:t>
            </w:r>
            <w:r w:rsidR="00434AD2" w:rsidRPr="00D20A78">
              <w:rPr>
                <w:rFonts w:ascii="Noto Sans" w:eastAsia="Montserrat Medium" w:hAnsi="Noto Sans" w:cs="Noto Sans"/>
                <w:sz w:val="18"/>
                <w:szCs w:val="18"/>
              </w:rPr>
              <w:t>65 inciso b), de las Políticas, Bases y Lineamientos en Materia de Adquisiciones, Arrendamientos y Servicios del Consejo Nacional de Ciencia y Tecnología</w:t>
            </w:r>
            <w:r w:rsidR="00434AD2">
              <w:rPr>
                <w:rFonts w:ascii="Noto Sans" w:eastAsia="Montserrat Medium" w:hAnsi="Noto Sans" w:cs="Noto Sans"/>
                <w:sz w:val="18"/>
                <w:szCs w:val="18"/>
              </w:rPr>
              <w:t>,</w:t>
            </w:r>
            <w:r>
              <w:rPr>
                <w:rFonts w:ascii="Noto Sans" w:eastAsia="Montserrat Medium" w:hAnsi="Noto Sans" w:cs="Noto Sans"/>
                <w:sz w:val="18"/>
                <w:szCs w:val="18"/>
              </w:rPr>
              <w:t xml:space="preserve"> se aplicarán </w:t>
            </w:r>
            <w:r w:rsidR="00151A74">
              <w:rPr>
                <w:rFonts w:ascii="Noto Sans" w:eastAsia="Montserrat Medium" w:hAnsi="Noto Sans" w:cs="Noto Sans"/>
                <w:sz w:val="18"/>
                <w:szCs w:val="18"/>
              </w:rPr>
              <w:t xml:space="preserve">las </w:t>
            </w:r>
            <w:r>
              <w:rPr>
                <w:rFonts w:ascii="Noto Sans" w:eastAsia="Montserrat Medium" w:hAnsi="Noto Sans" w:cs="Noto Sans"/>
                <w:sz w:val="18"/>
                <w:szCs w:val="18"/>
              </w:rPr>
              <w:t xml:space="preserve">penas convencionales </w:t>
            </w:r>
            <w:r w:rsidR="00151A74">
              <w:rPr>
                <w:rFonts w:ascii="Noto Sans" w:eastAsia="Montserrat Medium" w:hAnsi="Noto Sans" w:cs="Noto Sans"/>
                <w:sz w:val="18"/>
                <w:szCs w:val="18"/>
              </w:rPr>
              <w:t xml:space="preserve">siguientes: </w:t>
            </w:r>
          </w:p>
          <w:p w14:paraId="26B89677" w14:textId="77777777" w:rsidR="00151A74" w:rsidRDefault="00151A74" w:rsidP="004145CA">
            <w:pPr>
              <w:tabs>
                <w:tab w:val="left" w:pos="0"/>
              </w:tabs>
              <w:ind w:right="121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</w:p>
          <w:p w14:paraId="7942F575" w14:textId="1351DBDF" w:rsidR="00151A74" w:rsidRDefault="004145CA" w:rsidP="00FB6126">
            <w:pPr>
              <w:pStyle w:val="Prrafodelista"/>
              <w:numPr>
                <w:ilvl w:val="0"/>
                <w:numId w:val="32"/>
              </w:numPr>
              <w:tabs>
                <w:tab w:val="left" w:pos="0"/>
              </w:tabs>
              <w:ind w:right="121"/>
              <w:jc w:val="both"/>
              <w:rPr>
                <w:rFonts w:ascii="Noto Sans" w:hAnsi="Noto Sans" w:cs="Noto Sans"/>
                <w:sz w:val="20"/>
              </w:rPr>
            </w:pPr>
            <w:r w:rsidRPr="00151A74">
              <w:rPr>
                <w:rFonts w:ascii="Noto Sans" w:hAnsi="Noto Sans" w:cs="Noto Sans"/>
                <w:sz w:val="20"/>
              </w:rPr>
              <w:t>2 al millar (0.002)</w:t>
            </w:r>
            <w:r w:rsidR="00151A74" w:rsidRPr="00151A74">
              <w:rPr>
                <w:rFonts w:ascii="Noto Sans" w:hAnsi="Noto Sans" w:cs="Noto Sans"/>
                <w:sz w:val="20"/>
              </w:rPr>
              <w:t xml:space="preserve"> por cada 10 minutos</w:t>
            </w:r>
            <w:r w:rsidR="00151A74">
              <w:rPr>
                <w:rFonts w:ascii="Noto Sans" w:hAnsi="Noto Sans" w:cs="Noto Sans"/>
                <w:sz w:val="20"/>
              </w:rPr>
              <w:t xml:space="preserve"> de atraso</w:t>
            </w:r>
            <w:r w:rsidRPr="00151A74">
              <w:rPr>
                <w:rFonts w:ascii="Noto Sans" w:hAnsi="Noto Sans" w:cs="Noto Sans"/>
                <w:sz w:val="20"/>
              </w:rPr>
              <w:t xml:space="preserve">, en caso de que el proveedor llegue después de horario establecido para el arribo de las unidades en cada uno de los puntos de partida, es decir, a las 07:00 horas en el metro Taxqueña y Observatorio; así como a las 15:00 horas en la Secihti. </w:t>
            </w:r>
          </w:p>
          <w:p w14:paraId="6A2DF5BE" w14:textId="77777777" w:rsidR="00151A74" w:rsidRDefault="00151A74" w:rsidP="00151A74">
            <w:pPr>
              <w:pStyle w:val="Prrafodelista"/>
              <w:tabs>
                <w:tab w:val="left" w:pos="0"/>
              </w:tabs>
              <w:ind w:right="121"/>
              <w:jc w:val="both"/>
              <w:rPr>
                <w:rFonts w:ascii="Noto Sans" w:hAnsi="Noto Sans" w:cs="Noto Sans"/>
                <w:sz w:val="20"/>
              </w:rPr>
            </w:pPr>
          </w:p>
          <w:p w14:paraId="16C87688" w14:textId="166ED369" w:rsidR="004145CA" w:rsidRDefault="004145CA" w:rsidP="00FB6126">
            <w:pPr>
              <w:pStyle w:val="Prrafodelista"/>
              <w:numPr>
                <w:ilvl w:val="0"/>
                <w:numId w:val="32"/>
              </w:numPr>
              <w:tabs>
                <w:tab w:val="left" w:pos="0"/>
              </w:tabs>
              <w:ind w:right="121"/>
              <w:jc w:val="both"/>
              <w:rPr>
                <w:rFonts w:ascii="Noto Sans" w:hAnsi="Noto Sans" w:cs="Noto Sans"/>
                <w:sz w:val="20"/>
              </w:rPr>
            </w:pPr>
            <w:r w:rsidRPr="00151A74">
              <w:rPr>
                <w:rFonts w:ascii="Noto Sans" w:hAnsi="Noto Sans" w:cs="Noto Sans"/>
                <w:sz w:val="20"/>
              </w:rPr>
              <w:t xml:space="preserve">Para el caso de los servicios </w:t>
            </w:r>
            <w:r w:rsidR="00151A74" w:rsidRPr="00151A74">
              <w:rPr>
                <w:rFonts w:ascii="Noto Sans" w:hAnsi="Noto Sans" w:cs="Noto Sans"/>
                <w:sz w:val="20"/>
              </w:rPr>
              <w:t>adicionales bajo demanda, se aplicarán penas convencionales del 2 al millar (0.002) por cada 10 minutos</w:t>
            </w:r>
            <w:r w:rsidR="00151A74">
              <w:rPr>
                <w:rFonts w:ascii="Noto Sans" w:hAnsi="Noto Sans" w:cs="Noto Sans"/>
                <w:sz w:val="20"/>
              </w:rPr>
              <w:t xml:space="preserve"> de atraso</w:t>
            </w:r>
            <w:r w:rsidR="00151A74" w:rsidRPr="00151A74">
              <w:rPr>
                <w:rFonts w:ascii="Noto Sans" w:hAnsi="Noto Sans" w:cs="Noto Sans"/>
                <w:sz w:val="20"/>
              </w:rPr>
              <w:t xml:space="preserve">, en caso de que el proveedor llegue después de horario establecido para el arribo que se haya establecido en la solicitud del servicio, tanto para la salida como para el retorno. </w:t>
            </w:r>
          </w:p>
          <w:p w14:paraId="0B6404EB" w14:textId="77777777" w:rsidR="00CC682B" w:rsidRPr="00CC682B" w:rsidRDefault="00CC682B" w:rsidP="00CC682B">
            <w:pPr>
              <w:pStyle w:val="Prrafodelista"/>
              <w:rPr>
                <w:rFonts w:ascii="Noto Sans" w:hAnsi="Noto Sans" w:cs="Noto Sans"/>
                <w:sz w:val="20"/>
              </w:rPr>
            </w:pPr>
          </w:p>
          <w:p w14:paraId="34B1284E" w14:textId="1D2A6A64" w:rsidR="00CC682B" w:rsidRDefault="00CC682B" w:rsidP="00FB6126">
            <w:pPr>
              <w:pStyle w:val="Prrafodelista"/>
              <w:numPr>
                <w:ilvl w:val="0"/>
                <w:numId w:val="32"/>
              </w:numPr>
              <w:tabs>
                <w:tab w:val="left" w:pos="0"/>
              </w:tabs>
              <w:ind w:right="121"/>
              <w:jc w:val="both"/>
              <w:rPr>
                <w:rFonts w:ascii="Noto Sans" w:hAnsi="Noto Sans" w:cs="Noto Sans"/>
                <w:sz w:val="20"/>
              </w:rPr>
            </w:pPr>
            <w:r>
              <w:rPr>
                <w:rFonts w:ascii="Noto Sans" w:hAnsi="Noto Sans" w:cs="Noto Sans"/>
                <w:sz w:val="20"/>
              </w:rPr>
              <w:t xml:space="preserve">Cuando el proveedor no realice la sustitución de las unidades conforme al tiempo establecido para ello, se </w:t>
            </w:r>
            <w:r w:rsidRPr="00151A74">
              <w:rPr>
                <w:rFonts w:ascii="Noto Sans" w:hAnsi="Noto Sans" w:cs="Noto Sans"/>
                <w:sz w:val="20"/>
              </w:rPr>
              <w:t xml:space="preserve">aplicarán penas convencionales del 2 al millar (0.002) por cada </w:t>
            </w:r>
            <w:r>
              <w:rPr>
                <w:rFonts w:ascii="Noto Sans" w:hAnsi="Noto Sans" w:cs="Noto Sans"/>
                <w:sz w:val="20"/>
              </w:rPr>
              <w:t>5</w:t>
            </w:r>
            <w:r w:rsidRPr="00151A74">
              <w:rPr>
                <w:rFonts w:ascii="Noto Sans" w:hAnsi="Noto Sans" w:cs="Noto Sans"/>
                <w:sz w:val="20"/>
              </w:rPr>
              <w:t xml:space="preserve"> minutos</w:t>
            </w:r>
            <w:r>
              <w:rPr>
                <w:rFonts w:ascii="Noto Sans" w:hAnsi="Noto Sans" w:cs="Noto Sans"/>
                <w:sz w:val="20"/>
              </w:rPr>
              <w:t xml:space="preserve"> de atraso.</w:t>
            </w:r>
          </w:p>
          <w:p w14:paraId="5DFFAF48" w14:textId="77777777" w:rsidR="00E25A15" w:rsidRPr="00E25A15" w:rsidRDefault="00E25A15" w:rsidP="00E25A15">
            <w:pPr>
              <w:pStyle w:val="Prrafodelista"/>
              <w:rPr>
                <w:rFonts w:ascii="Noto Sans" w:hAnsi="Noto Sans" w:cs="Noto Sans"/>
                <w:sz w:val="20"/>
              </w:rPr>
            </w:pPr>
          </w:p>
          <w:p w14:paraId="7F403A0B" w14:textId="7A215363" w:rsidR="00E25A15" w:rsidRPr="00E25A15" w:rsidRDefault="00E25A15" w:rsidP="000D6DC2">
            <w:pPr>
              <w:pStyle w:val="Prrafodelista"/>
              <w:numPr>
                <w:ilvl w:val="0"/>
                <w:numId w:val="32"/>
              </w:numPr>
              <w:tabs>
                <w:tab w:val="left" w:pos="0"/>
              </w:tabs>
              <w:ind w:right="121"/>
              <w:jc w:val="both"/>
              <w:rPr>
                <w:rFonts w:ascii="Noto Sans" w:hAnsi="Noto Sans" w:cs="Noto Sans"/>
                <w:sz w:val="20"/>
              </w:rPr>
            </w:pPr>
            <w:r w:rsidRPr="00E25A15">
              <w:rPr>
                <w:rFonts w:ascii="Noto Sans" w:eastAsia="Montserrat Medium" w:hAnsi="Noto Sans" w:cs="Noto Sans"/>
                <w:sz w:val="18"/>
                <w:szCs w:val="18"/>
              </w:rPr>
              <w:lastRenderedPageBreak/>
              <w:t xml:space="preserve">En caso de que el proveedor no presente los SUAS dentro de los 2 días hábiles siguientes a solicitud del ADMINISTRADOR DEL CONTRATO, se </w:t>
            </w:r>
            <w:r w:rsidRPr="00E25A15">
              <w:rPr>
                <w:rFonts w:ascii="Noto Sans" w:eastAsia="Montserrat Medium" w:hAnsi="Noto Sans" w:cs="Noto Sans"/>
                <w:sz w:val="18"/>
                <w:szCs w:val="18"/>
              </w:rPr>
              <w:t xml:space="preserve">le </w:t>
            </w:r>
            <w:r w:rsidRPr="00E25A15">
              <w:rPr>
                <w:rFonts w:ascii="Noto Sans" w:eastAsia="Montserrat Medium" w:hAnsi="Noto Sans" w:cs="Noto Sans"/>
                <w:sz w:val="18"/>
                <w:szCs w:val="18"/>
              </w:rPr>
              <w:t xml:space="preserve">aplicará </w:t>
            </w:r>
            <w:r w:rsidRPr="00E25A15">
              <w:rPr>
                <w:rFonts w:ascii="Noto Sans" w:eastAsia="Montserrat Medium" w:hAnsi="Noto Sans" w:cs="Noto Sans"/>
                <w:sz w:val="18"/>
                <w:szCs w:val="18"/>
              </w:rPr>
              <w:t xml:space="preserve">una </w:t>
            </w:r>
            <w:r w:rsidRPr="00E25A15">
              <w:rPr>
                <w:rFonts w:ascii="Noto Sans" w:eastAsia="Montserrat Medium" w:hAnsi="Noto Sans" w:cs="Noto Sans"/>
                <w:sz w:val="18"/>
                <w:szCs w:val="18"/>
              </w:rPr>
              <w:t>pena convencional del 2 al millar (0.002) por cada hábil de atraso en la acreditación del cumplimiento sobre el monto mensual facturado del mes en el que se solicite dicho reporte.</w:t>
            </w:r>
          </w:p>
          <w:p w14:paraId="6445491A" w14:textId="0862E292" w:rsidR="00CC682B" w:rsidRDefault="00CC682B" w:rsidP="0013559C">
            <w:pPr>
              <w:jc w:val="both"/>
              <w:rPr>
                <w:rFonts w:ascii="Noto Sans" w:hAnsi="Noto Sans" w:cs="Noto Sans"/>
                <w:sz w:val="20"/>
              </w:rPr>
            </w:pPr>
          </w:p>
          <w:p w14:paraId="4E67C124" w14:textId="77777777" w:rsidR="00CC682B" w:rsidRPr="00D20A78" w:rsidRDefault="00CC682B" w:rsidP="00CC682B">
            <w:pPr>
              <w:jc w:val="both"/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D20A78">
              <w:rPr>
                <w:rFonts w:ascii="Noto Sans" w:hAnsi="Noto Sans" w:cs="Noto Sans"/>
                <w:b/>
                <w:bCs/>
                <w:sz w:val="18"/>
                <w:szCs w:val="18"/>
              </w:rPr>
              <w:t>Deductivas:</w:t>
            </w:r>
          </w:p>
          <w:p w14:paraId="549AB6E8" w14:textId="77777777" w:rsidR="00CC682B" w:rsidRDefault="00CC682B" w:rsidP="0013559C">
            <w:pPr>
              <w:jc w:val="both"/>
              <w:rPr>
                <w:rFonts w:ascii="Noto Sans" w:hAnsi="Noto Sans" w:cs="Noto Sans"/>
                <w:sz w:val="20"/>
              </w:rPr>
            </w:pPr>
          </w:p>
          <w:p w14:paraId="6ADBFD9D" w14:textId="08B51757" w:rsidR="00CC682B" w:rsidRDefault="0013559C" w:rsidP="00CC682B">
            <w:pPr>
              <w:tabs>
                <w:tab w:val="left" w:pos="0"/>
              </w:tabs>
              <w:ind w:right="121"/>
              <w:jc w:val="both"/>
              <w:rPr>
                <w:rFonts w:ascii="Noto Sans" w:eastAsia="Montserrat Medium" w:hAnsi="Noto Sans" w:cs="Noto Sans"/>
                <w:sz w:val="18"/>
                <w:szCs w:val="18"/>
                <w:lang w:val="es-MX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Por otro lado, </w:t>
            </w:r>
            <w:r w:rsidR="00CC682B">
              <w:rPr>
                <w:rFonts w:ascii="Noto Sans" w:eastAsia="Montserrat Medium" w:hAnsi="Noto Sans" w:cs="Noto Sans"/>
                <w:sz w:val="18"/>
                <w:szCs w:val="18"/>
              </w:rPr>
              <w:t xml:space="preserve">de conformidad con lo establecido en los artículos 76 de la </w:t>
            </w:r>
            <w:r w:rsidR="00CC682B">
              <w:rPr>
                <w:rFonts w:ascii="Noto Sans" w:eastAsia="Montserrat Medium" w:hAnsi="Noto Sans" w:cs="Noto Sans"/>
                <w:b/>
                <w:bCs/>
                <w:sz w:val="18"/>
                <w:szCs w:val="18"/>
              </w:rPr>
              <w:t>LAASSP</w:t>
            </w:r>
            <w:r w:rsidR="00CC682B">
              <w:rPr>
                <w:rFonts w:ascii="Noto Sans" w:eastAsia="Montserrat Medium" w:hAnsi="Noto Sans" w:cs="Noto Sans"/>
                <w:sz w:val="18"/>
                <w:szCs w:val="18"/>
              </w:rPr>
              <w:t xml:space="preserve">, 2 fracción IV y 143 del </w:t>
            </w:r>
            <w:r w:rsidR="00CC682B">
              <w:rPr>
                <w:rFonts w:ascii="Noto Sans" w:eastAsia="Montserrat Medium" w:hAnsi="Noto Sans" w:cs="Noto Sans"/>
                <w:b/>
                <w:bCs/>
                <w:sz w:val="18"/>
                <w:szCs w:val="18"/>
              </w:rPr>
              <w:t>RLAASSP</w:t>
            </w:r>
            <w:r w:rsidR="00CC682B">
              <w:rPr>
                <w:rFonts w:ascii="Noto Sans" w:eastAsia="Montserrat Medium" w:hAnsi="Noto Sans" w:cs="Noto Sans"/>
                <w:sz w:val="18"/>
                <w:szCs w:val="18"/>
              </w:rPr>
              <w:t xml:space="preserve">, </w:t>
            </w:r>
            <w:r w:rsidR="00CC682B" w:rsidRPr="00D20A78">
              <w:rPr>
                <w:rFonts w:ascii="Noto Sans" w:eastAsia="Montserrat Medium" w:hAnsi="Noto Sans" w:cs="Noto Sans"/>
                <w:sz w:val="18"/>
                <w:szCs w:val="18"/>
              </w:rPr>
              <w:t>66 de las Políticas, Bases y Lineamientos en Materia de Adquisiciones, Arrendamientos y Servicios del Consejo Nacional de Ciencia y Tecnología</w:t>
            </w:r>
            <w:r w:rsidR="00CC682B">
              <w:rPr>
                <w:rFonts w:ascii="Noto Sans" w:eastAsia="Montserrat Medium" w:hAnsi="Noto Sans" w:cs="Noto Sans"/>
                <w:sz w:val="18"/>
                <w:szCs w:val="18"/>
              </w:rPr>
              <w:t xml:space="preserve"> se aplicarán deducciones al pago en caso de que el</w:t>
            </w:r>
            <w:r w:rsidR="00CC682B">
              <w:rPr>
                <w:rFonts w:ascii="Noto Sans" w:eastAsia="Montserrat" w:hAnsi="Noto Sans" w:cs="Noto Sans"/>
                <w:b/>
                <w:sz w:val="18"/>
                <w:szCs w:val="18"/>
              </w:rPr>
              <w:t xml:space="preserve"> </w:t>
            </w:r>
            <w:r w:rsidR="00CC682B"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  <w:t>“PROVEEDOR”</w:t>
            </w:r>
            <w:r w:rsidR="00CC682B">
              <w:rPr>
                <w:rFonts w:ascii="Noto Sans" w:eastAsia="Montserrat Medium" w:hAnsi="Noto Sans" w:cs="Noto Sans"/>
                <w:sz w:val="18"/>
                <w:szCs w:val="18"/>
              </w:rPr>
              <w:t xml:space="preserve"> incurra en alguno de los siguientes supuestos: </w:t>
            </w:r>
          </w:p>
          <w:p w14:paraId="6400D572" w14:textId="77777777" w:rsidR="00B72CD1" w:rsidRPr="00D20A78" w:rsidRDefault="00B72CD1" w:rsidP="0013559C">
            <w:pPr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14F97561" w14:textId="77777777" w:rsidR="00FF1802" w:rsidRDefault="00CC682B" w:rsidP="00FF1802">
            <w:pPr>
              <w:pStyle w:val="Prrafodelista"/>
              <w:numPr>
                <w:ilvl w:val="0"/>
                <w:numId w:val="9"/>
              </w:numPr>
              <w:tabs>
                <w:tab w:val="left" w:pos="0"/>
              </w:tabs>
              <w:ind w:right="121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900DA0">
              <w:rPr>
                <w:rFonts w:ascii="Noto Sans" w:eastAsia="Montserrat Medium" w:hAnsi="Noto Sans" w:cs="Noto Sans"/>
                <w:sz w:val="18"/>
                <w:szCs w:val="18"/>
              </w:rPr>
              <w:t>Cuando el servicio de preste de manera parcial, es decir, cuando no llegue alguna de las unidades, no se sustituyan o reemplacen se aplicará una deducción de</w:t>
            </w:r>
            <w:r w:rsidR="00900DA0" w:rsidRPr="00900DA0">
              <w:rPr>
                <w:rFonts w:ascii="Noto Sans" w:eastAsia="Montserrat Medium" w:hAnsi="Noto Sans" w:cs="Noto Sans"/>
                <w:sz w:val="18"/>
                <w:szCs w:val="18"/>
              </w:rPr>
              <w:t xml:space="preserve">l 30% del costo unitario de la ruta afectada. </w:t>
            </w:r>
          </w:p>
          <w:p w14:paraId="6C2D52EB" w14:textId="77777777" w:rsidR="00FF1802" w:rsidRDefault="00FF1802" w:rsidP="00FF1802">
            <w:pPr>
              <w:pStyle w:val="Prrafodelista"/>
              <w:tabs>
                <w:tab w:val="left" w:pos="0"/>
              </w:tabs>
              <w:ind w:right="121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</w:p>
          <w:p w14:paraId="6B869B55" w14:textId="6CD75D7D" w:rsidR="00884701" w:rsidRPr="00E25A15" w:rsidRDefault="00900DA0" w:rsidP="00E25A15">
            <w:pPr>
              <w:pStyle w:val="Prrafodelista"/>
              <w:numPr>
                <w:ilvl w:val="0"/>
                <w:numId w:val="9"/>
              </w:numPr>
              <w:tabs>
                <w:tab w:val="left" w:pos="0"/>
              </w:tabs>
              <w:ind w:right="121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FF1802">
              <w:rPr>
                <w:rFonts w:ascii="Noto Sans" w:eastAsia="Montserrat Medium" w:hAnsi="Noto Sans" w:cs="Noto Sans"/>
                <w:sz w:val="18"/>
                <w:szCs w:val="18"/>
              </w:rPr>
              <w:t>En caso de que el servicio se preste de manera deficiente, es decir, cuando incumpla con alguno de los requisitos solicitados en el numeral 3. CARACTÉRIS</w:t>
            </w:r>
            <w:r w:rsidRPr="00FF1802">
              <w:rPr>
                <w:rFonts w:ascii="Noto Sans" w:eastAsia="Montserrat Medium" w:hAnsi="Noto Sans" w:cs="Noto Sans"/>
                <w:b/>
                <w:bCs/>
                <w:color w:val="000000"/>
                <w:sz w:val="18"/>
                <w:szCs w:val="18"/>
              </w:rPr>
              <w:t xml:space="preserve">TICAS DEL SERVICIO. </w:t>
            </w:r>
          </w:p>
        </w:tc>
      </w:tr>
      <w:tr w:rsidR="00884701" w:rsidRPr="00D20A78" w14:paraId="3525F9ED" w14:textId="77777777" w:rsidTr="003E65A4">
        <w:trPr>
          <w:trHeight w:val="397"/>
        </w:trPr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C5FA9" w14:textId="77777777" w:rsidR="00884701" w:rsidRPr="00D20A78" w:rsidRDefault="00884701" w:rsidP="004E1CCE">
            <w:pPr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lastRenderedPageBreak/>
              <w:t>Anticipo:</w:t>
            </w:r>
          </w:p>
        </w:tc>
        <w:tc>
          <w:tcPr>
            <w:tcW w:w="8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A71D90" w14:textId="6A1758C7" w:rsidR="00884701" w:rsidRPr="00D20A78" w:rsidRDefault="00884701" w:rsidP="005E3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21"/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Para la presente contratación no se otorgarán anticipos.</w:t>
            </w:r>
          </w:p>
        </w:tc>
      </w:tr>
      <w:tr w:rsidR="00884701" w:rsidRPr="00D20A78" w14:paraId="634F6275" w14:textId="77777777" w:rsidTr="00FF1802">
        <w:trPr>
          <w:trHeight w:val="20"/>
        </w:trPr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F1C00F" w14:textId="77777777" w:rsidR="00884701" w:rsidRPr="00D20A78" w:rsidRDefault="00884701" w:rsidP="004E1CCE">
            <w:pPr>
              <w:jc w:val="both"/>
              <w:rPr>
                <w:rFonts w:ascii="Noto Sans" w:eastAsia="Montserrat Medium" w:hAnsi="Noto Sans" w:cs="Noto Sans"/>
                <w:b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>Garantía de cumplimiento:</w:t>
            </w:r>
          </w:p>
        </w:tc>
        <w:tc>
          <w:tcPr>
            <w:tcW w:w="8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2C2CAD" w14:textId="01DB7772" w:rsidR="007212A7" w:rsidRDefault="007212A7" w:rsidP="007212A7">
            <w:pPr>
              <w:jc w:val="both"/>
              <w:rPr>
                <w:rFonts w:ascii="Noto Sans" w:eastAsia="Times New Roman" w:hAnsi="Noto Sans" w:cs="Noto Sans"/>
                <w:sz w:val="20"/>
                <w:szCs w:val="20"/>
                <w:lang w:val="es-MX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 xml:space="preserve">Conforme a los artículos 69, fracción II, 70, fracción I, de la </w:t>
            </w:r>
            <w:r>
              <w:rPr>
                <w:rFonts w:ascii="Noto Sans" w:hAnsi="Noto Sans" w:cs="Noto Sans"/>
                <w:bCs/>
                <w:sz w:val="20"/>
                <w:szCs w:val="20"/>
              </w:rPr>
              <w:t>“LAASSP”</w:t>
            </w:r>
            <w:r>
              <w:rPr>
                <w:rFonts w:ascii="Noto Sans" w:hAnsi="Noto Sans" w:cs="Noto Sans"/>
                <w:sz w:val="20"/>
                <w:szCs w:val="20"/>
              </w:rPr>
              <w:t>, y 151 de su Reglamento</w:t>
            </w:r>
            <w:r>
              <w:rPr>
                <w:rFonts w:ascii="Noto Sans" w:hAnsi="Noto Sans" w:cs="Noto Sans"/>
                <w:b/>
                <w:sz w:val="20"/>
                <w:szCs w:val="20"/>
              </w:rPr>
              <w:t xml:space="preserve"> “EL PROVEEDOR” </w:t>
            </w:r>
            <w:r>
              <w:rPr>
                <w:rFonts w:ascii="Noto Sans" w:hAnsi="Noto Sans" w:cs="Noto Sans"/>
                <w:sz w:val="20"/>
                <w:szCs w:val="20"/>
              </w:rPr>
              <w:t xml:space="preserve">se obliga a constituir una garantía de cumplimiento </w:t>
            </w:r>
            <w:r>
              <w:rPr>
                <w:rFonts w:ascii="Noto Sans" w:hAnsi="Noto Sans" w:cs="Noto Sans"/>
                <w:b/>
                <w:sz w:val="20"/>
                <w:szCs w:val="20"/>
              </w:rPr>
              <w:t xml:space="preserve">divisible </w:t>
            </w:r>
            <w:r>
              <w:rPr>
                <w:rFonts w:ascii="Noto Sans" w:hAnsi="Noto Sans" w:cs="Noto Sans"/>
                <w:bCs/>
                <w:sz w:val="20"/>
                <w:szCs w:val="20"/>
              </w:rPr>
              <w:t>que</w:t>
            </w:r>
            <w:r>
              <w:rPr>
                <w:rFonts w:ascii="Noto Sans" w:hAnsi="Noto Sans" w:cs="Noto Sans"/>
                <w:b/>
                <w:sz w:val="20"/>
                <w:szCs w:val="20"/>
              </w:rPr>
              <w:t xml:space="preserve"> </w:t>
            </w:r>
            <w:r>
              <w:rPr>
                <w:rFonts w:ascii="Noto Sans" w:hAnsi="Noto Sans" w:cs="Noto Sans"/>
                <w:bCs/>
                <w:sz w:val="20"/>
                <w:szCs w:val="20"/>
              </w:rPr>
              <w:t>se</w:t>
            </w:r>
            <w:r>
              <w:rPr>
                <w:rFonts w:ascii="Noto Sans" w:hAnsi="Noto Sans" w:cs="Noto Sans"/>
                <w:sz w:val="20"/>
                <w:szCs w:val="20"/>
              </w:rPr>
              <w:t xml:space="preserve"> hará efectiva en proporción al incumplimiento de la obligación principal, mediante fianza expedida por compañía afianzadora mexicana autorizada por la Comisión Nacional de Seguros y Fianzas, a favor de la </w:t>
            </w:r>
            <w:r>
              <w:rPr>
                <w:rFonts w:ascii="Noto Sans" w:hAnsi="Noto Sans" w:cs="Noto Sans"/>
                <w:b/>
                <w:sz w:val="20"/>
                <w:szCs w:val="20"/>
              </w:rPr>
              <w:t>_</w:t>
            </w:r>
            <w:r>
              <w:rPr>
                <w:rFonts w:ascii="Noto Sans" w:hAnsi="Noto Sans" w:cs="Noto Sans"/>
                <w:b/>
                <w:sz w:val="20"/>
                <w:szCs w:val="20"/>
                <w:u w:val="single"/>
              </w:rPr>
              <w:t>TESORERÍA DE LA FEDERACIÓN</w:t>
            </w:r>
            <w:r>
              <w:rPr>
                <w:rFonts w:ascii="Noto Sans" w:hAnsi="Noto Sans" w:cs="Noto Sans"/>
                <w:b/>
                <w:sz w:val="20"/>
                <w:szCs w:val="20"/>
              </w:rPr>
              <w:t>,</w:t>
            </w:r>
            <w:r>
              <w:rPr>
                <w:rFonts w:ascii="Noto Sans" w:hAnsi="Noto Sans" w:cs="Noto Sans"/>
                <w:sz w:val="20"/>
                <w:szCs w:val="20"/>
              </w:rPr>
              <w:t xml:space="preserve"> por un importe equivalente al 10% del monto máximo total del contrato, sin incluir el IVA. </w:t>
            </w:r>
          </w:p>
          <w:p w14:paraId="07BABAF9" w14:textId="77777777" w:rsidR="007212A7" w:rsidRDefault="007212A7" w:rsidP="007212A7">
            <w:pPr>
              <w:ind w:right="121"/>
              <w:contextualSpacing/>
              <w:jc w:val="both"/>
              <w:rPr>
                <w:rFonts w:ascii="Noto Sans" w:eastAsia="Montserrat Medium" w:hAnsi="Noto Sans" w:cs="Noto Sans"/>
                <w:sz w:val="20"/>
                <w:szCs w:val="20"/>
              </w:rPr>
            </w:pPr>
          </w:p>
          <w:p w14:paraId="21A398EF" w14:textId="77777777" w:rsidR="007212A7" w:rsidRDefault="007212A7" w:rsidP="007212A7">
            <w:pPr>
              <w:ind w:right="121"/>
              <w:contextualSpacing/>
              <w:jc w:val="both"/>
              <w:rPr>
                <w:rFonts w:ascii="Noto Sans" w:eastAsia="Times New Roman" w:hAnsi="Noto Sans" w:cs="Noto Sans"/>
                <w:b/>
                <w:sz w:val="20"/>
                <w:szCs w:val="20"/>
                <w:lang w:val="es-MX"/>
              </w:rPr>
            </w:pPr>
            <w:r>
              <w:rPr>
                <w:rFonts w:ascii="Noto Sans" w:eastAsia="Montserrat Medium" w:hAnsi="Noto Sans" w:cs="Noto Sans"/>
                <w:b/>
                <w:bCs/>
                <w:sz w:val="20"/>
                <w:szCs w:val="20"/>
              </w:rPr>
              <w:t xml:space="preserve">“EL PROVEEDOR” </w:t>
            </w:r>
            <w:r>
              <w:rPr>
                <w:rFonts w:ascii="Noto Sans" w:eastAsia="Montserrat Medium" w:hAnsi="Noto Sans" w:cs="Noto Sans"/>
                <w:sz w:val="20"/>
                <w:szCs w:val="20"/>
              </w:rPr>
              <w:t xml:space="preserve">deberá entregar dicha garantía en la Dirección General de Recursos Materiales y Servicios Generales, ubicada en Avenida Insurgentes Sur 1582 piso 2 Norte, Colonia Crédito Constructor, Código Postal 03940 Demarcación Territorial Benito Juárez, Ciudad de México, Teléfono 55.53.22.77.00, ext. 2201, dentro del horario de 10:00 a 14:00 horas y de 17:00 a 19:00 horas, o bien a las cuentas de correos electrónicos que se le indiquen, </w:t>
            </w:r>
            <w:r>
              <w:rPr>
                <w:rFonts w:ascii="Noto Sans" w:hAnsi="Noto Sans" w:cs="Noto Sans"/>
                <w:sz w:val="20"/>
                <w:szCs w:val="20"/>
              </w:rPr>
              <w:t>a más tardar dentro de los 10 días naturales posteriores a la firma del presente contrato.</w:t>
            </w:r>
          </w:p>
          <w:p w14:paraId="1C2EBE53" w14:textId="77777777" w:rsidR="007212A7" w:rsidRDefault="007212A7" w:rsidP="007212A7">
            <w:pPr>
              <w:pStyle w:val="Texto0"/>
              <w:spacing w:line="240" w:lineRule="auto"/>
              <w:ind w:firstLine="0"/>
              <w:contextualSpacing/>
              <w:rPr>
                <w:rFonts w:ascii="Noto Sans" w:hAnsi="Noto Sans" w:cs="Noto Sans"/>
                <w:sz w:val="20"/>
                <w:szCs w:val="20"/>
                <w:lang w:val="es-MX" w:eastAsia="es-ES"/>
              </w:rPr>
            </w:pPr>
          </w:p>
          <w:p w14:paraId="48484427" w14:textId="77777777" w:rsidR="007212A7" w:rsidRDefault="007212A7" w:rsidP="007212A7">
            <w:pPr>
              <w:jc w:val="both"/>
              <w:rPr>
                <w:rFonts w:ascii="Noto Sans" w:hAnsi="Noto Sans" w:cs="Noto Sans"/>
                <w:bCs/>
                <w:sz w:val="20"/>
                <w:szCs w:val="20"/>
                <w:lang w:val="es-MX"/>
              </w:rPr>
            </w:pPr>
            <w:r>
              <w:rPr>
                <w:rFonts w:ascii="Noto Sans" w:hAnsi="Noto Sans" w:cs="Noto Sans"/>
                <w:bCs/>
                <w:sz w:val="20"/>
                <w:szCs w:val="20"/>
              </w:rPr>
              <w:t xml:space="preserve">En caso de que </w:t>
            </w:r>
            <w:r>
              <w:rPr>
                <w:rFonts w:ascii="Noto Sans" w:hAnsi="Noto Sans" w:cs="Noto Sans"/>
                <w:b/>
                <w:sz w:val="20"/>
                <w:szCs w:val="20"/>
              </w:rPr>
              <w:t>“EL PROVEEDOR”</w:t>
            </w:r>
            <w:r>
              <w:rPr>
                <w:rFonts w:ascii="Noto Sans" w:hAnsi="Noto Sans" w:cs="Noto Sans"/>
                <w:bCs/>
                <w:sz w:val="20"/>
                <w:szCs w:val="20"/>
              </w:rPr>
              <w:t xml:space="preserve"> incumpla con la entrega de la garantía en el plazo establecido,</w:t>
            </w:r>
            <w:r>
              <w:rPr>
                <w:rFonts w:ascii="Noto Sans" w:hAnsi="Noto Sans" w:cs="Noto Sans"/>
                <w:b/>
                <w:sz w:val="20"/>
                <w:szCs w:val="20"/>
              </w:rPr>
              <w:t xml:space="preserve"> “LA SECRETARÍA”</w:t>
            </w:r>
            <w:r>
              <w:rPr>
                <w:rFonts w:ascii="Noto Sans" w:hAnsi="Noto Sans" w:cs="Noto Sans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Noto Sans" w:hAnsi="Noto Sans" w:cs="Noto Sans"/>
                <w:bCs/>
                <w:sz w:val="20"/>
                <w:szCs w:val="20"/>
              </w:rPr>
              <w:t>podrá rescindir el contrato y dará vista al Órgano Interno de Control para que proceda en el ámbito de sus facultades.</w:t>
            </w:r>
          </w:p>
          <w:p w14:paraId="176B6962" w14:textId="77777777" w:rsidR="007212A7" w:rsidRDefault="007212A7" w:rsidP="007212A7">
            <w:pPr>
              <w:jc w:val="both"/>
              <w:rPr>
                <w:rFonts w:ascii="Noto Sans" w:hAnsi="Noto Sans" w:cs="Noto Sans"/>
                <w:bCs/>
                <w:sz w:val="20"/>
                <w:szCs w:val="20"/>
              </w:rPr>
            </w:pPr>
          </w:p>
          <w:p w14:paraId="0EB68695" w14:textId="77777777" w:rsidR="007212A7" w:rsidRDefault="007212A7" w:rsidP="007212A7">
            <w:pPr>
              <w:jc w:val="both"/>
              <w:rPr>
                <w:rFonts w:ascii="Noto Sans" w:hAnsi="Noto Sans" w:cs="Noto Sans"/>
                <w:bCs/>
                <w:sz w:val="20"/>
                <w:szCs w:val="20"/>
              </w:rPr>
            </w:pPr>
            <w:r>
              <w:rPr>
                <w:rFonts w:ascii="Noto Sans" w:hAnsi="Noto Sans" w:cs="Noto Sans"/>
                <w:bCs/>
                <w:sz w:val="20"/>
                <w:szCs w:val="20"/>
              </w:rPr>
              <w:lastRenderedPageBreak/>
              <w:t xml:space="preserve">La garantía de cumplimiento no será considerada como una limitante de responsabilidad de </w:t>
            </w:r>
            <w:r>
              <w:rPr>
                <w:rFonts w:ascii="Noto Sans" w:hAnsi="Noto Sans" w:cs="Noto Sans"/>
                <w:b/>
                <w:sz w:val="20"/>
                <w:szCs w:val="20"/>
              </w:rPr>
              <w:t>“EL PROVEEDOR”</w:t>
            </w:r>
            <w:r>
              <w:rPr>
                <w:rFonts w:ascii="Noto Sans" w:hAnsi="Noto Sans" w:cs="Noto Sans"/>
                <w:bCs/>
                <w:sz w:val="20"/>
                <w:szCs w:val="20"/>
              </w:rPr>
              <w:t xml:space="preserve">, derivada de sus obligaciones y garantías estipuladas en el presente instrumento jurídico, y no impedirá que </w:t>
            </w:r>
            <w:r>
              <w:rPr>
                <w:rFonts w:ascii="Noto Sans" w:hAnsi="Noto Sans" w:cs="Noto Sans"/>
                <w:b/>
                <w:sz w:val="20"/>
                <w:szCs w:val="20"/>
              </w:rPr>
              <w:t>“LA SECRETARÍA”</w:t>
            </w:r>
            <w:r>
              <w:rPr>
                <w:rFonts w:ascii="Noto Sans" w:hAnsi="Noto Sans" w:cs="Noto Sans"/>
                <w:bCs/>
                <w:sz w:val="20"/>
                <w:szCs w:val="20"/>
              </w:rPr>
              <w:t xml:space="preserve"> reclame la indemnización por cualquier incumplimiento que pueda exceder el valor de la garantía de cumplimiento.</w:t>
            </w:r>
          </w:p>
          <w:p w14:paraId="0B55BB87" w14:textId="77777777" w:rsidR="007212A7" w:rsidRDefault="007212A7" w:rsidP="007212A7">
            <w:pPr>
              <w:jc w:val="both"/>
              <w:rPr>
                <w:rFonts w:ascii="Noto Sans" w:hAnsi="Noto Sans" w:cs="Noto Sans"/>
                <w:bCs/>
                <w:sz w:val="20"/>
                <w:szCs w:val="20"/>
              </w:rPr>
            </w:pPr>
          </w:p>
          <w:p w14:paraId="7307E2C3" w14:textId="77777777" w:rsidR="007212A7" w:rsidRDefault="007212A7" w:rsidP="007212A7">
            <w:pPr>
              <w:suppressAutoHyphens/>
              <w:jc w:val="both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En caso de incremento al monto del presente instrumento jurídico o modificación al plazo,</w:t>
            </w:r>
            <w:r>
              <w:rPr>
                <w:rFonts w:ascii="Noto Sans" w:hAnsi="Noto Sans" w:cs="Noto Sans"/>
                <w:b/>
                <w:sz w:val="20"/>
                <w:szCs w:val="20"/>
              </w:rPr>
              <w:t xml:space="preserve"> “EL PROVEEDOR”</w:t>
            </w:r>
            <w:r>
              <w:rPr>
                <w:rFonts w:ascii="Noto Sans" w:hAnsi="Noto Sans" w:cs="Noto Sans"/>
                <w:sz w:val="20"/>
                <w:szCs w:val="20"/>
              </w:rPr>
              <w:t xml:space="preserve"> se obliga a entregar a</w:t>
            </w:r>
            <w:r>
              <w:rPr>
                <w:rFonts w:ascii="Noto Sans" w:hAnsi="Noto Sans" w:cs="Noto Sans"/>
                <w:b/>
                <w:sz w:val="20"/>
                <w:szCs w:val="20"/>
              </w:rPr>
              <w:t xml:space="preserve"> “LA SECRETARÍA”,</w:t>
            </w:r>
            <w:r>
              <w:rPr>
                <w:rFonts w:ascii="Noto Sans" w:hAnsi="Noto Sans" w:cs="Noto Sans"/>
                <w:sz w:val="20"/>
                <w:szCs w:val="20"/>
              </w:rPr>
              <w:t xml:space="preserve"> dentro de los 10 (diez días) naturales siguientes a la formalización del mismo, de conformidad con el último párrafo del artículo 136, del Reglamento de la </w:t>
            </w:r>
            <w:r>
              <w:rPr>
                <w:rFonts w:ascii="Noto Sans" w:hAnsi="Noto Sans" w:cs="Noto Sans"/>
                <w:bCs/>
                <w:sz w:val="20"/>
                <w:szCs w:val="20"/>
              </w:rPr>
              <w:t>“LAASSP”,</w:t>
            </w:r>
            <w:r>
              <w:rPr>
                <w:rFonts w:ascii="Noto Sans" w:hAnsi="Noto Sans" w:cs="Noto Sans"/>
                <w:sz w:val="20"/>
                <w:szCs w:val="20"/>
              </w:rPr>
              <w:t xml:space="preserve"> los documentos modificatorios o endosos correspondientes, debiendo contener en el documento la estipulación de que se otorga de manera conjunta, solidaria e inseparable de la garantía otorgada inicialmente.</w:t>
            </w:r>
          </w:p>
          <w:p w14:paraId="10933FF0" w14:textId="77777777" w:rsidR="007212A7" w:rsidRDefault="007212A7" w:rsidP="007212A7">
            <w:pPr>
              <w:suppressAutoHyphens/>
              <w:jc w:val="both"/>
              <w:rPr>
                <w:rFonts w:ascii="Noto Sans" w:hAnsi="Noto Sans" w:cs="Noto Sans"/>
                <w:sz w:val="20"/>
                <w:szCs w:val="20"/>
              </w:rPr>
            </w:pPr>
          </w:p>
          <w:p w14:paraId="40F3C813" w14:textId="71E16564" w:rsidR="00884701" w:rsidRPr="00D20A78" w:rsidRDefault="007212A7" w:rsidP="007212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21"/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Una vez cumplidas las obligaciones a satisfacción, el Administrador del contrato, procederá inmediatamente a extender la constancia de cumplimiento de las obligaciones contractuales y dará inicio a los trámites para la cancelación de la garantía cumplimiento del contrato, lo que comunicará a</w:t>
            </w:r>
            <w:r>
              <w:rPr>
                <w:rFonts w:ascii="Noto Sans" w:hAnsi="Noto Sans" w:cs="Noto Sans"/>
                <w:b/>
                <w:sz w:val="20"/>
                <w:szCs w:val="20"/>
              </w:rPr>
              <w:t xml:space="preserve"> “EL PROVEEDOR”.</w:t>
            </w:r>
          </w:p>
        </w:tc>
      </w:tr>
      <w:tr w:rsidR="00374D7F" w:rsidRPr="00D20A78" w14:paraId="74ACDFAC" w14:textId="77777777" w:rsidTr="00FF1802">
        <w:trPr>
          <w:trHeight w:val="20"/>
        </w:trPr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49A583" w14:textId="01AB11F0" w:rsidR="00374D7F" w:rsidRPr="00D20A78" w:rsidRDefault="00374D7F" w:rsidP="00374D7F">
            <w:pPr>
              <w:jc w:val="both"/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</w:pPr>
            <w:r w:rsidRPr="00942D4E"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  <w:lastRenderedPageBreak/>
              <w:t>Póliza de Responsabilidad Civil:</w:t>
            </w:r>
          </w:p>
        </w:tc>
        <w:tc>
          <w:tcPr>
            <w:tcW w:w="8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5F7232" w14:textId="1E37A2BE" w:rsidR="00374D7F" w:rsidRPr="00D20A78" w:rsidRDefault="00374D7F" w:rsidP="00374D7F">
            <w:pPr>
              <w:tabs>
                <w:tab w:val="left" w:pos="107"/>
              </w:tabs>
              <w:ind w:right="121"/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942D4E">
              <w:rPr>
                <w:rFonts w:ascii="Noto Sans" w:eastAsia="Montserrat Medium" w:hAnsi="Noto Sans" w:cs="Noto Sans"/>
                <w:sz w:val="18"/>
                <w:szCs w:val="18"/>
              </w:rPr>
              <w:t xml:space="preserve">El proveedor, deberá entregar una </w:t>
            </w:r>
            <w:r w:rsidRPr="00374D7F">
              <w:rPr>
                <w:rFonts w:ascii="Noto Sans" w:eastAsia="Montserrat Medium" w:hAnsi="Noto Sans" w:cs="Noto Sans"/>
                <w:sz w:val="18"/>
                <w:szCs w:val="18"/>
              </w:rPr>
              <w:t>póliza de seguro vigente de responsabilidad civil por daños a terceros en su persona y bienes, así como responsabilidad civil del viajero, que ampare a los ocupantes de las unidades, con una suma asegurada no menor a $</w:t>
            </w:r>
            <w:r>
              <w:rPr>
                <w:rFonts w:ascii="Noto Sans" w:eastAsia="Montserrat Medium" w:hAnsi="Noto Sans" w:cs="Noto Sans"/>
                <w:sz w:val="18"/>
                <w:szCs w:val="18"/>
              </w:rPr>
              <w:t>5</w:t>
            </w:r>
            <w:r w:rsidRPr="00374D7F">
              <w:rPr>
                <w:rFonts w:ascii="Noto Sans" w:eastAsia="Montserrat Medium" w:hAnsi="Noto Sans" w:cs="Noto Sans"/>
                <w:sz w:val="18"/>
                <w:szCs w:val="18"/>
              </w:rPr>
              <w:t>00,000.00 (</w:t>
            </w:r>
            <w:r>
              <w:rPr>
                <w:rFonts w:ascii="Noto Sans" w:eastAsia="Montserrat Medium" w:hAnsi="Noto Sans" w:cs="Noto Sans"/>
                <w:sz w:val="18"/>
                <w:szCs w:val="18"/>
              </w:rPr>
              <w:t>Quinientos mil</w:t>
            </w:r>
            <w:r w:rsidRPr="00374D7F">
              <w:rPr>
                <w:rFonts w:ascii="Noto Sans" w:eastAsia="Montserrat Medium" w:hAnsi="Noto Sans" w:cs="Noto Sans"/>
                <w:sz w:val="18"/>
                <w:szCs w:val="18"/>
              </w:rPr>
              <w:t xml:space="preserve"> de pesos 00/100 M.N.) por evento, incluyendo gastos médicos a ocupantes, defensa legal y demás coberturas inherentes al servicio</w:t>
            </w:r>
            <w:r>
              <w:rPr>
                <w:rFonts w:ascii="Noto Sans" w:eastAsia="Montserrat Medium" w:hAnsi="Noto Sans" w:cs="Noto Sans"/>
                <w:sz w:val="18"/>
                <w:szCs w:val="18"/>
              </w:rPr>
              <w:t>. E</w:t>
            </w:r>
            <w:r w:rsidRPr="00942D4E">
              <w:rPr>
                <w:rFonts w:ascii="Noto Sans" w:eastAsia="Montserrat Medium" w:hAnsi="Noto Sans" w:cs="Noto Sans"/>
                <w:sz w:val="18"/>
                <w:szCs w:val="18"/>
              </w:rPr>
              <w:t>l proveedor tendrá 10 días</w:t>
            </w:r>
            <w:r>
              <w:rPr>
                <w:rFonts w:ascii="Noto Sans" w:eastAsia="Montserrat Medium" w:hAnsi="Noto Sans" w:cs="Noto Sans"/>
                <w:sz w:val="18"/>
                <w:szCs w:val="18"/>
              </w:rPr>
              <w:t xml:space="preserve"> naturales</w:t>
            </w:r>
            <w:r w:rsidRPr="00942D4E">
              <w:rPr>
                <w:rFonts w:ascii="Noto Sans" w:eastAsia="Montserrat Medium" w:hAnsi="Noto Sans" w:cs="Noto Sans"/>
                <w:sz w:val="18"/>
                <w:szCs w:val="18"/>
              </w:rPr>
              <w:t xml:space="preserve"> para la entrega de la póliza </w:t>
            </w:r>
            <w:r>
              <w:rPr>
                <w:rFonts w:ascii="Noto Sans" w:eastAsia="Montserrat Medium" w:hAnsi="Noto Sans" w:cs="Noto Sans"/>
                <w:sz w:val="18"/>
                <w:szCs w:val="18"/>
              </w:rPr>
              <w:t xml:space="preserve">contados </w:t>
            </w:r>
            <w:r w:rsidRPr="00942D4E">
              <w:rPr>
                <w:rFonts w:ascii="Noto Sans" w:eastAsia="Montserrat Medium" w:hAnsi="Noto Sans" w:cs="Noto Sans"/>
                <w:sz w:val="18"/>
                <w:szCs w:val="18"/>
              </w:rPr>
              <w:t xml:space="preserve">a partir del día siguiente a la </w:t>
            </w:r>
            <w:r>
              <w:rPr>
                <w:rFonts w:ascii="Noto Sans" w:eastAsia="Montserrat Medium" w:hAnsi="Noto Sans" w:cs="Noto Sans"/>
                <w:sz w:val="18"/>
                <w:szCs w:val="18"/>
              </w:rPr>
              <w:t xml:space="preserve">notificación de adjudicación. </w:t>
            </w:r>
          </w:p>
        </w:tc>
      </w:tr>
      <w:tr w:rsidR="007E7B0E" w:rsidRPr="00D20A78" w14:paraId="5D07CF9A" w14:textId="77777777" w:rsidTr="00FF1802">
        <w:trPr>
          <w:trHeight w:val="20"/>
        </w:trPr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68864A" w14:textId="55D3371B" w:rsidR="007E7B0E" w:rsidRPr="00D20A78" w:rsidRDefault="007E7B0E" w:rsidP="007E7B0E">
            <w:pPr>
              <w:jc w:val="both"/>
              <w:rPr>
                <w:rFonts w:ascii="Noto Sans" w:eastAsia="Montserrat Medium" w:hAnsi="Noto Sans" w:cs="Noto Sans"/>
                <w:b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  <w:t>Tipo de Moneda</w:t>
            </w:r>
          </w:p>
        </w:tc>
        <w:tc>
          <w:tcPr>
            <w:tcW w:w="8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F47A62" w14:textId="22F5E31F" w:rsidR="007E7B0E" w:rsidRPr="00D20A78" w:rsidRDefault="007E7B0E" w:rsidP="007E7B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21"/>
              <w:jc w:val="both"/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color w:val="000000"/>
                <w:sz w:val="18"/>
                <w:szCs w:val="18"/>
              </w:rPr>
              <w:t>El tipo de moneda con la que deberá presentar su propuesta económica será en Moneda Nacional.</w:t>
            </w:r>
          </w:p>
        </w:tc>
      </w:tr>
      <w:tr w:rsidR="00884701" w:rsidRPr="00D20A78" w14:paraId="510FAD91" w14:textId="77777777" w:rsidTr="00FF1802">
        <w:trPr>
          <w:trHeight w:val="20"/>
        </w:trPr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FC741" w14:textId="77777777" w:rsidR="00884701" w:rsidRPr="00D20A78" w:rsidRDefault="00884701" w:rsidP="004E1CCE">
            <w:pPr>
              <w:jc w:val="both"/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  <w:t>Otras garantías que se deben considerar:</w:t>
            </w:r>
          </w:p>
        </w:tc>
        <w:tc>
          <w:tcPr>
            <w:tcW w:w="8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E78CC1" w14:textId="1D85C130" w:rsidR="00884701" w:rsidRPr="00D20A78" w:rsidRDefault="00884701" w:rsidP="008D479B">
            <w:pPr>
              <w:tabs>
                <w:tab w:val="left" w:pos="0"/>
              </w:tabs>
              <w:ind w:right="121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>No se requiere la presentación de otra garantía durante el presente procedimiento de contratación.</w:t>
            </w:r>
          </w:p>
        </w:tc>
      </w:tr>
      <w:tr w:rsidR="00884701" w:rsidRPr="00D20A78" w14:paraId="3398A18B" w14:textId="77777777" w:rsidTr="00FF1802">
        <w:trPr>
          <w:trHeight w:val="20"/>
        </w:trPr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26B44" w14:textId="2A0EA877" w:rsidR="00884701" w:rsidRPr="00D20A78" w:rsidRDefault="00884701" w:rsidP="004E1CCE">
            <w:pPr>
              <w:jc w:val="both"/>
              <w:rPr>
                <w:rFonts w:ascii="Noto Sans" w:eastAsia="Montserrat Medium" w:hAnsi="Noto Sans" w:cs="Noto Sans"/>
                <w:b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>Vigencia del instrumento contractual y Plazo para la prestación del Servicio:</w:t>
            </w:r>
          </w:p>
        </w:tc>
        <w:tc>
          <w:tcPr>
            <w:tcW w:w="8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294CC" w14:textId="6FCACFC9" w:rsidR="00884701" w:rsidRPr="00D20A78" w:rsidRDefault="00884701" w:rsidP="004E1CCE">
            <w:pPr>
              <w:tabs>
                <w:tab w:val="left" w:pos="47"/>
              </w:tabs>
              <w:ind w:right="121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>La vigencia del instrumento contractual será a partir de</w:t>
            </w:r>
            <w:r w:rsidR="008D479B"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l </w:t>
            </w:r>
            <w:r w:rsidR="007212A7">
              <w:rPr>
                <w:rFonts w:ascii="Noto Sans" w:eastAsia="Montserrat Medium" w:hAnsi="Noto Sans" w:cs="Noto Sans"/>
                <w:sz w:val="18"/>
                <w:szCs w:val="18"/>
              </w:rPr>
              <w:t>01 de abril de 2026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y hasta el</w:t>
            </w:r>
            <w:r w:rsidR="00447239"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31 de diciembre de 2026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>.</w:t>
            </w:r>
          </w:p>
          <w:p w14:paraId="4A45994D" w14:textId="77777777" w:rsidR="00B72CD1" w:rsidRPr="00D20A78" w:rsidRDefault="00B72CD1" w:rsidP="004E1CCE">
            <w:pPr>
              <w:tabs>
                <w:tab w:val="left" w:pos="47"/>
              </w:tabs>
              <w:ind w:right="121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</w:p>
          <w:p w14:paraId="34231919" w14:textId="514071D8" w:rsidR="00884701" w:rsidRPr="00D20A78" w:rsidRDefault="00884701" w:rsidP="004E1CCE">
            <w:pPr>
              <w:tabs>
                <w:tab w:val="left" w:pos="47"/>
              </w:tabs>
              <w:ind w:right="121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El plazo para el inicio de la prestación del </w:t>
            </w:r>
            <w:r w:rsidRPr="00D20A78">
              <w:rPr>
                <w:rFonts w:ascii="Noto Sans" w:hAnsi="Noto Sans" w:cs="Noto Sans"/>
                <w:color w:val="000000"/>
                <w:sz w:val="18"/>
                <w:szCs w:val="18"/>
              </w:rPr>
              <w:t>servicio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será a partir de</w:t>
            </w:r>
            <w:r w:rsidR="00447239"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l </w:t>
            </w:r>
            <w:r w:rsidR="00283303" w:rsidRPr="00D20A78">
              <w:rPr>
                <w:rFonts w:ascii="Noto Sans" w:eastAsia="Montserrat Medium" w:hAnsi="Noto Sans" w:cs="Noto Sans"/>
                <w:sz w:val="18"/>
                <w:szCs w:val="18"/>
              </w:rPr>
              <w:t>01 de</w:t>
            </w:r>
            <w:r w:rsidR="00B72CD1"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abril</w:t>
            </w:r>
            <w:r w:rsidR="00283303"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de 2026</w:t>
            </w:r>
            <w:r w:rsidR="00447239"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y hasta el 31 de diciembre de 2026.</w:t>
            </w:r>
          </w:p>
          <w:p w14:paraId="6B4DAA28" w14:textId="77777777" w:rsidR="00FF5D41" w:rsidRPr="00D20A78" w:rsidRDefault="00FF5D41" w:rsidP="004E1CCE">
            <w:pPr>
              <w:tabs>
                <w:tab w:val="left" w:pos="47"/>
              </w:tabs>
              <w:ind w:right="121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</w:p>
          <w:p w14:paraId="53B07580" w14:textId="6B16E8C6" w:rsidR="00884701" w:rsidRPr="00D20A78" w:rsidRDefault="00884701" w:rsidP="004E1CCE">
            <w:pPr>
              <w:tabs>
                <w:tab w:val="left" w:pos="47"/>
              </w:tabs>
              <w:ind w:right="121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Con fundamento en lo dispuesto en el artículo </w:t>
            </w:r>
            <w:r w:rsidR="00447239" w:rsidRPr="00D20A78">
              <w:rPr>
                <w:rFonts w:ascii="Noto Sans" w:eastAsia="Montserrat Medium" w:hAnsi="Noto Sans" w:cs="Noto Sans"/>
                <w:sz w:val="18"/>
                <w:szCs w:val="18"/>
              </w:rPr>
              <w:t>67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de la LAASSP y </w:t>
            </w:r>
            <w:r w:rsidR="00447239" w:rsidRPr="00D20A78">
              <w:rPr>
                <w:rFonts w:ascii="Noto Sans" w:eastAsia="Montserrat Medium" w:hAnsi="Noto Sans" w:cs="Noto Sans"/>
                <w:sz w:val="18"/>
                <w:szCs w:val="18"/>
              </w:rPr>
              <w:t>129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de su Reglamento.</w:t>
            </w:r>
          </w:p>
        </w:tc>
      </w:tr>
      <w:tr w:rsidR="00884701" w:rsidRPr="00D20A78" w14:paraId="0205CE43" w14:textId="77777777" w:rsidTr="00FF1802">
        <w:trPr>
          <w:trHeight w:val="20"/>
        </w:trPr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7A1682" w14:textId="77777777" w:rsidR="00884701" w:rsidRPr="00D20A78" w:rsidRDefault="00884701" w:rsidP="004E1CCE">
            <w:pPr>
              <w:jc w:val="both"/>
              <w:rPr>
                <w:rFonts w:ascii="Noto Sans" w:eastAsia="Montserrat Medium" w:hAnsi="Noto Sans" w:cs="Noto Sans"/>
                <w:b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>Prórrogas</w:t>
            </w:r>
          </w:p>
        </w:tc>
        <w:tc>
          <w:tcPr>
            <w:tcW w:w="8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01B190" w14:textId="744EE804" w:rsidR="00884701" w:rsidRPr="00D20A78" w:rsidRDefault="00884701" w:rsidP="005E393E">
            <w:pPr>
              <w:tabs>
                <w:tab w:val="left" w:pos="47"/>
              </w:tabs>
              <w:ind w:right="121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>Durante la presente contratación no se otorgarán prórrogas para el cumplimento de obligaciones.</w:t>
            </w:r>
          </w:p>
        </w:tc>
      </w:tr>
      <w:tr w:rsidR="00884701" w:rsidRPr="00D20A78" w14:paraId="38A95612" w14:textId="77777777" w:rsidTr="00FF1802">
        <w:trPr>
          <w:trHeight w:val="20"/>
        </w:trPr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697DD" w14:textId="60F65364" w:rsidR="00884701" w:rsidRPr="00D20A78" w:rsidRDefault="00884701" w:rsidP="004E1CCE">
            <w:pPr>
              <w:ind w:right="53"/>
              <w:jc w:val="both"/>
              <w:rPr>
                <w:rFonts w:ascii="Noto Sans" w:eastAsia="Montserrat Medium" w:hAnsi="Noto Sans" w:cs="Noto Sans"/>
                <w:b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 xml:space="preserve">Nombre y cargo del servidor público quien administrará y verificará el cumplimiento del instrumento contractual correspondiente, de </w:t>
            </w: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lastRenderedPageBreak/>
              <w:t xml:space="preserve">conformidad con lo establecido en los artículos 2 fracción III Bis y </w:t>
            </w:r>
            <w:r w:rsidR="00E46208"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>129</w:t>
            </w:r>
            <w:r w:rsidRPr="00D20A78">
              <w:rPr>
                <w:rFonts w:ascii="Noto Sans" w:eastAsia="Montserrat Medium" w:hAnsi="Noto Sans" w:cs="Noto Sans"/>
                <w:b/>
                <w:sz w:val="18"/>
                <w:szCs w:val="18"/>
              </w:rPr>
              <w:t xml:space="preserve"> penúltimo párrafo del RLAASSP.</w:t>
            </w:r>
          </w:p>
        </w:tc>
        <w:tc>
          <w:tcPr>
            <w:tcW w:w="8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CC39D" w14:textId="0968DE34" w:rsidR="00884701" w:rsidRPr="00D20A78" w:rsidRDefault="002F4773" w:rsidP="004E1CCE">
            <w:pPr>
              <w:ind w:right="121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lastRenderedPageBreak/>
              <w:t xml:space="preserve">La administración del contrato se llevará a cabo por el </w:t>
            </w:r>
            <w:r w:rsidR="00FF5D41" w:rsidRPr="00D20A78">
              <w:rPr>
                <w:rFonts w:ascii="Noto Sans" w:eastAsia="Montserrat Medium" w:hAnsi="Noto Sans" w:cs="Noto Sans"/>
                <w:sz w:val="18"/>
                <w:szCs w:val="18"/>
              </w:rPr>
              <w:t>Director de Servicios Generales, Obras y Control de Bienes, o quien lo supla o sustituya en el cargo y/o funciones.</w:t>
            </w:r>
          </w:p>
        </w:tc>
      </w:tr>
      <w:tr w:rsidR="00884701" w:rsidRPr="00D20A78" w14:paraId="63E494B0" w14:textId="77777777" w:rsidTr="00FF1802">
        <w:trPr>
          <w:trHeight w:val="20"/>
        </w:trPr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7C9ED" w14:textId="500070A0" w:rsidR="00884701" w:rsidRPr="00D20A78" w:rsidRDefault="00884701" w:rsidP="004E1C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3"/>
              <w:jc w:val="both"/>
              <w:rPr>
                <w:rFonts w:ascii="Noto Sans" w:eastAsia="Times New Roman" w:hAnsi="Noto Sans" w:cs="Noto Sans"/>
                <w:color w:val="000000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b/>
                <w:color w:val="000000"/>
                <w:sz w:val="18"/>
                <w:szCs w:val="18"/>
              </w:rPr>
              <w:t>Servidor público designado por el administrador del instrumento contractual para apoyar en la supervisión de la prestación de los servicios objeto del instrumento contractual.</w:t>
            </w:r>
          </w:p>
        </w:tc>
        <w:tc>
          <w:tcPr>
            <w:tcW w:w="8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A7DAF" w14:textId="172137B3" w:rsidR="00884701" w:rsidRPr="00D20A78" w:rsidRDefault="002F4773" w:rsidP="002F4773">
            <w:pPr>
              <w:ind w:left="164" w:right="121"/>
              <w:jc w:val="both"/>
              <w:rPr>
                <w:rFonts w:ascii="Noto Sans" w:eastAsia="Montserrat Medium" w:hAnsi="Noto Sans" w:cs="Noto Sans"/>
                <w:sz w:val="18"/>
                <w:szCs w:val="18"/>
              </w:rPr>
            </w:pP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>El Administrador del Contrato se auxiliará de l</w:t>
            </w:r>
            <w:r w:rsidR="00283303" w:rsidRPr="00D20A78">
              <w:rPr>
                <w:rFonts w:ascii="Noto Sans" w:eastAsia="Montserrat Medium" w:hAnsi="Noto Sans" w:cs="Noto Sans"/>
                <w:sz w:val="18"/>
                <w:szCs w:val="18"/>
              </w:rPr>
              <w:t>a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Supervisor</w:t>
            </w:r>
            <w:r w:rsidR="00283303" w:rsidRPr="00D20A78">
              <w:rPr>
                <w:rFonts w:ascii="Noto Sans" w:eastAsia="Montserrat Medium" w:hAnsi="Noto Sans" w:cs="Noto Sans"/>
                <w:sz w:val="18"/>
                <w:szCs w:val="18"/>
              </w:rPr>
              <w:t>a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Operativ</w:t>
            </w:r>
            <w:r w:rsidR="00283303" w:rsidRPr="00D20A78">
              <w:rPr>
                <w:rFonts w:ascii="Noto Sans" w:eastAsia="Montserrat Medium" w:hAnsi="Noto Sans" w:cs="Noto Sans"/>
                <w:sz w:val="18"/>
                <w:szCs w:val="18"/>
              </w:rPr>
              <w:t>a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del Contrato, la Subdirectora de Servicios Generales y Mantenimiento</w:t>
            </w:r>
            <w:r w:rsidR="00283303"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, </w:t>
            </w:r>
            <w:r w:rsidR="004E4C8D" w:rsidRPr="00D20A78">
              <w:rPr>
                <w:rFonts w:ascii="Noto Sans" w:eastAsia="Montserrat Medium" w:hAnsi="Noto Sans" w:cs="Noto Sans"/>
                <w:sz w:val="18"/>
                <w:szCs w:val="18"/>
              </w:rPr>
              <w:t>o quien l</w:t>
            </w:r>
            <w:r w:rsidR="00283303" w:rsidRPr="00D20A78">
              <w:rPr>
                <w:rFonts w:ascii="Noto Sans" w:eastAsia="Montserrat Medium" w:hAnsi="Noto Sans" w:cs="Noto Sans"/>
                <w:sz w:val="18"/>
                <w:szCs w:val="18"/>
              </w:rPr>
              <w:t>a</w:t>
            </w:r>
            <w:r w:rsidR="004E4C8D"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 supla o sustituya en el cargo y/o funciones, </w:t>
            </w:r>
            <w:r w:rsidRPr="00D20A78">
              <w:rPr>
                <w:rFonts w:ascii="Noto Sans" w:eastAsia="Montserrat Medium" w:hAnsi="Noto Sans" w:cs="Noto Sans"/>
                <w:sz w:val="18"/>
                <w:szCs w:val="18"/>
              </w:rPr>
              <w:t xml:space="preserve">para vigilar la correcta prestación del Servicio. </w:t>
            </w:r>
          </w:p>
        </w:tc>
      </w:tr>
    </w:tbl>
    <w:p w14:paraId="547880E3" w14:textId="7DD5E019" w:rsidR="00884701" w:rsidRPr="00D20A78" w:rsidRDefault="00884701" w:rsidP="00884701">
      <w:pPr>
        <w:spacing w:before="120"/>
        <w:ind w:left="-851"/>
        <w:jc w:val="both"/>
        <w:rPr>
          <w:rFonts w:ascii="Noto Sans" w:eastAsia="Montserrat" w:hAnsi="Noto Sans" w:cs="Noto Sans"/>
          <w:sz w:val="18"/>
          <w:szCs w:val="18"/>
        </w:rPr>
      </w:pPr>
    </w:p>
    <w:tbl>
      <w:tblPr>
        <w:tblStyle w:val="Tablaconcuadrcula"/>
        <w:tblW w:w="10774" w:type="dxa"/>
        <w:tblInd w:w="-998" w:type="dxa"/>
        <w:tblLook w:val="04A0" w:firstRow="1" w:lastRow="0" w:firstColumn="1" w:lastColumn="0" w:noHBand="0" w:noVBand="1"/>
      </w:tblPr>
      <w:tblGrid>
        <w:gridCol w:w="4962"/>
        <w:gridCol w:w="5812"/>
      </w:tblGrid>
      <w:tr w:rsidR="007212A7" w:rsidRPr="00FF1802" w14:paraId="007E340E" w14:textId="77777777" w:rsidTr="00341273">
        <w:trPr>
          <w:trHeight w:val="397"/>
        </w:trPr>
        <w:tc>
          <w:tcPr>
            <w:tcW w:w="10774" w:type="dxa"/>
            <w:gridSpan w:val="2"/>
            <w:shd w:val="clear" w:color="auto" w:fill="BFBFBF" w:themeFill="background1" w:themeFillShade="BF"/>
            <w:vAlign w:val="center"/>
          </w:tcPr>
          <w:p w14:paraId="79A66BB0" w14:textId="37D8CAF0" w:rsidR="007212A7" w:rsidRPr="00FF1802" w:rsidRDefault="007212A7" w:rsidP="002F4773">
            <w:pPr>
              <w:jc w:val="center"/>
              <w:rPr>
                <w:rFonts w:ascii="Noto Sans" w:eastAsia="Montserrat" w:hAnsi="Noto Sans" w:cs="Noto Sans"/>
                <w:b/>
                <w:bCs/>
                <w:sz w:val="16"/>
                <w:szCs w:val="16"/>
              </w:rPr>
            </w:pPr>
            <w:r w:rsidRPr="00FF1802">
              <w:rPr>
                <w:rFonts w:ascii="Noto Sans" w:eastAsia="Montserrat" w:hAnsi="Noto Sans" w:cs="Noto Sans"/>
                <w:b/>
                <w:bCs/>
                <w:sz w:val="16"/>
                <w:szCs w:val="16"/>
              </w:rPr>
              <w:t>ATENTAMENTE</w:t>
            </w:r>
          </w:p>
        </w:tc>
      </w:tr>
      <w:tr w:rsidR="007212A7" w:rsidRPr="00FF1802" w14:paraId="595632EF" w14:textId="77777777" w:rsidTr="00341273">
        <w:trPr>
          <w:trHeight w:val="1247"/>
        </w:trPr>
        <w:tc>
          <w:tcPr>
            <w:tcW w:w="4962" w:type="dxa"/>
          </w:tcPr>
          <w:p w14:paraId="7CBB5C31" w14:textId="77777777" w:rsidR="007212A7" w:rsidRPr="00FF1802" w:rsidRDefault="007212A7" w:rsidP="00884701">
            <w:pPr>
              <w:spacing w:before="120"/>
              <w:jc w:val="both"/>
              <w:rPr>
                <w:rFonts w:ascii="Noto Sans" w:eastAsia="Montserrat" w:hAnsi="Noto Sans" w:cs="Noto Sans"/>
                <w:sz w:val="16"/>
                <w:szCs w:val="16"/>
              </w:rPr>
            </w:pPr>
          </w:p>
        </w:tc>
        <w:tc>
          <w:tcPr>
            <w:tcW w:w="5812" w:type="dxa"/>
          </w:tcPr>
          <w:p w14:paraId="3ACCAEAF" w14:textId="77777777" w:rsidR="007212A7" w:rsidRPr="00FF1802" w:rsidRDefault="007212A7" w:rsidP="00884701">
            <w:pPr>
              <w:spacing w:before="120"/>
              <w:jc w:val="both"/>
              <w:rPr>
                <w:rFonts w:ascii="Noto Sans" w:eastAsia="Montserrat" w:hAnsi="Noto Sans" w:cs="Noto Sans"/>
                <w:sz w:val="16"/>
                <w:szCs w:val="16"/>
              </w:rPr>
            </w:pPr>
          </w:p>
        </w:tc>
      </w:tr>
      <w:tr w:rsidR="007212A7" w:rsidRPr="00FF1802" w14:paraId="5513818A" w14:textId="77777777" w:rsidTr="00341273">
        <w:trPr>
          <w:trHeight w:val="624"/>
        </w:trPr>
        <w:tc>
          <w:tcPr>
            <w:tcW w:w="4962" w:type="dxa"/>
            <w:vAlign w:val="center"/>
          </w:tcPr>
          <w:p w14:paraId="42F3B09C" w14:textId="2366E70A" w:rsidR="007212A7" w:rsidRPr="00FF1802" w:rsidRDefault="007212A7" w:rsidP="007212A7">
            <w:pPr>
              <w:jc w:val="center"/>
              <w:rPr>
                <w:rFonts w:ascii="Noto Sans" w:eastAsia="Montserrat" w:hAnsi="Noto Sans" w:cs="Noto Sans"/>
                <w:b/>
                <w:bCs/>
                <w:sz w:val="16"/>
                <w:szCs w:val="16"/>
              </w:rPr>
            </w:pPr>
            <w:r w:rsidRPr="00FF1802">
              <w:rPr>
                <w:rFonts w:ascii="Noto Sans" w:eastAsia="Montserrat" w:hAnsi="Noto Sans" w:cs="Noto Sans"/>
                <w:b/>
                <w:bCs/>
                <w:sz w:val="16"/>
                <w:szCs w:val="16"/>
              </w:rPr>
              <w:t>Lcda. Nancy Cruz García</w:t>
            </w:r>
          </w:p>
          <w:p w14:paraId="4C595BE7" w14:textId="3C183648" w:rsidR="007212A7" w:rsidRPr="00FF1802" w:rsidRDefault="007212A7" w:rsidP="007212A7">
            <w:pPr>
              <w:jc w:val="center"/>
              <w:rPr>
                <w:rFonts w:ascii="Noto Sans" w:eastAsia="Montserrat" w:hAnsi="Noto Sans" w:cs="Noto Sans"/>
                <w:b/>
                <w:bCs/>
                <w:sz w:val="16"/>
                <w:szCs w:val="16"/>
              </w:rPr>
            </w:pPr>
            <w:r w:rsidRPr="00FF1802">
              <w:rPr>
                <w:rFonts w:ascii="Noto Sans" w:eastAsia="Montserrat" w:hAnsi="Noto Sans" w:cs="Noto Sans"/>
                <w:b/>
                <w:bCs/>
                <w:sz w:val="16"/>
                <w:szCs w:val="16"/>
              </w:rPr>
              <w:t>Subdirectora de Servicios Generales y Mantenimiento</w:t>
            </w:r>
          </w:p>
        </w:tc>
        <w:tc>
          <w:tcPr>
            <w:tcW w:w="5812" w:type="dxa"/>
            <w:vAlign w:val="center"/>
          </w:tcPr>
          <w:p w14:paraId="7ADB2393" w14:textId="77777777" w:rsidR="007212A7" w:rsidRPr="00FF1802" w:rsidRDefault="007212A7" w:rsidP="007212A7">
            <w:pPr>
              <w:jc w:val="center"/>
              <w:rPr>
                <w:rFonts w:ascii="Noto Sans" w:eastAsia="Montserrat" w:hAnsi="Noto Sans" w:cs="Noto Sans"/>
                <w:b/>
                <w:bCs/>
                <w:sz w:val="16"/>
                <w:szCs w:val="16"/>
              </w:rPr>
            </w:pPr>
            <w:r w:rsidRPr="00FF1802">
              <w:rPr>
                <w:rFonts w:ascii="Noto Sans" w:eastAsia="Montserrat" w:hAnsi="Noto Sans" w:cs="Noto Sans"/>
                <w:b/>
                <w:bCs/>
                <w:sz w:val="16"/>
                <w:szCs w:val="16"/>
              </w:rPr>
              <w:t>Lcdo. Manuel Alejandro Torres Silva</w:t>
            </w:r>
          </w:p>
          <w:p w14:paraId="1B277DD8" w14:textId="370ACA55" w:rsidR="007212A7" w:rsidRPr="00FF1802" w:rsidRDefault="007212A7" w:rsidP="007212A7">
            <w:pPr>
              <w:jc w:val="center"/>
              <w:rPr>
                <w:rFonts w:ascii="Noto Sans" w:eastAsia="Montserrat" w:hAnsi="Noto Sans" w:cs="Noto Sans"/>
                <w:b/>
                <w:bCs/>
                <w:sz w:val="16"/>
                <w:szCs w:val="16"/>
              </w:rPr>
            </w:pPr>
            <w:r w:rsidRPr="00FF1802">
              <w:rPr>
                <w:rFonts w:ascii="Noto Sans" w:eastAsia="Montserrat" w:hAnsi="Noto Sans" w:cs="Noto Sans"/>
                <w:b/>
                <w:bCs/>
                <w:sz w:val="16"/>
                <w:szCs w:val="16"/>
              </w:rPr>
              <w:t>Director de Servicios Generales, Obras y Control de Bienes</w:t>
            </w:r>
          </w:p>
        </w:tc>
      </w:tr>
    </w:tbl>
    <w:p w14:paraId="2FB4EB63" w14:textId="6EAA9B6E" w:rsidR="00BC68F7" w:rsidRPr="00D20A78" w:rsidRDefault="00BC68F7" w:rsidP="00BC68F7">
      <w:pPr>
        <w:tabs>
          <w:tab w:val="left" w:pos="2415"/>
        </w:tabs>
        <w:rPr>
          <w:rFonts w:ascii="Noto Sans" w:hAnsi="Noto Sans" w:cs="Noto Sans"/>
          <w:sz w:val="18"/>
          <w:szCs w:val="18"/>
        </w:rPr>
      </w:pPr>
    </w:p>
    <w:sectPr w:rsidR="00BC68F7" w:rsidRPr="00D20A78" w:rsidSect="00353659">
      <w:headerReference w:type="even" r:id="rId8"/>
      <w:headerReference w:type="default" r:id="rId9"/>
      <w:footerReference w:type="even" r:id="rId10"/>
      <w:footerReference w:type="default" r:id="rId11"/>
      <w:pgSz w:w="12240" w:h="15840"/>
      <w:pgMar w:top="2341" w:right="1701" w:bottom="198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54E61B" w14:textId="77777777" w:rsidR="007E4304" w:rsidRDefault="007E4304" w:rsidP="00A73D65">
      <w:r>
        <w:separator/>
      </w:r>
    </w:p>
  </w:endnote>
  <w:endnote w:type="continuationSeparator" w:id="0">
    <w:p w14:paraId="3E0EA365" w14:textId="77777777" w:rsidR="007E4304" w:rsidRDefault="007E4304" w:rsidP="00A73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Noto Sans">
    <w:altName w:val="Noto Sans"/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Montserrat Medium">
    <w:panose1 w:val="00000600000000000000"/>
    <w:charset w:val="00"/>
    <w:family w:val="auto"/>
    <w:pitch w:val="variable"/>
    <w:sig w:usb0="20000007" w:usb1="00000001" w:usb2="00000000" w:usb3="00000000" w:csb0="000001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 Frutiger Roman">
    <w:charset w:val="00"/>
    <w:family w:val="auto"/>
    <w:pitch w:val="variable"/>
    <w:sig w:usb0="03000000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Roman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ontserrat"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08361" w14:textId="68BFEB3B" w:rsidR="00FD1854" w:rsidRDefault="00B942FB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25B0263B" wp14:editId="38F71C3C">
              <wp:simplePos x="0" y="0"/>
              <wp:positionH relativeFrom="column">
                <wp:posOffset>1226917</wp:posOffset>
              </wp:positionH>
              <wp:positionV relativeFrom="paragraph">
                <wp:posOffset>-416689</wp:posOffset>
              </wp:positionV>
              <wp:extent cx="5075339" cy="213432"/>
              <wp:effectExtent l="0" t="0" r="0" b="0"/>
              <wp:wrapNone/>
              <wp:docPr id="51731283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CB10BEC" w14:textId="7D9F3C73" w:rsidR="00B942FB" w:rsidRPr="004D4BF4" w:rsidRDefault="00B942FB" w:rsidP="00B942FB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Av. Insurgentes Sur 1582, Col. Crédito Constructor, </w:t>
                          </w:r>
                          <w:r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 53227700   www.</w:t>
                          </w:r>
                          <w:r w:rsidR="00D107B7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SECIHTI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.mx</w:t>
                          </w:r>
                        </w:p>
                        <w:p w14:paraId="5F234FF9" w14:textId="77777777" w:rsidR="00B942FB" w:rsidRPr="004D4BF4" w:rsidRDefault="00B942FB" w:rsidP="00B942FB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B0263B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96.6pt;margin-top:-32.8pt;width:399.65pt;height:16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" filled="f" stroked="f" strokeweight=".5pt">
              <v:textbox>
                <w:txbxContent>
                  <w:p w14:paraId="6CB10BEC" w14:textId="7D9F3C73" w:rsidR="00B942FB" w:rsidRPr="004D4BF4" w:rsidRDefault="00B942FB" w:rsidP="00B942FB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Av. Insurgentes Sur 1582, Col. Crédito Constructor, </w:t>
                    </w:r>
                    <w:r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 53227700   www.</w:t>
                    </w:r>
                    <w:r w:rsidR="00D107B7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SECIHTI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.mx</w:t>
                    </w:r>
                  </w:p>
                  <w:p w14:paraId="5F234FF9" w14:textId="77777777" w:rsidR="00B942FB" w:rsidRPr="004D4BF4" w:rsidRDefault="00B942FB" w:rsidP="00B942FB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C43A9" w14:textId="6E6B66E0" w:rsidR="00A63D3E" w:rsidRDefault="00750E12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477591" wp14:editId="61691865">
              <wp:simplePos x="0" y="0"/>
              <wp:positionH relativeFrom="column">
                <wp:posOffset>1451430</wp:posOffset>
              </wp:positionH>
              <wp:positionV relativeFrom="paragraph">
                <wp:posOffset>-401320</wp:posOffset>
              </wp:positionV>
              <wp:extent cx="4633415" cy="213432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33415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6881E69" w14:textId="6810F09E" w:rsidR="00A63D3E" w:rsidRPr="004D4BF4" w:rsidRDefault="00A63D3E" w:rsidP="004D4BF4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Av. Insurgentes Sur</w:t>
                          </w:r>
                          <w:r w:rsidR="004D4BF4"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1582, Col. Crédito Constructor,</w:t>
                          </w:r>
                          <w:r w:rsidR="004D4BF4"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 </w:t>
                          </w:r>
                          <w:r w:rsidR="00B70207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</w:t>
                          </w:r>
                          <w:r w:rsidR="004D4BF4"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53227700   www.</w:t>
                          </w:r>
                          <w:r w:rsidR="00D107B7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SECIHTI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.mx</w:t>
                          </w:r>
                        </w:p>
                        <w:p w14:paraId="2F0351E0" w14:textId="77777777" w:rsidR="00A63D3E" w:rsidRPr="004D4BF4" w:rsidRDefault="00A63D3E" w:rsidP="004D4BF4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D477591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14.3pt;margin-top:-31.6pt;width:364.85pt;height:16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" filled="f" stroked="f" strokeweight=".5pt">
              <v:textbox>
                <w:txbxContent>
                  <w:p w14:paraId="06881E69" w14:textId="6810F09E" w:rsidR="00A63D3E" w:rsidRPr="004D4BF4" w:rsidRDefault="00A63D3E" w:rsidP="004D4BF4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Av. Insurgentes Sur</w:t>
                    </w:r>
                    <w:r w:rsidR="004D4BF4"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1582, Col. Crédito Constructor,</w:t>
                    </w:r>
                    <w:r w:rsidR="004D4BF4"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 </w:t>
                    </w:r>
                    <w:r w:rsidR="00B70207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</w:t>
                    </w:r>
                    <w:r w:rsidR="004D4BF4"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53227700   www.</w:t>
                    </w:r>
                    <w:r w:rsidR="00D107B7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SECIHTI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.mx</w:t>
                    </w:r>
                  </w:p>
                  <w:p w14:paraId="2F0351E0" w14:textId="77777777" w:rsidR="00A63D3E" w:rsidRPr="004D4BF4" w:rsidRDefault="00A63D3E" w:rsidP="004D4BF4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  <w:r w:rsidR="00353659"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4E9E4F76" wp14:editId="0482C365">
              <wp:simplePos x="0" y="0"/>
              <wp:positionH relativeFrom="column">
                <wp:posOffset>5015865</wp:posOffset>
              </wp:positionH>
              <wp:positionV relativeFrom="paragraph">
                <wp:posOffset>-126365</wp:posOffset>
              </wp:positionV>
              <wp:extent cx="1233805" cy="265430"/>
              <wp:effectExtent l="0" t="0" r="0" b="1270"/>
              <wp:wrapNone/>
              <wp:docPr id="987547968" name="Cuadro de texto 62921610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3805" cy="265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dtfl="http://schemas.microsoft.com/office/word/2024/wordml/sdtformatlock" xmlns:w16du="http://schemas.microsoft.com/office/word/2023/wordml/word16du" xmlns:oel="http://schemas.microsoft.com/office/2019/extlst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="Noto Sans SemiBold" w:hAnsi="Noto Sans SemiBold" w:cs="Noto Sans SemiBold"/>
                              <w:b/>
                              <w:bCs/>
                              <w:color w:val="9C2348"/>
                              <w:sz w:val="16"/>
                              <w:szCs w:val="16"/>
                              <w:lang w:val="es-ES_tradnl"/>
                            </w:rPr>
                            <w:id w:val="1200282906"/>
                            <w:docPartObj>
                              <w:docPartGallery w:val="Page Numbers (Bottom of Page)"/>
                              <w:docPartUnique/>
                            </w:docPartObj>
                          </w:sdtPr>
                          <w:sdtEndPr/>
                          <w:sdtContent>
                            <w:p w14:paraId="1759BF35" w14:textId="77777777" w:rsidR="00353659" w:rsidRPr="002678A8" w:rsidRDefault="00353659" w:rsidP="00353659">
                              <w:pPr>
                                <w:pStyle w:val="Piedepgina"/>
                                <w:jc w:val="right"/>
                                <w:rPr>
                                  <w:rFonts w:ascii="Noto Sans SemiBold" w:hAnsi="Noto Sans SemiBold" w:cs="Noto Sans SemiBold"/>
                                  <w:b/>
                                  <w:bCs/>
                                  <w:color w:val="9C2348"/>
                                  <w:sz w:val="16"/>
                                  <w:szCs w:val="16"/>
                                  <w:lang w:val="es-ES_tradnl"/>
                                </w:rPr>
                              </w:pPr>
                              <w:r w:rsidRPr="002678A8">
                                <w:rPr>
                                  <w:rFonts w:ascii="Noto Sans SemiBold" w:hAnsi="Noto Sans SemiBold" w:cs="Noto Sans SemiBold"/>
                                  <w:b/>
                                  <w:bCs/>
                                  <w:color w:val="9C2348"/>
                                  <w:sz w:val="16"/>
                                  <w:szCs w:val="16"/>
                                  <w:lang w:val="es-ES_tradnl"/>
                                </w:rPr>
                                <w:t xml:space="preserve">Página | </w:t>
                              </w:r>
                              <w:r w:rsidRPr="002678A8">
                                <w:rPr>
                                  <w:rFonts w:ascii="Noto Sans SemiBold" w:hAnsi="Noto Sans SemiBold" w:cs="Noto Sans SemiBold"/>
                                  <w:b/>
                                  <w:bCs/>
                                  <w:color w:val="9C2348"/>
                                  <w:sz w:val="16"/>
                                  <w:szCs w:val="16"/>
                                  <w:lang w:val="es-ES_tradnl"/>
                                </w:rPr>
                                <w:fldChar w:fldCharType="begin"/>
                              </w:r>
                              <w:r w:rsidRPr="002678A8">
                                <w:rPr>
                                  <w:rFonts w:ascii="Noto Sans SemiBold" w:hAnsi="Noto Sans SemiBold" w:cs="Noto Sans SemiBold"/>
                                  <w:b/>
                                  <w:bCs/>
                                  <w:color w:val="9C2348"/>
                                  <w:sz w:val="16"/>
                                  <w:szCs w:val="16"/>
                                  <w:lang w:val="es-ES_tradnl"/>
                                </w:rPr>
                                <w:instrText>PAGE   \* MERGEFORMAT</w:instrText>
                              </w:r>
                              <w:r w:rsidRPr="002678A8">
                                <w:rPr>
                                  <w:rFonts w:ascii="Noto Sans SemiBold" w:hAnsi="Noto Sans SemiBold" w:cs="Noto Sans SemiBold"/>
                                  <w:b/>
                                  <w:bCs/>
                                  <w:color w:val="9C2348"/>
                                  <w:sz w:val="16"/>
                                  <w:szCs w:val="16"/>
                                  <w:lang w:val="es-ES_tradnl"/>
                                </w:rPr>
                                <w:fldChar w:fldCharType="separate"/>
                              </w:r>
                              <w:r w:rsidRPr="002678A8">
                                <w:rPr>
                                  <w:rFonts w:ascii="Noto Sans SemiBold" w:hAnsi="Noto Sans SemiBold" w:cs="Noto Sans SemiBold"/>
                                  <w:b/>
                                  <w:bCs/>
                                  <w:color w:val="9C2348"/>
                                  <w:sz w:val="16"/>
                                  <w:szCs w:val="16"/>
                                  <w:lang w:val="es-ES_tradnl"/>
                                </w:rPr>
                                <w:t>1</w:t>
                              </w:r>
                              <w:r w:rsidRPr="002678A8">
                                <w:rPr>
                                  <w:rFonts w:ascii="Noto Sans SemiBold" w:hAnsi="Noto Sans SemiBold" w:cs="Noto Sans SemiBold"/>
                                  <w:b/>
                                  <w:bCs/>
                                  <w:color w:val="9C2348"/>
                                  <w:sz w:val="16"/>
                                  <w:szCs w:val="16"/>
                                  <w:lang w:val="es-ES_tradnl"/>
                                </w:rPr>
                                <w:fldChar w:fldCharType="end"/>
                              </w:r>
                              <w:r w:rsidRPr="002678A8">
                                <w:rPr>
                                  <w:rFonts w:ascii="Noto Sans SemiBold" w:hAnsi="Noto Sans SemiBold" w:cs="Noto Sans SemiBold"/>
                                  <w:b/>
                                  <w:bCs/>
                                  <w:color w:val="9C2348"/>
                                  <w:sz w:val="16"/>
                                  <w:szCs w:val="16"/>
                                  <w:lang w:val="es-ES_tradnl"/>
                                </w:rPr>
                                <w:t xml:space="preserve"> de </w:t>
                              </w:r>
                              <w:r w:rsidRPr="002678A8">
                                <w:rPr>
                                  <w:rFonts w:ascii="Noto Sans SemiBold" w:hAnsi="Noto Sans SemiBold" w:cs="Noto Sans SemiBold"/>
                                  <w:b/>
                                  <w:bCs/>
                                  <w:color w:val="9C2348"/>
                                  <w:sz w:val="16"/>
                                  <w:szCs w:val="16"/>
                                  <w:lang w:val="es-ES_tradnl"/>
                                </w:rPr>
                                <w:fldChar w:fldCharType="begin"/>
                              </w:r>
                              <w:r w:rsidRPr="002678A8">
                                <w:rPr>
                                  <w:rFonts w:ascii="Noto Sans SemiBold" w:hAnsi="Noto Sans SemiBold" w:cs="Noto Sans SemiBold"/>
                                  <w:b/>
                                  <w:bCs/>
                                  <w:color w:val="9C2348"/>
                                  <w:sz w:val="16"/>
                                  <w:szCs w:val="16"/>
                                  <w:lang w:val="es-ES_tradnl"/>
                                </w:rPr>
                                <w:instrText>NUMPAGES  \* Arabic  \* MERGEFORMAT</w:instrText>
                              </w:r>
                              <w:r w:rsidRPr="002678A8">
                                <w:rPr>
                                  <w:rFonts w:ascii="Noto Sans SemiBold" w:hAnsi="Noto Sans SemiBold" w:cs="Noto Sans SemiBold"/>
                                  <w:b/>
                                  <w:bCs/>
                                  <w:color w:val="9C2348"/>
                                  <w:sz w:val="16"/>
                                  <w:szCs w:val="16"/>
                                  <w:lang w:val="es-ES_tradnl"/>
                                </w:rPr>
                                <w:fldChar w:fldCharType="separate"/>
                              </w:r>
                              <w:r w:rsidRPr="002678A8">
                                <w:rPr>
                                  <w:rFonts w:ascii="Noto Sans SemiBold" w:hAnsi="Noto Sans SemiBold" w:cs="Noto Sans SemiBold"/>
                                  <w:b/>
                                  <w:bCs/>
                                  <w:color w:val="9C2348"/>
                                  <w:sz w:val="16"/>
                                  <w:szCs w:val="16"/>
                                  <w:lang w:val="es-ES_tradnl"/>
                                </w:rPr>
                                <w:t>2</w:t>
                              </w:r>
                              <w:r w:rsidRPr="002678A8">
                                <w:rPr>
                                  <w:rFonts w:ascii="Noto Sans SemiBold" w:hAnsi="Noto Sans SemiBold" w:cs="Noto Sans SemiBold"/>
                                  <w:b/>
                                  <w:bCs/>
                                  <w:color w:val="9C2348"/>
                                  <w:sz w:val="16"/>
                                  <w:szCs w:val="16"/>
                                  <w:lang w:val="es-ES_tradnl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E9E4F76" id="Cuadro de texto 629216108" o:spid="_x0000_s1028" type="#_x0000_t202" style="position:absolute;margin-left:394.95pt;margin-top:-9.95pt;width:97.15pt;height:20.9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" filled="f" stroked="f">
              <v:textbox>
                <w:txbxContent>
                  <w:sdt>
                    <w:sdtPr>
                      <w:rPr>
                        <w:rFonts w:ascii="Noto Sans SemiBold" w:hAnsi="Noto Sans SemiBold" w:cs="Noto Sans SemiBold"/>
                        <w:b/>
                        <w:bCs/>
                        <w:color w:val="9C2348"/>
                        <w:sz w:val="16"/>
                        <w:szCs w:val="16"/>
                        <w:lang w:val="es-ES_tradnl"/>
                      </w:rPr>
                      <w:id w:val="1200282906"/>
                      <w:docPartObj>
                        <w:docPartGallery w:val="Page Numbers (Bottom of Page)"/>
                        <w:docPartUnique/>
                      </w:docPartObj>
                    </w:sdtPr>
                    <w:sdtEndPr/>
                    <w:sdtContent>
                      <w:p w14:paraId="1759BF35" w14:textId="77777777" w:rsidR="00353659" w:rsidRPr="002678A8" w:rsidRDefault="00353659" w:rsidP="00353659">
                        <w:pPr>
                          <w:pStyle w:val="Piedepgina"/>
                          <w:jc w:val="right"/>
                          <w:rPr>
                            <w:rFonts w:ascii="Noto Sans SemiBold" w:hAnsi="Noto Sans SemiBold" w:cs="Noto Sans SemiBold"/>
                            <w:b/>
                            <w:bCs/>
                            <w:color w:val="9C2348"/>
                            <w:sz w:val="16"/>
                            <w:szCs w:val="16"/>
                            <w:lang w:val="es-ES_tradnl"/>
                          </w:rPr>
                        </w:pPr>
                        <w:r w:rsidRPr="002678A8">
                          <w:rPr>
                            <w:rFonts w:ascii="Noto Sans SemiBold" w:hAnsi="Noto Sans SemiBold" w:cs="Noto Sans SemiBold"/>
                            <w:b/>
                            <w:bCs/>
                            <w:color w:val="9C2348"/>
                            <w:sz w:val="16"/>
                            <w:szCs w:val="16"/>
                            <w:lang w:val="es-ES_tradnl"/>
                          </w:rPr>
                          <w:t xml:space="preserve">Página | </w:t>
                        </w:r>
                        <w:r w:rsidRPr="002678A8">
                          <w:rPr>
                            <w:rFonts w:ascii="Noto Sans SemiBold" w:hAnsi="Noto Sans SemiBold" w:cs="Noto Sans SemiBold"/>
                            <w:b/>
                            <w:bCs/>
                            <w:color w:val="9C2348"/>
                            <w:sz w:val="16"/>
                            <w:szCs w:val="16"/>
                            <w:lang w:val="es-ES_tradnl"/>
                          </w:rPr>
                          <w:fldChar w:fldCharType="begin"/>
                        </w:r>
                        <w:r w:rsidRPr="002678A8">
                          <w:rPr>
                            <w:rFonts w:ascii="Noto Sans SemiBold" w:hAnsi="Noto Sans SemiBold" w:cs="Noto Sans SemiBold"/>
                            <w:b/>
                            <w:bCs/>
                            <w:color w:val="9C2348"/>
                            <w:sz w:val="16"/>
                            <w:szCs w:val="16"/>
                            <w:lang w:val="es-ES_tradnl"/>
                          </w:rPr>
                          <w:instrText>PAGE   \* MERGEFORMAT</w:instrText>
                        </w:r>
                        <w:r w:rsidRPr="002678A8">
                          <w:rPr>
                            <w:rFonts w:ascii="Noto Sans SemiBold" w:hAnsi="Noto Sans SemiBold" w:cs="Noto Sans SemiBold"/>
                            <w:b/>
                            <w:bCs/>
                            <w:color w:val="9C2348"/>
                            <w:sz w:val="16"/>
                            <w:szCs w:val="16"/>
                            <w:lang w:val="es-ES_tradnl"/>
                          </w:rPr>
                          <w:fldChar w:fldCharType="separate"/>
                        </w:r>
                        <w:r w:rsidRPr="002678A8">
                          <w:rPr>
                            <w:rFonts w:ascii="Noto Sans SemiBold" w:hAnsi="Noto Sans SemiBold" w:cs="Noto Sans SemiBold"/>
                            <w:b/>
                            <w:bCs/>
                            <w:color w:val="9C2348"/>
                            <w:sz w:val="16"/>
                            <w:szCs w:val="16"/>
                            <w:lang w:val="es-ES_tradnl"/>
                          </w:rPr>
                          <w:t>1</w:t>
                        </w:r>
                        <w:r w:rsidRPr="002678A8">
                          <w:rPr>
                            <w:rFonts w:ascii="Noto Sans SemiBold" w:hAnsi="Noto Sans SemiBold" w:cs="Noto Sans SemiBold"/>
                            <w:b/>
                            <w:bCs/>
                            <w:color w:val="9C2348"/>
                            <w:sz w:val="16"/>
                            <w:szCs w:val="16"/>
                            <w:lang w:val="es-ES_tradnl"/>
                          </w:rPr>
                          <w:fldChar w:fldCharType="end"/>
                        </w:r>
                        <w:r w:rsidRPr="002678A8">
                          <w:rPr>
                            <w:rFonts w:ascii="Noto Sans SemiBold" w:hAnsi="Noto Sans SemiBold" w:cs="Noto Sans SemiBold"/>
                            <w:b/>
                            <w:bCs/>
                            <w:color w:val="9C2348"/>
                            <w:sz w:val="16"/>
                            <w:szCs w:val="16"/>
                            <w:lang w:val="es-ES_tradnl"/>
                          </w:rPr>
                          <w:t xml:space="preserve"> de </w:t>
                        </w:r>
                        <w:r w:rsidRPr="002678A8">
                          <w:rPr>
                            <w:rFonts w:ascii="Noto Sans SemiBold" w:hAnsi="Noto Sans SemiBold" w:cs="Noto Sans SemiBold"/>
                            <w:b/>
                            <w:bCs/>
                            <w:color w:val="9C2348"/>
                            <w:sz w:val="16"/>
                            <w:szCs w:val="16"/>
                            <w:lang w:val="es-ES_tradnl"/>
                          </w:rPr>
                          <w:fldChar w:fldCharType="begin"/>
                        </w:r>
                        <w:r w:rsidRPr="002678A8">
                          <w:rPr>
                            <w:rFonts w:ascii="Noto Sans SemiBold" w:hAnsi="Noto Sans SemiBold" w:cs="Noto Sans SemiBold"/>
                            <w:b/>
                            <w:bCs/>
                            <w:color w:val="9C2348"/>
                            <w:sz w:val="16"/>
                            <w:szCs w:val="16"/>
                            <w:lang w:val="es-ES_tradnl"/>
                          </w:rPr>
                          <w:instrText>NUMPAGES  \* Arabic  \* MERGEFORMAT</w:instrText>
                        </w:r>
                        <w:r w:rsidRPr="002678A8">
                          <w:rPr>
                            <w:rFonts w:ascii="Noto Sans SemiBold" w:hAnsi="Noto Sans SemiBold" w:cs="Noto Sans SemiBold"/>
                            <w:b/>
                            <w:bCs/>
                            <w:color w:val="9C2348"/>
                            <w:sz w:val="16"/>
                            <w:szCs w:val="16"/>
                            <w:lang w:val="es-ES_tradnl"/>
                          </w:rPr>
                          <w:fldChar w:fldCharType="separate"/>
                        </w:r>
                        <w:r w:rsidRPr="002678A8">
                          <w:rPr>
                            <w:rFonts w:ascii="Noto Sans SemiBold" w:hAnsi="Noto Sans SemiBold" w:cs="Noto Sans SemiBold"/>
                            <w:b/>
                            <w:bCs/>
                            <w:color w:val="9C2348"/>
                            <w:sz w:val="16"/>
                            <w:szCs w:val="16"/>
                            <w:lang w:val="es-ES_tradnl"/>
                          </w:rPr>
                          <w:t>2</w:t>
                        </w:r>
                        <w:r w:rsidRPr="002678A8">
                          <w:rPr>
                            <w:rFonts w:ascii="Noto Sans SemiBold" w:hAnsi="Noto Sans SemiBold" w:cs="Noto Sans SemiBold"/>
                            <w:b/>
                            <w:bCs/>
                            <w:color w:val="9C2348"/>
                            <w:sz w:val="16"/>
                            <w:szCs w:val="16"/>
                            <w:lang w:val="es-ES_tradnl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F3F412" w14:textId="77777777" w:rsidR="007E4304" w:rsidRDefault="007E4304" w:rsidP="00A73D65">
      <w:r>
        <w:separator/>
      </w:r>
    </w:p>
  </w:footnote>
  <w:footnote w:type="continuationSeparator" w:id="0">
    <w:p w14:paraId="77406A85" w14:textId="77777777" w:rsidR="007E4304" w:rsidRDefault="007E4304" w:rsidP="00A73D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10B2E" w14:textId="47A349EC" w:rsidR="003F49A8" w:rsidRDefault="009C602F">
    <w:pPr>
      <w:pStyle w:val="Encabezado"/>
    </w:pPr>
    <w:r>
      <w:rPr>
        <w:noProof/>
      </w:rPr>
      <w:drawing>
        <wp:anchor distT="0" distB="0" distL="114300" distR="114300" simplePos="0" relativeHeight="251669504" behindDoc="1" locked="0" layoutInCell="1" allowOverlap="1" wp14:anchorId="5E57AAD0" wp14:editId="4EBB7E3C">
          <wp:simplePos x="0" y="0"/>
          <wp:positionH relativeFrom="column">
            <wp:posOffset>-1091710</wp:posOffset>
          </wp:positionH>
          <wp:positionV relativeFrom="paragraph">
            <wp:posOffset>-449579</wp:posOffset>
          </wp:positionV>
          <wp:extent cx="7800031" cy="10094157"/>
          <wp:effectExtent l="0" t="0" r="0" b="2540"/>
          <wp:wrapNone/>
          <wp:docPr id="9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5950136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1" cy="100941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1E181" w14:textId="26346BAF" w:rsidR="00A73D65" w:rsidRPr="00B67AB0" w:rsidRDefault="00750E12" w:rsidP="00B67AB0">
    <w:pPr>
      <w:pStyle w:val="Encabezado"/>
    </w:pPr>
    <w:r>
      <w:rPr>
        <w:noProof/>
      </w:rPr>
      <w:drawing>
        <wp:anchor distT="0" distB="0" distL="114300" distR="114300" simplePos="0" relativeHeight="251675648" behindDoc="1" locked="0" layoutInCell="1" allowOverlap="1" wp14:anchorId="4413E6CD" wp14:editId="44F0B0BE">
          <wp:simplePos x="0" y="0"/>
          <wp:positionH relativeFrom="column">
            <wp:posOffset>-1084997</wp:posOffset>
          </wp:positionH>
          <wp:positionV relativeFrom="paragraph">
            <wp:posOffset>-444187</wp:posOffset>
          </wp:positionV>
          <wp:extent cx="7800030" cy="10094156"/>
          <wp:effectExtent l="0" t="0" r="0" b="2540"/>
          <wp:wrapNone/>
          <wp:docPr id="830542335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0" cy="100941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B2C15"/>
    <w:multiLevelType w:val="multilevel"/>
    <w:tmpl w:val="B5C271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/>
      </w:r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800" w:hanging="720"/>
      </w:pPr>
    </w:lvl>
    <w:lvl w:ilvl="3">
      <w:start w:val="1"/>
      <w:numFmt w:val="decimal"/>
      <w:lvlText w:val="%1.%2.%3.%4"/>
      <w:lvlJc w:val="left"/>
      <w:pPr>
        <w:ind w:left="2160" w:hanging="720"/>
      </w:pPr>
    </w:lvl>
    <w:lvl w:ilvl="4">
      <w:start w:val="1"/>
      <w:numFmt w:val="decimal"/>
      <w:lvlText w:val="%1.%2.%3.%4.%5"/>
      <w:lvlJc w:val="left"/>
      <w:pPr>
        <w:ind w:left="2880" w:hanging="1080"/>
      </w:pPr>
    </w:lvl>
    <w:lvl w:ilvl="5">
      <w:start w:val="1"/>
      <w:numFmt w:val="decimal"/>
      <w:lvlText w:val="%1.%2.%3.%4.%5.%6"/>
      <w:lvlJc w:val="left"/>
      <w:pPr>
        <w:ind w:left="3240" w:hanging="1080"/>
      </w:pPr>
    </w:lvl>
    <w:lvl w:ilvl="6">
      <w:start w:val="1"/>
      <w:numFmt w:val="decimal"/>
      <w:lvlText w:val="%1.%2.%3.%4.%5.%6.%7"/>
      <w:lvlJc w:val="left"/>
      <w:pPr>
        <w:ind w:left="3960" w:hanging="1440"/>
      </w:pPr>
    </w:lvl>
    <w:lvl w:ilvl="7">
      <w:start w:val="1"/>
      <w:numFmt w:val="decimal"/>
      <w:lvlText w:val="%1.%2.%3.%4.%5.%6.%7.%8"/>
      <w:lvlJc w:val="left"/>
      <w:pPr>
        <w:ind w:left="4320" w:hanging="1440"/>
      </w:pPr>
    </w:lvl>
    <w:lvl w:ilvl="8">
      <w:start w:val="1"/>
      <w:numFmt w:val="decimal"/>
      <w:lvlText w:val="%1.%2.%3.%4.%5.%6.%7.%8.%9"/>
      <w:lvlJc w:val="left"/>
      <w:pPr>
        <w:ind w:left="5040" w:hanging="1800"/>
      </w:pPr>
    </w:lvl>
  </w:abstractNum>
  <w:abstractNum w:abstractNumId="1" w15:restartNumberingAfterBreak="0">
    <w:nsid w:val="00DC36F5"/>
    <w:multiLevelType w:val="hybridMultilevel"/>
    <w:tmpl w:val="1846A1B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92206C"/>
    <w:multiLevelType w:val="hybridMultilevel"/>
    <w:tmpl w:val="911EA5F6"/>
    <w:lvl w:ilvl="0" w:tplc="6514206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0F1A47"/>
    <w:multiLevelType w:val="hybridMultilevel"/>
    <w:tmpl w:val="B7E8C848"/>
    <w:lvl w:ilvl="0" w:tplc="81C2979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0A630F"/>
    <w:multiLevelType w:val="multilevel"/>
    <w:tmpl w:val="E66C4FAA"/>
    <w:lvl w:ilvl="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800" w:hanging="720"/>
      </w:pPr>
    </w:lvl>
    <w:lvl w:ilvl="3">
      <w:start w:val="1"/>
      <w:numFmt w:val="decimal"/>
      <w:lvlText w:val="%1.%2.%3.%4"/>
      <w:lvlJc w:val="left"/>
      <w:pPr>
        <w:ind w:left="2160" w:hanging="720"/>
      </w:pPr>
    </w:lvl>
    <w:lvl w:ilvl="4">
      <w:start w:val="1"/>
      <w:numFmt w:val="decimal"/>
      <w:lvlText w:val="%1.%2.%3.%4.%5"/>
      <w:lvlJc w:val="left"/>
      <w:pPr>
        <w:ind w:left="2880" w:hanging="1080"/>
      </w:pPr>
    </w:lvl>
    <w:lvl w:ilvl="5">
      <w:start w:val="1"/>
      <w:numFmt w:val="decimal"/>
      <w:lvlText w:val="%1.%2.%3.%4.%5.%6"/>
      <w:lvlJc w:val="left"/>
      <w:pPr>
        <w:ind w:left="3240" w:hanging="1080"/>
      </w:pPr>
    </w:lvl>
    <w:lvl w:ilvl="6">
      <w:start w:val="1"/>
      <w:numFmt w:val="decimal"/>
      <w:lvlText w:val="%1.%2.%3.%4.%5.%6.%7"/>
      <w:lvlJc w:val="left"/>
      <w:pPr>
        <w:ind w:left="3960" w:hanging="1440"/>
      </w:pPr>
    </w:lvl>
    <w:lvl w:ilvl="7">
      <w:start w:val="1"/>
      <w:numFmt w:val="decimal"/>
      <w:lvlText w:val="%1.%2.%3.%4.%5.%6.%7.%8"/>
      <w:lvlJc w:val="left"/>
      <w:pPr>
        <w:ind w:left="4320" w:hanging="1440"/>
      </w:pPr>
    </w:lvl>
    <w:lvl w:ilvl="8">
      <w:start w:val="1"/>
      <w:numFmt w:val="decimal"/>
      <w:lvlText w:val="%1.%2.%3.%4.%5.%6.%7.%8.%9"/>
      <w:lvlJc w:val="left"/>
      <w:pPr>
        <w:ind w:left="5040" w:hanging="1800"/>
      </w:pPr>
    </w:lvl>
  </w:abstractNum>
  <w:abstractNum w:abstractNumId="5" w15:restartNumberingAfterBreak="0">
    <w:nsid w:val="17210CA9"/>
    <w:multiLevelType w:val="hybridMultilevel"/>
    <w:tmpl w:val="F9FCCB8E"/>
    <w:lvl w:ilvl="0" w:tplc="20085C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7F50E4"/>
    <w:multiLevelType w:val="multilevel"/>
    <w:tmpl w:val="F6CCAAF4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800" w:hanging="720"/>
      </w:pPr>
    </w:lvl>
    <w:lvl w:ilvl="3">
      <w:start w:val="1"/>
      <w:numFmt w:val="decimal"/>
      <w:lvlText w:val="%1.%2.%3.%4"/>
      <w:lvlJc w:val="left"/>
      <w:pPr>
        <w:ind w:left="2160" w:hanging="720"/>
      </w:pPr>
    </w:lvl>
    <w:lvl w:ilvl="4">
      <w:start w:val="1"/>
      <w:numFmt w:val="decimal"/>
      <w:lvlText w:val="%1.%2.%3.%4.%5"/>
      <w:lvlJc w:val="left"/>
      <w:pPr>
        <w:ind w:left="2880" w:hanging="1080"/>
      </w:pPr>
    </w:lvl>
    <w:lvl w:ilvl="5">
      <w:start w:val="1"/>
      <w:numFmt w:val="decimal"/>
      <w:lvlText w:val="%1.%2.%3.%4.%5.%6"/>
      <w:lvlJc w:val="left"/>
      <w:pPr>
        <w:ind w:left="3240" w:hanging="1080"/>
      </w:pPr>
    </w:lvl>
    <w:lvl w:ilvl="6">
      <w:start w:val="1"/>
      <w:numFmt w:val="decimal"/>
      <w:lvlText w:val="%1.%2.%3.%4.%5.%6.%7"/>
      <w:lvlJc w:val="left"/>
      <w:pPr>
        <w:ind w:left="3960" w:hanging="1440"/>
      </w:pPr>
    </w:lvl>
    <w:lvl w:ilvl="7">
      <w:start w:val="1"/>
      <w:numFmt w:val="decimal"/>
      <w:lvlText w:val="%1.%2.%3.%4.%5.%6.%7.%8"/>
      <w:lvlJc w:val="left"/>
      <w:pPr>
        <w:ind w:left="4320" w:hanging="1440"/>
      </w:pPr>
    </w:lvl>
    <w:lvl w:ilvl="8">
      <w:start w:val="1"/>
      <w:numFmt w:val="decimal"/>
      <w:lvlText w:val="%1.%2.%3.%4.%5.%6.%7.%8.%9"/>
      <w:lvlJc w:val="left"/>
      <w:pPr>
        <w:ind w:left="5040" w:hanging="1800"/>
      </w:pPr>
    </w:lvl>
  </w:abstractNum>
  <w:abstractNum w:abstractNumId="7" w15:restartNumberingAfterBreak="0">
    <w:nsid w:val="2112599B"/>
    <w:multiLevelType w:val="hybridMultilevel"/>
    <w:tmpl w:val="D80CE752"/>
    <w:lvl w:ilvl="0" w:tplc="D5188C4C">
      <w:start w:val="9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E053A0"/>
    <w:multiLevelType w:val="hybridMultilevel"/>
    <w:tmpl w:val="D6D689D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183EDE"/>
    <w:multiLevelType w:val="hybridMultilevel"/>
    <w:tmpl w:val="6EC4D118"/>
    <w:lvl w:ilvl="0" w:tplc="1B4C9DEC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95711E"/>
    <w:multiLevelType w:val="hybridMultilevel"/>
    <w:tmpl w:val="BAC21888"/>
    <w:lvl w:ilvl="0" w:tplc="76760D48">
      <w:start w:val="1"/>
      <w:numFmt w:val="decimal"/>
      <w:lvlText w:val="%1)"/>
      <w:lvlJc w:val="left"/>
      <w:pPr>
        <w:ind w:left="720" w:hanging="360"/>
      </w:pPr>
      <w:rPr>
        <w:b w:val="0"/>
        <w:bCs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980C6E"/>
    <w:multiLevelType w:val="hybridMultilevel"/>
    <w:tmpl w:val="ACCCA9F8"/>
    <w:lvl w:ilvl="0" w:tplc="D952B2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2F0CCF"/>
    <w:multiLevelType w:val="multilevel"/>
    <w:tmpl w:val="3D84450E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513627C"/>
    <w:multiLevelType w:val="hybridMultilevel"/>
    <w:tmpl w:val="4634A7E6"/>
    <w:lvl w:ilvl="0" w:tplc="5314AD06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8D64F2"/>
    <w:multiLevelType w:val="hybridMultilevel"/>
    <w:tmpl w:val="0E0677A4"/>
    <w:lvl w:ilvl="0" w:tplc="CE0C4554">
      <w:numFmt w:val="bullet"/>
      <w:lvlText w:val="•"/>
      <w:lvlJc w:val="left"/>
      <w:pPr>
        <w:ind w:left="1065" w:hanging="705"/>
      </w:pPr>
      <w:rPr>
        <w:rFonts w:ascii="Noto Sans" w:eastAsia="Montserrat Medium" w:hAnsi="Noto Sans" w:cs="Noto San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9F7C63"/>
    <w:multiLevelType w:val="multilevel"/>
    <w:tmpl w:val="429CE192"/>
    <w:lvl w:ilvl="0">
      <w:start w:val="1"/>
      <w:numFmt w:val="lowerLetter"/>
      <w:pStyle w:val="Listaconvietas"/>
      <w:lvlText w:val="%1)"/>
      <w:lvlJc w:val="left"/>
      <w:pPr>
        <w:ind w:left="851" w:hanging="851"/>
      </w:pPr>
      <w:rPr>
        <w:i w:val="0"/>
        <w:strike w:val="0"/>
        <w:color w:val="000000"/>
        <w:sz w:val="16"/>
        <w:szCs w:val="16"/>
        <w:vertAlign w:val="baseli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 w15:restartNumberingAfterBreak="0">
    <w:nsid w:val="3C1C38A3"/>
    <w:multiLevelType w:val="hybridMultilevel"/>
    <w:tmpl w:val="4D52D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5361B4"/>
    <w:multiLevelType w:val="hybridMultilevel"/>
    <w:tmpl w:val="3E886EEA"/>
    <w:lvl w:ilvl="0" w:tplc="74D20B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42616D"/>
    <w:multiLevelType w:val="hybridMultilevel"/>
    <w:tmpl w:val="AB263C8E"/>
    <w:lvl w:ilvl="0" w:tplc="080A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78361F"/>
    <w:multiLevelType w:val="hybridMultilevel"/>
    <w:tmpl w:val="BDD8A9BC"/>
    <w:lvl w:ilvl="0" w:tplc="A4FA7ABA">
      <w:start w:val="1"/>
      <w:numFmt w:val="bullet"/>
      <w:lvlText w:val=""/>
      <w:lvlJc w:val="left"/>
      <w:pPr>
        <w:ind w:left="720" w:hanging="360"/>
      </w:pPr>
      <w:rPr>
        <w:rFonts w:ascii="Symbol" w:eastAsia="Montserrat Medium" w:hAnsi="Symbol" w:cs="Noto San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1D4BC2"/>
    <w:multiLevelType w:val="multilevel"/>
    <w:tmpl w:val="1B8C447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800" w:hanging="720"/>
      </w:pPr>
    </w:lvl>
    <w:lvl w:ilvl="3">
      <w:start w:val="1"/>
      <w:numFmt w:val="decimal"/>
      <w:lvlText w:val="%1.%2.%3.%4"/>
      <w:lvlJc w:val="left"/>
      <w:pPr>
        <w:ind w:left="2160" w:hanging="720"/>
      </w:pPr>
    </w:lvl>
    <w:lvl w:ilvl="4">
      <w:start w:val="1"/>
      <w:numFmt w:val="decimal"/>
      <w:lvlText w:val="%1.%2.%3.%4.%5"/>
      <w:lvlJc w:val="left"/>
      <w:pPr>
        <w:ind w:left="2880" w:hanging="1080"/>
      </w:pPr>
    </w:lvl>
    <w:lvl w:ilvl="5">
      <w:start w:val="1"/>
      <w:numFmt w:val="decimal"/>
      <w:lvlText w:val="%1.%2.%3.%4.%5.%6"/>
      <w:lvlJc w:val="left"/>
      <w:pPr>
        <w:ind w:left="3240" w:hanging="1080"/>
      </w:pPr>
    </w:lvl>
    <w:lvl w:ilvl="6">
      <w:start w:val="1"/>
      <w:numFmt w:val="decimal"/>
      <w:lvlText w:val="%1.%2.%3.%4.%5.%6.%7"/>
      <w:lvlJc w:val="left"/>
      <w:pPr>
        <w:ind w:left="3960" w:hanging="1440"/>
      </w:pPr>
    </w:lvl>
    <w:lvl w:ilvl="7">
      <w:start w:val="1"/>
      <w:numFmt w:val="decimal"/>
      <w:lvlText w:val="%1.%2.%3.%4.%5.%6.%7.%8"/>
      <w:lvlJc w:val="left"/>
      <w:pPr>
        <w:ind w:left="4320" w:hanging="1440"/>
      </w:pPr>
    </w:lvl>
    <w:lvl w:ilvl="8">
      <w:start w:val="1"/>
      <w:numFmt w:val="decimal"/>
      <w:lvlText w:val="%1.%2.%3.%4.%5.%6.%7.%8.%9"/>
      <w:lvlJc w:val="left"/>
      <w:pPr>
        <w:ind w:left="5040" w:hanging="1800"/>
      </w:pPr>
    </w:lvl>
  </w:abstractNum>
  <w:abstractNum w:abstractNumId="21" w15:restartNumberingAfterBreak="0">
    <w:nsid w:val="495C17EF"/>
    <w:multiLevelType w:val="multilevel"/>
    <w:tmpl w:val="E0243FEC"/>
    <w:lvl w:ilvl="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800" w:hanging="720"/>
      </w:pPr>
    </w:lvl>
    <w:lvl w:ilvl="3">
      <w:start w:val="1"/>
      <w:numFmt w:val="decimal"/>
      <w:lvlText w:val="%1.%2.%3.%4"/>
      <w:lvlJc w:val="left"/>
      <w:pPr>
        <w:ind w:left="2160" w:hanging="720"/>
      </w:pPr>
    </w:lvl>
    <w:lvl w:ilvl="4">
      <w:start w:val="1"/>
      <w:numFmt w:val="decimal"/>
      <w:lvlText w:val="%1.%2.%3.%4.%5"/>
      <w:lvlJc w:val="left"/>
      <w:pPr>
        <w:ind w:left="2880" w:hanging="1080"/>
      </w:pPr>
    </w:lvl>
    <w:lvl w:ilvl="5">
      <w:start w:val="1"/>
      <w:numFmt w:val="decimal"/>
      <w:lvlText w:val="%1.%2.%3.%4.%5.%6"/>
      <w:lvlJc w:val="left"/>
      <w:pPr>
        <w:ind w:left="3240" w:hanging="1080"/>
      </w:pPr>
    </w:lvl>
    <w:lvl w:ilvl="6">
      <w:start w:val="1"/>
      <w:numFmt w:val="decimal"/>
      <w:lvlText w:val="%1.%2.%3.%4.%5.%6.%7"/>
      <w:lvlJc w:val="left"/>
      <w:pPr>
        <w:ind w:left="3960" w:hanging="1440"/>
      </w:pPr>
    </w:lvl>
    <w:lvl w:ilvl="7">
      <w:start w:val="1"/>
      <w:numFmt w:val="decimal"/>
      <w:lvlText w:val="%1.%2.%3.%4.%5.%6.%7.%8"/>
      <w:lvlJc w:val="left"/>
      <w:pPr>
        <w:ind w:left="4320" w:hanging="1440"/>
      </w:pPr>
    </w:lvl>
    <w:lvl w:ilvl="8">
      <w:start w:val="1"/>
      <w:numFmt w:val="decimal"/>
      <w:lvlText w:val="%1.%2.%3.%4.%5.%6.%7.%8.%9"/>
      <w:lvlJc w:val="left"/>
      <w:pPr>
        <w:ind w:left="5040" w:hanging="1800"/>
      </w:pPr>
    </w:lvl>
  </w:abstractNum>
  <w:abstractNum w:abstractNumId="22" w15:restartNumberingAfterBreak="0">
    <w:nsid w:val="4BBA6FD8"/>
    <w:multiLevelType w:val="multilevel"/>
    <w:tmpl w:val="1F94E3E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872B81"/>
    <w:multiLevelType w:val="multilevel"/>
    <w:tmpl w:val="562687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4D0C1BA8"/>
    <w:multiLevelType w:val="multilevel"/>
    <w:tmpl w:val="C4906A2C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5" w15:restartNumberingAfterBreak="0">
    <w:nsid w:val="4F3018BB"/>
    <w:multiLevelType w:val="multilevel"/>
    <w:tmpl w:val="FF76FA1A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7A6EA1"/>
    <w:multiLevelType w:val="multilevel"/>
    <w:tmpl w:val="B15CC2D2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A45C6D"/>
    <w:multiLevelType w:val="hybridMultilevel"/>
    <w:tmpl w:val="4D52D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7C451E"/>
    <w:multiLevelType w:val="multilevel"/>
    <w:tmpl w:val="AF94628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800" w:hanging="720"/>
      </w:pPr>
    </w:lvl>
    <w:lvl w:ilvl="3">
      <w:start w:val="1"/>
      <w:numFmt w:val="decimal"/>
      <w:lvlText w:val="%1.%2.%3.%4"/>
      <w:lvlJc w:val="left"/>
      <w:pPr>
        <w:ind w:left="2160" w:hanging="720"/>
      </w:pPr>
    </w:lvl>
    <w:lvl w:ilvl="4">
      <w:start w:val="1"/>
      <w:numFmt w:val="decimal"/>
      <w:lvlText w:val="%1.%2.%3.%4.%5"/>
      <w:lvlJc w:val="left"/>
      <w:pPr>
        <w:ind w:left="2880" w:hanging="1080"/>
      </w:pPr>
    </w:lvl>
    <w:lvl w:ilvl="5">
      <w:start w:val="1"/>
      <w:numFmt w:val="decimal"/>
      <w:lvlText w:val="%1.%2.%3.%4.%5.%6"/>
      <w:lvlJc w:val="left"/>
      <w:pPr>
        <w:ind w:left="3240" w:hanging="1080"/>
      </w:pPr>
    </w:lvl>
    <w:lvl w:ilvl="6">
      <w:start w:val="1"/>
      <w:numFmt w:val="decimal"/>
      <w:lvlText w:val="%1.%2.%3.%4.%5.%6.%7"/>
      <w:lvlJc w:val="left"/>
      <w:pPr>
        <w:ind w:left="3960" w:hanging="1440"/>
      </w:pPr>
    </w:lvl>
    <w:lvl w:ilvl="7">
      <w:start w:val="1"/>
      <w:numFmt w:val="decimal"/>
      <w:lvlText w:val="%1.%2.%3.%4.%5.%6.%7.%8"/>
      <w:lvlJc w:val="left"/>
      <w:pPr>
        <w:ind w:left="4320" w:hanging="1440"/>
      </w:pPr>
    </w:lvl>
    <w:lvl w:ilvl="8">
      <w:start w:val="1"/>
      <w:numFmt w:val="decimal"/>
      <w:lvlText w:val="%1.%2.%3.%4.%5.%6.%7.%8.%9"/>
      <w:lvlJc w:val="left"/>
      <w:pPr>
        <w:ind w:left="5040" w:hanging="1800"/>
      </w:pPr>
    </w:lvl>
  </w:abstractNum>
  <w:abstractNum w:abstractNumId="29" w15:restartNumberingAfterBreak="0">
    <w:nsid w:val="68F55E89"/>
    <w:multiLevelType w:val="hybridMultilevel"/>
    <w:tmpl w:val="F3581A82"/>
    <w:lvl w:ilvl="0" w:tplc="E1AC2684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25" w:hanging="360"/>
      </w:pPr>
    </w:lvl>
    <w:lvl w:ilvl="2" w:tplc="080A001B" w:tentative="1">
      <w:start w:val="1"/>
      <w:numFmt w:val="lowerRoman"/>
      <w:lvlText w:val="%3."/>
      <w:lvlJc w:val="right"/>
      <w:pPr>
        <w:ind w:left="1845" w:hanging="180"/>
      </w:pPr>
    </w:lvl>
    <w:lvl w:ilvl="3" w:tplc="080A000F" w:tentative="1">
      <w:start w:val="1"/>
      <w:numFmt w:val="decimal"/>
      <w:lvlText w:val="%4."/>
      <w:lvlJc w:val="left"/>
      <w:pPr>
        <w:ind w:left="2565" w:hanging="360"/>
      </w:pPr>
    </w:lvl>
    <w:lvl w:ilvl="4" w:tplc="080A0019" w:tentative="1">
      <w:start w:val="1"/>
      <w:numFmt w:val="lowerLetter"/>
      <w:lvlText w:val="%5."/>
      <w:lvlJc w:val="left"/>
      <w:pPr>
        <w:ind w:left="3285" w:hanging="360"/>
      </w:pPr>
    </w:lvl>
    <w:lvl w:ilvl="5" w:tplc="080A001B" w:tentative="1">
      <w:start w:val="1"/>
      <w:numFmt w:val="lowerRoman"/>
      <w:lvlText w:val="%6."/>
      <w:lvlJc w:val="right"/>
      <w:pPr>
        <w:ind w:left="4005" w:hanging="180"/>
      </w:pPr>
    </w:lvl>
    <w:lvl w:ilvl="6" w:tplc="080A000F" w:tentative="1">
      <w:start w:val="1"/>
      <w:numFmt w:val="decimal"/>
      <w:lvlText w:val="%7."/>
      <w:lvlJc w:val="left"/>
      <w:pPr>
        <w:ind w:left="4725" w:hanging="360"/>
      </w:pPr>
    </w:lvl>
    <w:lvl w:ilvl="7" w:tplc="080A0019" w:tentative="1">
      <w:start w:val="1"/>
      <w:numFmt w:val="lowerLetter"/>
      <w:lvlText w:val="%8."/>
      <w:lvlJc w:val="left"/>
      <w:pPr>
        <w:ind w:left="5445" w:hanging="360"/>
      </w:pPr>
    </w:lvl>
    <w:lvl w:ilvl="8" w:tplc="08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0" w15:restartNumberingAfterBreak="0">
    <w:nsid w:val="7186704C"/>
    <w:multiLevelType w:val="hybridMultilevel"/>
    <w:tmpl w:val="BFA0E8C0"/>
    <w:lvl w:ilvl="0" w:tplc="9BDA7FC8">
      <w:start w:val="1"/>
      <w:numFmt w:val="upperLetter"/>
      <w:lvlText w:val="%1)"/>
      <w:lvlJc w:val="left"/>
      <w:pPr>
        <w:ind w:left="720" w:hanging="360"/>
      </w:pPr>
      <w:rPr>
        <w:rFonts w:eastAsia="Montserrat Medium" w:hint="default"/>
        <w:sz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C0400C"/>
    <w:multiLevelType w:val="hybridMultilevel"/>
    <w:tmpl w:val="97145800"/>
    <w:lvl w:ilvl="0" w:tplc="080A000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2F4B84"/>
    <w:multiLevelType w:val="hybridMultilevel"/>
    <w:tmpl w:val="8AA2F62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E46B64"/>
    <w:multiLevelType w:val="hybridMultilevel"/>
    <w:tmpl w:val="EF507C64"/>
    <w:lvl w:ilvl="0" w:tplc="81C2979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5"/>
  </w:num>
  <w:num w:numId="3">
    <w:abstractNumId w:val="22"/>
  </w:num>
  <w:num w:numId="4">
    <w:abstractNumId w:val="25"/>
  </w:num>
  <w:num w:numId="5">
    <w:abstractNumId w:val="12"/>
  </w:num>
  <w:num w:numId="6">
    <w:abstractNumId w:val="26"/>
  </w:num>
  <w:num w:numId="7">
    <w:abstractNumId w:val="20"/>
  </w:num>
  <w:num w:numId="8">
    <w:abstractNumId w:val="2"/>
  </w:num>
  <w:num w:numId="9">
    <w:abstractNumId w:val="33"/>
  </w:num>
  <w:num w:numId="10">
    <w:abstractNumId w:val="17"/>
  </w:num>
  <w:num w:numId="11">
    <w:abstractNumId w:val="16"/>
  </w:num>
  <w:num w:numId="12">
    <w:abstractNumId w:val="29"/>
  </w:num>
  <w:num w:numId="13">
    <w:abstractNumId w:val="5"/>
  </w:num>
  <w:num w:numId="14">
    <w:abstractNumId w:val="18"/>
  </w:num>
  <w:num w:numId="15">
    <w:abstractNumId w:val="8"/>
  </w:num>
  <w:num w:numId="16">
    <w:abstractNumId w:val="3"/>
  </w:num>
  <w:num w:numId="17">
    <w:abstractNumId w:val="10"/>
  </w:num>
  <w:num w:numId="18">
    <w:abstractNumId w:val="31"/>
  </w:num>
  <w:num w:numId="19">
    <w:abstractNumId w:val="32"/>
  </w:num>
  <w:num w:numId="20">
    <w:abstractNumId w:val="14"/>
  </w:num>
  <w:num w:numId="21">
    <w:abstractNumId w:val="9"/>
  </w:num>
  <w:num w:numId="22">
    <w:abstractNumId w:val="4"/>
  </w:num>
  <w:num w:numId="23">
    <w:abstractNumId w:val="28"/>
  </w:num>
  <w:num w:numId="24">
    <w:abstractNumId w:val="21"/>
  </w:num>
  <w:num w:numId="25">
    <w:abstractNumId w:val="6"/>
  </w:num>
  <w:num w:numId="26">
    <w:abstractNumId w:val="11"/>
  </w:num>
  <w:num w:numId="27">
    <w:abstractNumId w:val="24"/>
  </w:num>
  <w:num w:numId="28">
    <w:abstractNumId w:val="1"/>
  </w:num>
  <w:num w:numId="29">
    <w:abstractNumId w:val="0"/>
  </w:num>
  <w:num w:numId="30">
    <w:abstractNumId w:val="7"/>
  </w:num>
  <w:num w:numId="31">
    <w:abstractNumId w:val="13"/>
  </w:num>
  <w:num w:numId="32">
    <w:abstractNumId w:val="30"/>
  </w:num>
  <w:num w:numId="33">
    <w:abstractNumId w:val="19"/>
  </w:num>
  <w:num w:numId="3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mirrorMargins/>
  <w:defaultTabStop w:val="709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16E"/>
    <w:rsid w:val="000016F7"/>
    <w:rsid w:val="00007C78"/>
    <w:rsid w:val="00023AA0"/>
    <w:rsid w:val="00023AD8"/>
    <w:rsid w:val="000275C2"/>
    <w:rsid w:val="00036662"/>
    <w:rsid w:val="00046715"/>
    <w:rsid w:val="0006184A"/>
    <w:rsid w:val="0007172B"/>
    <w:rsid w:val="000A5D0B"/>
    <w:rsid w:val="000C60A4"/>
    <w:rsid w:val="000E5FE7"/>
    <w:rsid w:val="000E7ECF"/>
    <w:rsid w:val="0010241C"/>
    <w:rsid w:val="00127A21"/>
    <w:rsid w:val="00134C67"/>
    <w:rsid w:val="0013559C"/>
    <w:rsid w:val="00151A74"/>
    <w:rsid w:val="00156A3E"/>
    <w:rsid w:val="00157AFE"/>
    <w:rsid w:val="00161740"/>
    <w:rsid w:val="00180A38"/>
    <w:rsid w:val="00184325"/>
    <w:rsid w:val="00184EF4"/>
    <w:rsid w:val="00196683"/>
    <w:rsid w:val="001A64F4"/>
    <w:rsid w:val="001B1841"/>
    <w:rsid w:val="001D3F12"/>
    <w:rsid w:val="001D4217"/>
    <w:rsid w:val="001D72E0"/>
    <w:rsid w:val="001E3D05"/>
    <w:rsid w:val="001E6CAB"/>
    <w:rsid w:val="001F1961"/>
    <w:rsid w:val="00211BE0"/>
    <w:rsid w:val="0022233A"/>
    <w:rsid w:val="00241DA5"/>
    <w:rsid w:val="002507C8"/>
    <w:rsid w:val="00256B1D"/>
    <w:rsid w:val="00261F41"/>
    <w:rsid w:val="00283303"/>
    <w:rsid w:val="002871E1"/>
    <w:rsid w:val="0029542D"/>
    <w:rsid w:val="002A1234"/>
    <w:rsid w:val="002A2E7B"/>
    <w:rsid w:val="002B023F"/>
    <w:rsid w:val="002C1C1D"/>
    <w:rsid w:val="002C293A"/>
    <w:rsid w:val="002D0033"/>
    <w:rsid w:val="002D60F5"/>
    <w:rsid w:val="002E2142"/>
    <w:rsid w:val="002F4773"/>
    <w:rsid w:val="003028C1"/>
    <w:rsid w:val="0030476A"/>
    <w:rsid w:val="00310482"/>
    <w:rsid w:val="00310DDB"/>
    <w:rsid w:val="00323E9C"/>
    <w:rsid w:val="0033055B"/>
    <w:rsid w:val="00341273"/>
    <w:rsid w:val="003515F5"/>
    <w:rsid w:val="00353659"/>
    <w:rsid w:val="00362B2E"/>
    <w:rsid w:val="00363222"/>
    <w:rsid w:val="003666AC"/>
    <w:rsid w:val="00370465"/>
    <w:rsid w:val="00374D7F"/>
    <w:rsid w:val="0037505C"/>
    <w:rsid w:val="003800D4"/>
    <w:rsid w:val="0038374D"/>
    <w:rsid w:val="00387A1C"/>
    <w:rsid w:val="003A40C5"/>
    <w:rsid w:val="003B1B27"/>
    <w:rsid w:val="003B6BE4"/>
    <w:rsid w:val="003C1864"/>
    <w:rsid w:val="003D416E"/>
    <w:rsid w:val="003E1335"/>
    <w:rsid w:val="003E65A4"/>
    <w:rsid w:val="003F49A8"/>
    <w:rsid w:val="0041358F"/>
    <w:rsid w:val="004145CA"/>
    <w:rsid w:val="00434AD2"/>
    <w:rsid w:val="00447239"/>
    <w:rsid w:val="00454479"/>
    <w:rsid w:val="00466FB0"/>
    <w:rsid w:val="00474BF9"/>
    <w:rsid w:val="00477F45"/>
    <w:rsid w:val="00483507"/>
    <w:rsid w:val="00497490"/>
    <w:rsid w:val="004A29CB"/>
    <w:rsid w:val="004A4C4E"/>
    <w:rsid w:val="004C528A"/>
    <w:rsid w:val="004D146C"/>
    <w:rsid w:val="004D4BF4"/>
    <w:rsid w:val="004D5F02"/>
    <w:rsid w:val="004E2DFF"/>
    <w:rsid w:val="004E4388"/>
    <w:rsid w:val="004E4C8D"/>
    <w:rsid w:val="004E588B"/>
    <w:rsid w:val="004F2156"/>
    <w:rsid w:val="004F50C4"/>
    <w:rsid w:val="004F7282"/>
    <w:rsid w:val="00512894"/>
    <w:rsid w:val="00515A42"/>
    <w:rsid w:val="005404EF"/>
    <w:rsid w:val="00543694"/>
    <w:rsid w:val="00545B82"/>
    <w:rsid w:val="00572D28"/>
    <w:rsid w:val="00576760"/>
    <w:rsid w:val="005A58C0"/>
    <w:rsid w:val="005B516B"/>
    <w:rsid w:val="005C1A7C"/>
    <w:rsid w:val="005D14D4"/>
    <w:rsid w:val="005D35E6"/>
    <w:rsid w:val="005D48D4"/>
    <w:rsid w:val="005E393E"/>
    <w:rsid w:val="005F3347"/>
    <w:rsid w:val="00601160"/>
    <w:rsid w:val="006157B0"/>
    <w:rsid w:val="00626EE3"/>
    <w:rsid w:val="00631604"/>
    <w:rsid w:val="00631824"/>
    <w:rsid w:val="006322C1"/>
    <w:rsid w:val="00636C85"/>
    <w:rsid w:val="00637A32"/>
    <w:rsid w:val="00652CCC"/>
    <w:rsid w:val="00654008"/>
    <w:rsid w:val="00660B85"/>
    <w:rsid w:val="00665453"/>
    <w:rsid w:val="00681882"/>
    <w:rsid w:val="00684B5C"/>
    <w:rsid w:val="006919D6"/>
    <w:rsid w:val="00694442"/>
    <w:rsid w:val="006A65E1"/>
    <w:rsid w:val="006B061A"/>
    <w:rsid w:val="006B45D1"/>
    <w:rsid w:val="006C0425"/>
    <w:rsid w:val="006C3B4E"/>
    <w:rsid w:val="006E1B0D"/>
    <w:rsid w:val="007036BF"/>
    <w:rsid w:val="00714C0D"/>
    <w:rsid w:val="00720A42"/>
    <w:rsid w:val="007212A7"/>
    <w:rsid w:val="00722D55"/>
    <w:rsid w:val="00737F08"/>
    <w:rsid w:val="007421E3"/>
    <w:rsid w:val="00750E12"/>
    <w:rsid w:val="007738F7"/>
    <w:rsid w:val="00777459"/>
    <w:rsid w:val="0078195E"/>
    <w:rsid w:val="007A04C4"/>
    <w:rsid w:val="007A1677"/>
    <w:rsid w:val="007A6C0C"/>
    <w:rsid w:val="007B74AD"/>
    <w:rsid w:val="007C0A8C"/>
    <w:rsid w:val="007C2A85"/>
    <w:rsid w:val="007D716C"/>
    <w:rsid w:val="007D77D1"/>
    <w:rsid w:val="007E4304"/>
    <w:rsid w:val="007E4631"/>
    <w:rsid w:val="007E5888"/>
    <w:rsid w:val="007E7B0E"/>
    <w:rsid w:val="008020D6"/>
    <w:rsid w:val="00831EE7"/>
    <w:rsid w:val="00834146"/>
    <w:rsid w:val="00844468"/>
    <w:rsid w:val="00847096"/>
    <w:rsid w:val="008823E8"/>
    <w:rsid w:val="008843B7"/>
    <w:rsid w:val="00884701"/>
    <w:rsid w:val="0089734A"/>
    <w:rsid w:val="008A772A"/>
    <w:rsid w:val="008B2371"/>
    <w:rsid w:val="008C03A5"/>
    <w:rsid w:val="008C6845"/>
    <w:rsid w:val="008D479B"/>
    <w:rsid w:val="00900DA0"/>
    <w:rsid w:val="00904CC6"/>
    <w:rsid w:val="0090550A"/>
    <w:rsid w:val="009066A7"/>
    <w:rsid w:val="00906978"/>
    <w:rsid w:val="00907F1C"/>
    <w:rsid w:val="00911F1A"/>
    <w:rsid w:val="00913067"/>
    <w:rsid w:val="00932C27"/>
    <w:rsid w:val="00937C98"/>
    <w:rsid w:val="00942415"/>
    <w:rsid w:val="00942D4E"/>
    <w:rsid w:val="009504F4"/>
    <w:rsid w:val="009515B7"/>
    <w:rsid w:val="00973FB2"/>
    <w:rsid w:val="00976253"/>
    <w:rsid w:val="009841A0"/>
    <w:rsid w:val="00991DCF"/>
    <w:rsid w:val="009C12D6"/>
    <w:rsid w:val="009C602F"/>
    <w:rsid w:val="009D4B1A"/>
    <w:rsid w:val="009E05BB"/>
    <w:rsid w:val="009E70E7"/>
    <w:rsid w:val="009F2BA1"/>
    <w:rsid w:val="00A04166"/>
    <w:rsid w:val="00A0555C"/>
    <w:rsid w:val="00A07674"/>
    <w:rsid w:val="00A07ABC"/>
    <w:rsid w:val="00A12416"/>
    <w:rsid w:val="00A301D7"/>
    <w:rsid w:val="00A308A7"/>
    <w:rsid w:val="00A314BF"/>
    <w:rsid w:val="00A3659F"/>
    <w:rsid w:val="00A57FF1"/>
    <w:rsid w:val="00A63D3E"/>
    <w:rsid w:val="00A7157D"/>
    <w:rsid w:val="00A73D65"/>
    <w:rsid w:val="00A8003E"/>
    <w:rsid w:val="00A8457A"/>
    <w:rsid w:val="00A85F38"/>
    <w:rsid w:val="00AA088F"/>
    <w:rsid w:val="00AA3D00"/>
    <w:rsid w:val="00AB0DA4"/>
    <w:rsid w:val="00AB125D"/>
    <w:rsid w:val="00AC0622"/>
    <w:rsid w:val="00AD62A9"/>
    <w:rsid w:val="00AE172C"/>
    <w:rsid w:val="00AE2557"/>
    <w:rsid w:val="00B1756B"/>
    <w:rsid w:val="00B21938"/>
    <w:rsid w:val="00B3452D"/>
    <w:rsid w:val="00B4351D"/>
    <w:rsid w:val="00B541BC"/>
    <w:rsid w:val="00B57D1A"/>
    <w:rsid w:val="00B57D25"/>
    <w:rsid w:val="00B67AB0"/>
    <w:rsid w:val="00B70207"/>
    <w:rsid w:val="00B72CD1"/>
    <w:rsid w:val="00B72D65"/>
    <w:rsid w:val="00B87C85"/>
    <w:rsid w:val="00B87CA5"/>
    <w:rsid w:val="00B942FB"/>
    <w:rsid w:val="00B951EE"/>
    <w:rsid w:val="00BB21A6"/>
    <w:rsid w:val="00BB2DFF"/>
    <w:rsid w:val="00BC43BD"/>
    <w:rsid w:val="00BC68F7"/>
    <w:rsid w:val="00C02E98"/>
    <w:rsid w:val="00C03AC6"/>
    <w:rsid w:val="00C23B9E"/>
    <w:rsid w:val="00C279A3"/>
    <w:rsid w:val="00C30849"/>
    <w:rsid w:val="00C33D69"/>
    <w:rsid w:val="00C465FE"/>
    <w:rsid w:val="00C47DF3"/>
    <w:rsid w:val="00C606E6"/>
    <w:rsid w:val="00C6585A"/>
    <w:rsid w:val="00C67047"/>
    <w:rsid w:val="00C74AB4"/>
    <w:rsid w:val="00C900F8"/>
    <w:rsid w:val="00C90CED"/>
    <w:rsid w:val="00C9626A"/>
    <w:rsid w:val="00CB7D4F"/>
    <w:rsid w:val="00CC682B"/>
    <w:rsid w:val="00CD05AE"/>
    <w:rsid w:val="00CD33C8"/>
    <w:rsid w:val="00CD4565"/>
    <w:rsid w:val="00CD5704"/>
    <w:rsid w:val="00CE0B07"/>
    <w:rsid w:val="00CE181C"/>
    <w:rsid w:val="00CE3B70"/>
    <w:rsid w:val="00CE3E99"/>
    <w:rsid w:val="00D0216E"/>
    <w:rsid w:val="00D02DE4"/>
    <w:rsid w:val="00D107B7"/>
    <w:rsid w:val="00D1354D"/>
    <w:rsid w:val="00D15C76"/>
    <w:rsid w:val="00D17E2C"/>
    <w:rsid w:val="00D20A78"/>
    <w:rsid w:val="00D23576"/>
    <w:rsid w:val="00D306FD"/>
    <w:rsid w:val="00D42523"/>
    <w:rsid w:val="00D84E05"/>
    <w:rsid w:val="00D84E66"/>
    <w:rsid w:val="00DA466D"/>
    <w:rsid w:val="00DB10E4"/>
    <w:rsid w:val="00DB53A4"/>
    <w:rsid w:val="00DC18FA"/>
    <w:rsid w:val="00DC4339"/>
    <w:rsid w:val="00DC4CF2"/>
    <w:rsid w:val="00DD0AF3"/>
    <w:rsid w:val="00DE3B51"/>
    <w:rsid w:val="00E155A4"/>
    <w:rsid w:val="00E25A15"/>
    <w:rsid w:val="00E4168C"/>
    <w:rsid w:val="00E46208"/>
    <w:rsid w:val="00E54733"/>
    <w:rsid w:val="00E70FCA"/>
    <w:rsid w:val="00E77341"/>
    <w:rsid w:val="00E93867"/>
    <w:rsid w:val="00EA7EEA"/>
    <w:rsid w:val="00EB1DA0"/>
    <w:rsid w:val="00EB25AF"/>
    <w:rsid w:val="00EB407F"/>
    <w:rsid w:val="00ED303E"/>
    <w:rsid w:val="00EE053F"/>
    <w:rsid w:val="00EE5F10"/>
    <w:rsid w:val="00F05658"/>
    <w:rsid w:val="00F10B2D"/>
    <w:rsid w:val="00F13A86"/>
    <w:rsid w:val="00F140AB"/>
    <w:rsid w:val="00F1488A"/>
    <w:rsid w:val="00F20D3A"/>
    <w:rsid w:val="00F24915"/>
    <w:rsid w:val="00F302BF"/>
    <w:rsid w:val="00F3312F"/>
    <w:rsid w:val="00F401F9"/>
    <w:rsid w:val="00F44C02"/>
    <w:rsid w:val="00F5393B"/>
    <w:rsid w:val="00F56BF5"/>
    <w:rsid w:val="00F57CF5"/>
    <w:rsid w:val="00F70A0E"/>
    <w:rsid w:val="00F745B2"/>
    <w:rsid w:val="00F945F2"/>
    <w:rsid w:val="00FB6BA2"/>
    <w:rsid w:val="00FC07EC"/>
    <w:rsid w:val="00FC1479"/>
    <w:rsid w:val="00FC34D9"/>
    <w:rsid w:val="00FD1854"/>
    <w:rsid w:val="00FD3013"/>
    <w:rsid w:val="00FD57E5"/>
    <w:rsid w:val="00FD754F"/>
    <w:rsid w:val="00FD75E1"/>
    <w:rsid w:val="00FD7AC8"/>
    <w:rsid w:val="00FE1CD7"/>
    <w:rsid w:val="00FE4E6E"/>
    <w:rsid w:val="00FF06FA"/>
    <w:rsid w:val="00FF1802"/>
    <w:rsid w:val="00FF5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B1EA0C"/>
  <w15:chartTrackingRefBased/>
  <w15:docId w15:val="{0F17CD5A-1E39-D544-8E33-A6309B43A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lang w:val="es-ES"/>
    </w:rPr>
  </w:style>
  <w:style w:type="paragraph" w:styleId="Ttulo1">
    <w:name w:val="heading 1"/>
    <w:aliases w:val="Remite"/>
    <w:basedOn w:val="Normal"/>
    <w:next w:val="Normal"/>
    <w:link w:val="Ttulo1Car"/>
    <w:uiPriority w:val="9"/>
    <w:qFormat/>
    <w:rsid w:val="00A308A7"/>
    <w:pPr>
      <w:keepNext/>
      <w:spacing w:before="240" w:after="60"/>
      <w:jc w:val="center"/>
      <w:outlineLvl w:val="0"/>
    </w:pPr>
    <w:rPr>
      <w:rFonts w:ascii="Calibri" w:eastAsia="Times New Roman" w:hAnsi="Calibri" w:cs="Times New Roman"/>
      <w:b/>
      <w:bCs/>
      <w:kern w:val="32"/>
      <w:szCs w:val="32"/>
      <w:lang w:val="es-ES_tradnl" w:eastAsia="es-ES"/>
    </w:rPr>
  </w:style>
  <w:style w:type="paragraph" w:styleId="Ttulo2">
    <w:name w:val="heading 2"/>
    <w:aliases w:val="Núm Oficio"/>
    <w:basedOn w:val="Normal"/>
    <w:next w:val="Normal"/>
    <w:link w:val="Ttulo2Car"/>
    <w:uiPriority w:val="9"/>
    <w:unhideWhenUsed/>
    <w:qFormat/>
    <w:rsid w:val="00A308A7"/>
    <w:pPr>
      <w:keepNext/>
      <w:spacing w:before="240" w:after="60"/>
      <w:outlineLvl w:val="1"/>
    </w:pPr>
    <w:rPr>
      <w:rFonts w:ascii="Calibri" w:eastAsia="Times New Roman" w:hAnsi="Calibri" w:cs="Times New Roman"/>
      <w:bCs/>
      <w:iCs/>
      <w:szCs w:val="28"/>
      <w:lang w:val="es-ES_tradnl" w:eastAsia="es-ES"/>
    </w:rPr>
  </w:style>
  <w:style w:type="paragraph" w:styleId="Ttulo3">
    <w:name w:val="heading 3"/>
    <w:basedOn w:val="Normal"/>
    <w:next w:val="Normal"/>
    <w:link w:val="Ttulo3Car"/>
    <w:rsid w:val="00A308A7"/>
    <w:pPr>
      <w:keepNext/>
      <w:keepLines/>
      <w:spacing w:before="280" w:after="80"/>
      <w:outlineLvl w:val="2"/>
    </w:pPr>
    <w:rPr>
      <w:rFonts w:ascii="Cambria" w:eastAsia="Cambria" w:hAnsi="Cambria" w:cs="Cambria"/>
      <w:b/>
      <w:sz w:val="28"/>
      <w:szCs w:val="28"/>
      <w:lang w:val="es-MX" w:eastAsia="es-MX"/>
    </w:rPr>
  </w:style>
  <w:style w:type="paragraph" w:styleId="Ttulo4">
    <w:name w:val="heading 4"/>
    <w:basedOn w:val="Normal"/>
    <w:next w:val="Normal"/>
    <w:link w:val="Ttulo4Car"/>
    <w:rsid w:val="00A308A7"/>
    <w:pPr>
      <w:keepNext/>
      <w:keepLines/>
      <w:spacing w:before="240" w:after="40"/>
      <w:outlineLvl w:val="3"/>
    </w:pPr>
    <w:rPr>
      <w:rFonts w:ascii="Cambria" w:eastAsia="Cambria" w:hAnsi="Cambria" w:cs="Cambria"/>
      <w:b/>
      <w:lang w:val="es-MX" w:eastAsia="es-MX"/>
    </w:rPr>
  </w:style>
  <w:style w:type="paragraph" w:styleId="Ttulo5">
    <w:name w:val="heading 5"/>
    <w:basedOn w:val="Normal"/>
    <w:next w:val="Normal"/>
    <w:link w:val="Ttulo5Car"/>
    <w:rsid w:val="00A308A7"/>
    <w:pPr>
      <w:keepNext/>
      <w:keepLines/>
      <w:spacing w:before="220" w:after="40"/>
      <w:outlineLvl w:val="4"/>
    </w:pPr>
    <w:rPr>
      <w:rFonts w:ascii="Cambria" w:eastAsia="Cambria" w:hAnsi="Cambria" w:cs="Cambria"/>
      <w:b/>
      <w:sz w:val="22"/>
      <w:szCs w:val="22"/>
      <w:lang w:val="es-MX" w:eastAsia="es-MX"/>
    </w:rPr>
  </w:style>
  <w:style w:type="paragraph" w:styleId="Ttulo6">
    <w:name w:val="heading 6"/>
    <w:basedOn w:val="Normal"/>
    <w:next w:val="Normal"/>
    <w:link w:val="Ttulo6Car"/>
    <w:rsid w:val="00A308A7"/>
    <w:pPr>
      <w:keepNext/>
      <w:keepLines/>
      <w:spacing w:before="200" w:after="40"/>
      <w:outlineLvl w:val="5"/>
    </w:pPr>
    <w:rPr>
      <w:rFonts w:ascii="Cambria" w:eastAsia="Cambria" w:hAnsi="Cambria" w:cs="Cambria"/>
      <w:b/>
      <w:sz w:val="20"/>
      <w:szCs w:val="20"/>
      <w:lang w:val="es-MX" w:eastAsia="es-MX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308A7"/>
    <w:pPr>
      <w:keepNext/>
      <w:keepLines/>
      <w:spacing w:before="200"/>
      <w:outlineLvl w:val="7"/>
    </w:pPr>
    <w:rPr>
      <w:rFonts w:ascii="Cambria" w:eastAsia="Times New Roman" w:hAnsi="Cambria" w:cs="Times New Roman"/>
      <w:color w:val="404040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,base,*Header, Car3,Header Char, Car Char4, Car5 Char,Car3,Car51,bases I,Car Char4,Car5 Char,Encabezado Car Car,En-tête 1.1,En-tÍte 1.1,En-tÕte 1.1,En-t’te 1.1,En-títe 1.1,h,Car,encabezado Car Car,ITT i,he,even,Header/Footer"/>
    <w:basedOn w:val="Normal"/>
    <w:link w:val="EncabezadoCar"/>
    <w:uiPriority w:val="99"/>
    <w:unhideWhenUsed/>
    <w:rsid w:val="00A73D6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aliases w:val="encabezado Car,base Car,*Header Car, Car3 Car,Header Char Car, Car Char4 Car, Car5 Char Car,Car3 Car,Car51 Car,bases I Car,Car Char4 Car,Car5 Char Car,Encabezado Car Car Car,En-tête 1.1 Car,En-tÍte 1.1 Car,En-tÕte 1.1 Car,En-t’te 1.1 Car"/>
    <w:basedOn w:val="Fuentedeprrafopredeter"/>
    <w:link w:val="Encabezado"/>
    <w:uiPriority w:val="99"/>
    <w:rsid w:val="00A73D65"/>
    <w:rPr>
      <w:rFonts w:eastAsiaTheme="minorEastAs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73D6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73D65"/>
    <w:rPr>
      <w:rFonts w:eastAsiaTheme="minorEastAsia"/>
      <w:lang w:val="es-ES"/>
    </w:rPr>
  </w:style>
  <w:style w:type="character" w:customStyle="1" w:styleId="Ttulo1Car">
    <w:name w:val="Título 1 Car"/>
    <w:aliases w:val="Remite Car"/>
    <w:basedOn w:val="Fuentedeprrafopredeter"/>
    <w:link w:val="Ttulo1"/>
    <w:uiPriority w:val="9"/>
    <w:rsid w:val="00A308A7"/>
    <w:rPr>
      <w:rFonts w:ascii="Calibri" w:eastAsia="Times New Roman" w:hAnsi="Calibri" w:cs="Times New Roman"/>
      <w:b/>
      <w:bCs/>
      <w:kern w:val="32"/>
      <w:szCs w:val="32"/>
      <w:lang w:val="es-ES_tradnl" w:eastAsia="es-ES"/>
    </w:rPr>
  </w:style>
  <w:style w:type="character" w:customStyle="1" w:styleId="Ttulo2Car">
    <w:name w:val="Título 2 Car"/>
    <w:aliases w:val="Núm Oficio Car"/>
    <w:basedOn w:val="Fuentedeprrafopredeter"/>
    <w:link w:val="Ttulo2"/>
    <w:uiPriority w:val="9"/>
    <w:rsid w:val="00A308A7"/>
    <w:rPr>
      <w:rFonts w:ascii="Calibri" w:eastAsia="Times New Roman" w:hAnsi="Calibri" w:cs="Times New Roman"/>
      <w:bCs/>
      <w:iCs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A308A7"/>
    <w:rPr>
      <w:rFonts w:ascii="Cambria" w:eastAsia="Cambria" w:hAnsi="Cambria" w:cs="Cambria"/>
      <w:b/>
      <w:sz w:val="28"/>
      <w:szCs w:val="28"/>
      <w:lang w:eastAsia="es-MX"/>
    </w:rPr>
  </w:style>
  <w:style w:type="character" w:customStyle="1" w:styleId="Ttulo4Car">
    <w:name w:val="Título 4 Car"/>
    <w:basedOn w:val="Fuentedeprrafopredeter"/>
    <w:link w:val="Ttulo4"/>
    <w:rsid w:val="00A308A7"/>
    <w:rPr>
      <w:rFonts w:ascii="Cambria" w:eastAsia="Cambria" w:hAnsi="Cambria" w:cs="Cambria"/>
      <w:b/>
      <w:lang w:eastAsia="es-MX"/>
    </w:rPr>
  </w:style>
  <w:style w:type="character" w:customStyle="1" w:styleId="Ttulo5Car">
    <w:name w:val="Título 5 Car"/>
    <w:basedOn w:val="Fuentedeprrafopredeter"/>
    <w:link w:val="Ttulo5"/>
    <w:rsid w:val="00A308A7"/>
    <w:rPr>
      <w:rFonts w:ascii="Cambria" w:eastAsia="Cambria" w:hAnsi="Cambria" w:cs="Cambria"/>
      <w:b/>
      <w:sz w:val="22"/>
      <w:szCs w:val="22"/>
      <w:lang w:eastAsia="es-MX"/>
    </w:rPr>
  </w:style>
  <w:style w:type="character" w:customStyle="1" w:styleId="Ttulo6Car">
    <w:name w:val="Título 6 Car"/>
    <w:basedOn w:val="Fuentedeprrafopredeter"/>
    <w:link w:val="Ttulo6"/>
    <w:rsid w:val="00A308A7"/>
    <w:rPr>
      <w:rFonts w:ascii="Cambria" w:eastAsia="Cambria" w:hAnsi="Cambria" w:cs="Cambria"/>
      <w:b/>
      <w:sz w:val="20"/>
      <w:szCs w:val="20"/>
      <w:lang w:eastAsia="es-MX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308A7"/>
    <w:rPr>
      <w:rFonts w:ascii="Cambria" w:eastAsia="Times New Roman" w:hAnsi="Cambria" w:cs="Times New Roman"/>
      <w:color w:val="404040"/>
      <w:sz w:val="20"/>
      <w:szCs w:val="20"/>
      <w:lang w:val="es-ES_tradnl" w:eastAsia="es-ES"/>
    </w:rPr>
  </w:style>
  <w:style w:type="table" w:customStyle="1" w:styleId="TableNormal">
    <w:name w:val="Table Normal"/>
    <w:rsid w:val="00A308A7"/>
    <w:rPr>
      <w:rFonts w:ascii="Cambria" w:eastAsia="Cambria" w:hAnsi="Cambria" w:cs="Cambria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aliases w:val="Lugar-Fecha"/>
    <w:basedOn w:val="Normal"/>
    <w:next w:val="Normal"/>
    <w:link w:val="TtuloCar"/>
    <w:qFormat/>
    <w:rsid w:val="00A308A7"/>
    <w:pPr>
      <w:spacing w:before="240" w:after="60"/>
      <w:jc w:val="right"/>
      <w:outlineLvl w:val="0"/>
    </w:pPr>
    <w:rPr>
      <w:rFonts w:ascii="Calibri" w:eastAsia="Times New Roman" w:hAnsi="Calibri" w:cs="Times New Roman"/>
      <w:bCs/>
      <w:kern w:val="28"/>
      <w:szCs w:val="32"/>
      <w:lang w:val="es-ES_tradnl" w:eastAsia="es-ES"/>
    </w:rPr>
  </w:style>
  <w:style w:type="character" w:customStyle="1" w:styleId="TtuloCar">
    <w:name w:val="Título Car"/>
    <w:aliases w:val="Lugar-Fecha Car"/>
    <w:basedOn w:val="Fuentedeprrafopredeter"/>
    <w:link w:val="Ttulo"/>
    <w:rsid w:val="00A308A7"/>
    <w:rPr>
      <w:rFonts w:ascii="Calibri" w:eastAsia="Times New Roman" w:hAnsi="Calibri" w:cs="Times New Roman"/>
      <w:bCs/>
      <w:kern w:val="28"/>
      <w:szCs w:val="32"/>
      <w:lang w:val="es-ES_tradnl" w:eastAsia="es-ES"/>
    </w:rPr>
  </w:style>
  <w:style w:type="paragraph" w:styleId="Textodeglobo">
    <w:name w:val="Balloon Text"/>
    <w:basedOn w:val="Normal"/>
    <w:link w:val="TextodegloboCar"/>
    <w:semiHidden/>
    <w:unhideWhenUsed/>
    <w:rsid w:val="00A308A7"/>
    <w:rPr>
      <w:rFonts w:ascii="Lucida Grande" w:eastAsia="Cambria" w:hAnsi="Lucida Grande" w:cs="Lucida Grande"/>
      <w:sz w:val="18"/>
      <w:szCs w:val="18"/>
      <w:lang w:val="es-MX" w:eastAsia="es-MX"/>
    </w:rPr>
  </w:style>
  <w:style w:type="character" w:customStyle="1" w:styleId="TextodegloboCar">
    <w:name w:val="Texto de globo Car"/>
    <w:basedOn w:val="Fuentedeprrafopredeter"/>
    <w:link w:val="Textodeglobo"/>
    <w:semiHidden/>
    <w:rsid w:val="00A308A7"/>
    <w:rPr>
      <w:rFonts w:ascii="Lucida Grande" w:eastAsia="Cambria" w:hAnsi="Lucida Grande" w:cs="Lucida Grande"/>
      <w:sz w:val="18"/>
      <w:szCs w:val="18"/>
      <w:lang w:eastAsia="es-MX"/>
    </w:rPr>
  </w:style>
  <w:style w:type="paragraph" w:styleId="Sinespaciado">
    <w:name w:val="No Spacing"/>
    <w:uiPriority w:val="1"/>
    <w:qFormat/>
    <w:rsid w:val="00A308A7"/>
    <w:rPr>
      <w:rFonts w:ascii="Cambria" w:eastAsia="Cambria" w:hAnsi="Cambria" w:cs="Times New Roman"/>
      <w:sz w:val="22"/>
      <w:szCs w:val="22"/>
      <w:lang w:eastAsia="es-MX"/>
    </w:rPr>
  </w:style>
  <w:style w:type="table" w:styleId="Tablaconcuadrcula">
    <w:name w:val="Table Grid"/>
    <w:basedOn w:val="Tablanormal"/>
    <w:uiPriority w:val="39"/>
    <w:rsid w:val="00A308A7"/>
    <w:rPr>
      <w:rFonts w:ascii="Cambria" w:hAnsi="Cambria" w:cs="Cambria"/>
      <w:sz w:val="22"/>
      <w:szCs w:val="22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uadrculamedia21">
    <w:name w:val="Cuadrícula media 21"/>
    <w:aliases w:val="Destinatario"/>
    <w:next w:val="Normal"/>
    <w:link w:val="Cuadrculamedia2Car"/>
    <w:uiPriority w:val="1"/>
    <w:qFormat/>
    <w:rsid w:val="00A308A7"/>
    <w:rPr>
      <w:rFonts w:ascii="Calibri" w:eastAsia="Times New Roman" w:hAnsi="Calibri" w:cs="Times New Roman"/>
      <w:b/>
      <w:szCs w:val="22"/>
      <w:lang w:eastAsia="es-MX"/>
    </w:rPr>
  </w:style>
  <w:style w:type="character" w:styleId="Hipervnculo">
    <w:name w:val="Hyperlink"/>
    <w:uiPriority w:val="99"/>
    <w:rsid w:val="00A308A7"/>
    <w:rPr>
      <w:color w:val="0000FF"/>
      <w:u w:val="single"/>
    </w:rPr>
  </w:style>
  <w:style w:type="paragraph" w:customStyle="1" w:styleId="INCISO">
    <w:name w:val="INCISO"/>
    <w:basedOn w:val="Normal"/>
    <w:rsid w:val="00A308A7"/>
    <w:pPr>
      <w:spacing w:after="101" w:line="216" w:lineRule="exact"/>
      <w:ind w:left="1080" w:hanging="360"/>
      <w:jc w:val="both"/>
    </w:pPr>
    <w:rPr>
      <w:rFonts w:ascii="Arial" w:eastAsia="Times New Roman" w:hAnsi="Arial" w:cs="Arial"/>
      <w:sz w:val="18"/>
      <w:szCs w:val="18"/>
      <w:lang w:eastAsia="es-ES"/>
    </w:rPr>
  </w:style>
  <w:style w:type="paragraph" w:styleId="Textoindependiente">
    <w:name w:val="Body Text"/>
    <w:basedOn w:val="Normal"/>
    <w:link w:val="TextoindependienteCar"/>
    <w:uiPriority w:val="99"/>
    <w:rsid w:val="00A308A7"/>
    <w:pPr>
      <w:jc w:val="both"/>
    </w:pPr>
    <w:rPr>
      <w:rFonts w:ascii="Times New Roman" w:eastAsia="Times New Roman" w:hAnsi="Times New Roman" w:cs="Times New Roman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308A7"/>
    <w:rPr>
      <w:rFonts w:ascii="Times New Roman" w:eastAsia="Times New Roman" w:hAnsi="Times New Roman" w:cs="Times New Roman"/>
      <w:szCs w:val="20"/>
      <w:lang w:val="es-ES_tradnl" w:eastAsia="es-ES"/>
    </w:rPr>
  </w:style>
  <w:style w:type="paragraph" w:styleId="Textoindependiente2">
    <w:name w:val="Body Text 2"/>
    <w:basedOn w:val="Normal"/>
    <w:link w:val="Textoindependiente2Car"/>
    <w:uiPriority w:val="99"/>
    <w:unhideWhenUsed/>
    <w:rsid w:val="00A308A7"/>
    <w:pPr>
      <w:spacing w:after="120" w:line="480" w:lineRule="auto"/>
      <w:jc w:val="both"/>
    </w:pPr>
    <w:rPr>
      <w:rFonts w:ascii="Cambria" w:eastAsia="Cambria" w:hAnsi="Cambria" w:cs="Times New Roman"/>
      <w:lang w:val="es-ES_tradnl" w:eastAsia="es-MX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308A7"/>
    <w:rPr>
      <w:rFonts w:ascii="Cambria" w:eastAsia="Cambria" w:hAnsi="Cambria" w:cs="Times New Roman"/>
      <w:lang w:val="es-ES_tradnl" w:eastAsia="es-MX"/>
    </w:rPr>
  </w:style>
  <w:style w:type="paragraph" w:styleId="NormalWeb">
    <w:name w:val="Normal (Web)"/>
    <w:basedOn w:val="Normal"/>
    <w:uiPriority w:val="99"/>
    <w:unhideWhenUsed/>
    <w:rsid w:val="00A308A7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lang w:val="es-MX" w:eastAsia="es-MX"/>
    </w:rPr>
  </w:style>
  <w:style w:type="paragraph" w:customStyle="1" w:styleId="Frotiregular">
    <w:name w:val="Frotiregular"/>
    <w:basedOn w:val="Encabezado"/>
    <w:rsid w:val="00A308A7"/>
    <w:pPr>
      <w:tabs>
        <w:tab w:val="clear" w:pos="4419"/>
        <w:tab w:val="clear" w:pos="8838"/>
      </w:tabs>
      <w:jc w:val="both"/>
    </w:pPr>
    <w:rPr>
      <w:rFonts w:ascii="R Frutiger Roman" w:eastAsia="Times New Roman" w:hAnsi="R Frutiger Roman" w:cs="Times New Roman"/>
      <w:szCs w:val="20"/>
      <w:lang w:val="pt-BR" w:eastAsia="es-ES"/>
    </w:rPr>
  </w:style>
  <w:style w:type="character" w:customStyle="1" w:styleId="A6">
    <w:name w:val="A6"/>
    <w:rsid w:val="00A308A7"/>
    <w:rPr>
      <w:rFonts w:cs="Century"/>
      <w:color w:val="000000"/>
      <w:sz w:val="14"/>
      <w:szCs w:val="14"/>
    </w:rPr>
  </w:style>
  <w:style w:type="character" w:customStyle="1" w:styleId="Cuadrculamedia2Car">
    <w:name w:val="Cuadrícula media 2 Car"/>
    <w:aliases w:val="Destinatario Car"/>
    <w:link w:val="Cuadrculamedia21"/>
    <w:uiPriority w:val="1"/>
    <w:rsid w:val="00A308A7"/>
    <w:rPr>
      <w:rFonts w:ascii="Calibri" w:eastAsia="Times New Roman" w:hAnsi="Calibri" w:cs="Times New Roman"/>
      <w:b/>
      <w:szCs w:val="22"/>
      <w:lang w:eastAsia="es-MX"/>
    </w:rPr>
  </w:style>
  <w:style w:type="paragraph" w:styleId="Subttulo">
    <w:name w:val="Subtitle"/>
    <w:basedOn w:val="Normal"/>
    <w:next w:val="Normal"/>
    <w:link w:val="SubttuloCar"/>
    <w:rsid w:val="00A308A7"/>
    <w:pPr>
      <w:spacing w:after="60"/>
    </w:pPr>
    <w:rPr>
      <w:rFonts w:ascii="Calibri" w:eastAsia="Calibri" w:hAnsi="Calibri" w:cs="Calibri"/>
      <w:sz w:val="16"/>
      <w:szCs w:val="16"/>
      <w:lang w:val="es-MX" w:eastAsia="es-MX"/>
    </w:rPr>
  </w:style>
  <w:style w:type="character" w:customStyle="1" w:styleId="SubttuloCar">
    <w:name w:val="Subtítulo Car"/>
    <w:basedOn w:val="Fuentedeprrafopredeter"/>
    <w:link w:val="Subttulo"/>
    <w:rsid w:val="00A308A7"/>
    <w:rPr>
      <w:rFonts w:ascii="Calibri" w:eastAsia="Calibri" w:hAnsi="Calibri" w:cs="Calibri"/>
      <w:sz w:val="16"/>
      <w:szCs w:val="16"/>
      <w:lang w:eastAsia="es-MX"/>
    </w:rPr>
  </w:style>
  <w:style w:type="paragraph" w:styleId="Prrafodelista">
    <w:name w:val="List Paragraph"/>
    <w:aliases w:val="lp1,List Paragraph1,Bullet 1,List Paragraph Char Char,b1,Listas,List Paragraph11,Use Case List Paragraph,lp11,Bullet List,FooterText,numbered,Paragraphe de liste1,Bulletr List Paragraph,列出段落,列出段落1,bullets2,Tablas,Dot pt,No Spacing1,DH1"/>
    <w:basedOn w:val="Normal"/>
    <w:link w:val="PrrafodelistaCar"/>
    <w:uiPriority w:val="99"/>
    <w:qFormat/>
    <w:rsid w:val="00A308A7"/>
    <w:pPr>
      <w:ind w:left="720"/>
      <w:contextualSpacing/>
    </w:pPr>
    <w:rPr>
      <w:rFonts w:ascii="Cambria" w:eastAsia="MS Mincho" w:hAnsi="Cambria" w:cs="Times New Roman"/>
      <w:lang w:val="es-ES_tradnl" w:eastAsia="es-ES"/>
    </w:rPr>
  </w:style>
  <w:style w:type="paragraph" w:styleId="Textodebloque">
    <w:name w:val="Block Text"/>
    <w:basedOn w:val="Normal"/>
    <w:unhideWhenUsed/>
    <w:rsid w:val="00A308A7"/>
    <w:pPr>
      <w:tabs>
        <w:tab w:val="left" w:pos="0"/>
        <w:tab w:val="left" w:pos="10490"/>
      </w:tabs>
      <w:ind w:left="5103" w:right="902"/>
      <w:jc w:val="both"/>
    </w:pPr>
    <w:rPr>
      <w:rFonts w:ascii="Tahoma" w:eastAsia="Times New Roman" w:hAnsi="Tahoma" w:cs="Times New Roman"/>
      <w:b/>
      <w:i/>
      <w:sz w:val="22"/>
      <w:szCs w:val="20"/>
      <w:lang w:eastAsia="es-ES"/>
    </w:rPr>
  </w:style>
  <w:style w:type="paragraph" w:customStyle="1" w:styleId="texto">
    <w:name w:val="texto"/>
    <w:basedOn w:val="Normal"/>
    <w:rsid w:val="00A308A7"/>
    <w:pPr>
      <w:spacing w:after="101" w:line="216" w:lineRule="atLeast"/>
      <w:ind w:firstLine="288"/>
      <w:jc w:val="both"/>
    </w:pPr>
    <w:rPr>
      <w:rFonts w:ascii="Arial" w:eastAsia="Times New Roman" w:hAnsi="Arial" w:cs="Times New Roman"/>
      <w:sz w:val="18"/>
      <w:szCs w:val="20"/>
      <w:lang w:val="es-MX" w:eastAsia="es-ES"/>
    </w:rPr>
  </w:style>
  <w:style w:type="paragraph" w:customStyle="1" w:styleId="Texto0">
    <w:name w:val="Texto"/>
    <w:aliases w:val="independiente,independiente Car Car Car"/>
    <w:basedOn w:val="Normal"/>
    <w:link w:val="TextoCar"/>
    <w:qFormat/>
    <w:rsid w:val="00A308A7"/>
    <w:pPr>
      <w:spacing w:after="101" w:line="216" w:lineRule="exact"/>
      <w:ind w:firstLine="288"/>
      <w:jc w:val="both"/>
    </w:pPr>
    <w:rPr>
      <w:rFonts w:ascii="Arial" w:eastAsia="Times New Roman" w:hAnsi="Arial" w:cs="Times New Roman"/>
      <w:sz w:val="18"/>
      <w:szCs w:val="18"/>
      <w:lang w:val="x-none" w:eastAsia="x-none"/>
    </w:rPr>
  </w:style>
  <w:style w:type="character" w:customStyle="1" w:styleId="TextoCar">
    <w:name w:val="Texto Car"/>
    <w:link w:val="Texto0"/>
    <w:locked/>
    <w:rsid w:val="00A308A7"/>
    <w:rPr>
      <w:rFonts w:ascii="Arial" w:eastAsia="Times New Roman" w:hAnsi="Arial" w:cs="Times New Roman"/>
      <w:sz w:val="18"/>
      <w:szCs w:val="18"/>
      <w:lang w:val="x-none" w:eastAsia="x-none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A308A7"/>
    <w:pPr>
      <w:spacing w:after="120"/>
      <w:ind w:left="283"/>
    </w:pPr>
    <w:rPr>
      <w:rFonts w:ascii="Cambria" w:eastAsia="MS Mincho" w:hAnsi="Cambria" w:cs="Times New Roman"/>
      <w:lang w:val="es-ES_tradnl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A308A7"/>
    <w:rPr>
      <w:rFonts w:ascii="Cambria" w:eastAsia="MS Mincho" w:hAnsi="Cambria" w:cs="Times New Roman"/>
      <w:lang w:val="es-ES_tradnl" w:eastAsia="es-ES"/>
    </w:rPr>
  </w:style>
  <w:style w:type="character" w:customStyle="1" w:styleId="uficommentbody">
    <w:name w:val="uficommentbody"/>
    <w:rsid w:val="00A308A7"/>
  </w:style>
  <w:style w:type="paragraph" w:customStyle="1" w:styleId="Default">
    <w:name w:val="Default"/>
    <w:rsid w:val="00A308A7"/>
    <w:pPr>
      <w:autoSpaceDE w:val="0"/>
      <w:autoSpaceDN w:val="0"/>
      <w:adjustRightInd w:val="0"/>
    </w:pPr>
    <w:rPr>
      <w:rFonts w:ascii="Myriad Roman" w:eastAsia="Cambria" w:hAnsi="Myriad Roman" w:cs="Myriad Roman"/>
      <w:color w:val="000000"/>
      <w:lang w:eastAsia="es-MX"/>
    </w:rPr>
  </w:style>
  <w:style w:type="character" w:styleId="Hipervnculovisitado">
    <w:name w:val="FollowedHyperlink"/>
    <w:uiPriority w:val="99"/>
    <w:semiHidden/>
    <w:unhideWhenUsed/>
    <w:rsid w:val="00A308A7"/>
    <w:rPr>
      <w:color w:val="800080"/>
      <w:u w:val="single"/>
    </w:rPr>
  </w:style>
  <w:style w:type="character" w:styleId="nfasis">
    <w:name w:val="Emphasis"/>
    <w:qFormat/>
    <w:rsid w:val="00A308A7"/>
    <w:rPr>
      <w:i/>
      <w:iCs/>
    </w:rPr>
  </w:style>
  <w:style w:type="paragraph" w:styleId="Lista">
    <w:name w:val="List"/>
    <w:basedOn w:val="Normal"/>
    <w:uiPriority w:val="99"/>
    <w:unhideWhenUsed/>
    <w:rsid w:val="00A308A7"/>
    <w:pPr>
      <w:ind w:left="283" w:hanging="283"/>
      <w:contextualSpacing/>
    </w:pPr>
    <w:rPr>
      <w:rFonts w:ascii="Cambria" w:eastAsia="MS Mincho" w:hAnsi="Cambria" w:cs="Times New Roman"/>
      <w:lang w:val="es-ES_tradnl" w:eastAsia="es-ES"/>
    </w:rPr>
  </w:style>
  <w:style w:type="paragraph" w:styleId="Lista2">
    <w:name w:val="List 2"/>
    <w:basedOn w:val="Normal"/>
    <w:uiPriority w:val="99"/>
    <w:unhideWhenUsed/>
    <w:rsid w:val="00A308A7"/>
    <w:pPr>
      <w:ind w:left="566" w:hanging="283"/>
      <w:contextualSpacing/>
    </w:pPr>
    <w:rPr>
      <w:rFonts w:ascii="Cambria" w:eastAsia="MS Mincho" w:hAnsi="Cambria" w:cs="Times New Roman"/>
      <w:lang w:val="es-ES_tradnl" w:eastAsia="es-ES"/>
    </w:rPr>
  </w:style>
  <w:style w:type="paragraph" w:styleId="Lista3">
    <w:name w:val="List 3"/>
    <w:basedOn w:val="Normal"/>
    <w:uiPriority w:val="99"/>
    <w:unhideWhenUsed/>
    <w:rsid w:val="00A308A7"/>
    <w:pPr>
      <w:ind w:left="849" w:hanging="283"/>
      <w:contextualSpacing/>
    </w:pPr>
    <w:rPr>
      <w:rFonts w:ascii="Cambria" w:eastAsia="MS Mincho" w:hAnsi="Cambria" w:cs="Times New Roman"/>
      <w:lang w:val="es-ES_tradnl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A308A7"/>
    <w:rPr>
      <w:rFonts w:ascii="Cambria" w:eastAsia="MS Mincho" w:hAnsi="Cambria" w:cs="Times New Roman"/>
      <w:lang w:val="es-ES_tradnl" w:eastAsia="es-ES"/>
    </w:rPr>
  </w:style>
  <w:style w:type="character" w:customStyle="1" w:styleId="SaludoCar">
    <w:name w:val="Saludo Car"/>
    <w:basedOn w:val="Fuentedeprrafopredeter"/>
    <w:link w:val="Saludo"/>
    <w:uiPriority w:val="99"/>
    <w:rsid w:val="00A308A7"/>
    <w:rPr>
      <w:rFonts w:ascii="Cambria" w:eastAsia="MS Mincho" w:hAnsi="Cambria" w:cs="Times New Roman"/>
      <w:lang w:val="es-ES_tradnl" w:eastAsia="es-ES"/>
    </w:rPr>
  </w:style>
  <w:style w:type="paragraph" w:styleId="Cierre">
    <w:name w:val="Closing"/>
    <w:basedOn w:val="Normal"/>
    <w:link w:val="CierreCar"/>
    <w:uiPriority w:val="99"/>
    <w:unhideWhenUsed/>
    <w:rsid w:val="00A308A7"/>
    <w:pPr>
      <w:ind w:left="4252"/>
    </w:pPr>
    <w:rPr>
      <w:rFonts w:ascii="Cambria" w:eastAsia="MS Mincho" w:hAnsi="Cambria" w:cs="Times New Roman"/>
      <w:lang w:val="es-ES_tradnl" w:eastAsia="es-ES"/>
    </w:rPr>
  </w:style>
  <w:style w:type="character" w:customStyle="1" w:styleId="CierreCar">
    <w:name w:val="Cierre Car"/>
    <w:basedOn w:val="Fuentedeprrafopredeter"/>
    <w:link w:val="Cierre"/>
    <w:uiPriority w:val="99"/>
    <w:rsid w:val="00A308A7"/>
    <w:rPr>
      <w:rFonts w:ascii="Cambria" w:eastAsia="MS Mincho" w:hAnsi="Cambria" w:cs="Times New Roman"/>
      <w:lang w:val="es-ES_tradnl" w:eastAsia="es-ES"/>
    </w:rPr>
  </w:style>
  <w:style w:type="paragraph" w:styleId="Listaconvietas">
    <w:name w:val="List Bullet"/>
    <w:basedOn w:val="Normal"/>
    <w:uiPriority w:val="99"/>
    <w:unhideWhenUsed/>
    <w:rsid w:val="00A308A7"/>
    <w:pPr>
      <w:numPr>
        <w:numId w:val="2"/>
      </w:numPr>
      <w:contextualSpacing/>
    </w:pPr>
    <w:rPr>
      <w:rFonts w:ascii="Cambria" w:eastAsia="MS Mincho" w:hAnsi="Cambria" w:cs="Times New Roman"/>
      <w:lang w:val="es-ES_tradnl" w:eastAsia="es-ES"/>
    </w:rPr>
  </w:style>
  <w:style w:type="paragraph" w:customStyle="1" w:styleId="ListaCC">
    <w:name w:val="Lista CC."/>
    <w:basedOn w:val="Normal"/>
    <w:uiPriority w:val="99"/>
    <w:rsid w:val="00A308A7"/>
    <w:rPr>
      <w:rFonts w:ascii="Cambria" w:eastAsia="MS Mincho" w:hAnsi="Cambria" w:cs="Times New Roman"/>
      <w:lang w:val="es-ES_tradnl" w:eastAsia="es-ES"/>
    </w:rPr>
  </w:style>
  <w:style w:type="paragraph" w:styleId="Firma">
    <w:name w:val="Signature"/>
    <w:basedOn w:val="Normal"/>
    <w:link w:val="FirmaCar"/>
    <w:uiPriority w:val="99"/>
    <w:unhideWhenUsed/>
    <w:rsid w:val="00A308A7"/>
    <w:pPr>
      <w:ind w:left="4252"/>
    </w:pPr>
    <w:rPr>
      <w:rFonts w:ascii="Cambria" w:eastAsia="MS Mincho" w:hAnsi="Cambria" w:cs="Times New Roman"/>
      <w:lang w:val="es-ES_tradnl" w:eastAsia="es-ES"/>
    </w:rPr>
  </w:style>
  <w:style w:type="character" w:customStyle="1" w:styleId="FirmaCar">
    <w:name w:val="Firma Car"/>
    <w:basedOn w:val="Fuentedeprrafopredeter"/>
    <w:link w:val="Firma"/>
    <w:uiPriority w:val="99"/>
    <w:rsid w:val="00A308A7"/>
    <w:rPr>
      <w:rFonts w:ascii="Cambria" w:eastAsia="MS Mincho" w:hAnsi="Cambria" w:cs="Times New Roman"/>
      <w:lang w:val="es-ES_tradnl" w:eastAsia="es-ES"/>
    </w:rPr>
  </w:style>
  <w:style w:type="paragraph" w:customStyle="1" w:styleId="Lneadeasunto">
    <w:name w:val="Línea de asunto"/>
    <w:basedOn w:val="Normal"/>
    <w:uiPriority w:val="99"/>
    <w:rsid w:val="00A308A7"/>
    <w:rPr>
      <w:rFonts w:ascii="Cambria" w:eastAsia="MS Mincho" w:hAnsi="Cambria" w:cs="Times New Roman"/>
      <w:lang w:val="es-ES_tradnl" w:eastAsia="es-ES"/>
    </w:rPr>
  </w:style>
  <w:style w:type="paragraph" w:customStyle="1" w:styleId="Firmapuesto">
    <w:name w:val="Firma puesto"/>
    <w:basedOn w:val="Firma"/>
    <w:uiPriority w:val="99"/>
    <w:rsid w:val="00A308A7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A308A7"/>
    <w:pPr>
      <w:ind w:firstLine="21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A308A7"/>
    <w:rPr>
      <w:rFonts w:ascii="Cambria" w:eastAsia="MS Mincho" w:hAnsi="Cambria" w:cs="Times New Roman"/>
      <w:lang w:val="es-ES_tradnl" w:eastAsia="es-ES"/>
    </w:rPr>
  </w:style>
  <w:style w:type="character" w:styleId="Textoennegrita">
    <w:name w:val="Strong"/>
    <w:qFormat/>
    <w:rsid w:val="00A308A7"/>
    <w:rPr>
      <w:b/>
      <w:bCs/>
    </w:rPr>
  </w:style>
  <w:style w:type="character" w:customStyle="1" w:styleId="PrrafodelistaCar">
    <w:name w:val="Párrafo de lista Car"/>
    <w:aliases w:val="lp1 Car,List Paragraph1 Car,Bullet 1 Car,List Paragraph Char Char Car,b1 Car,Listas Car,List Paragraph11 Car,Use Case List Paragraph Car,lp11 Car,Bullet List Car,FooterText Car,numbered Car,Paragraphe de liste1 Car,列出段落 Car,DH1 Car"/>
    <w:link w:val="Prrafodelista"/>
    <w:uiPriority w:val="99"/>
    <w:qFormat/>
    <w:rsid w:val="00A308A7"/>
    <w:rPr>
      <w:rFonts w:ascii="Cambria" w:eastAsia="MS Mincho" w:hAnsi="Cambria" w:cs="Times New Roman"/>
      <w:lang w:val="es-ES_tradnl" w:eastAsia="es-ES"/>
    </w:rPr>
  </w:style>
  <w:style w:type="character" w:customStyle="1" w:styleId="apple-converted-space">
    <w:name w:val="apple-converted-space"/>
    <w:rsid w:val="00A308A7"/>
  </w:style>
  <w:style w:type="paragraph" w:customStyle="1" w:styleId="n2">
    <w:name w:val="n2"/>
    <w:basedOn w:val="Normal"/>
    <w:uiPriority w:val="99"/>
    <w:rsid w:val="00A308A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  <w:style w:type="paragraph" w:customStyle="1" w:styleId="j">
    <w:name w:val="j"/>
    <w:basedOn w:val="Normal"/>
    <w:uiPriority w:val="99"/>
    <w:rsid w:val="00A308A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  <w:style w:type="character" w:customStyle="1" w:styleId="nacep">
    <w:name w:val="n_acep"/>
    <w:rsid w:val="00A308A7"/>
  </w:style>
  <w:style w:type="paragraph" w:customStyle="1" w:styleId="Outline">
    <w:name w:val="Outline"/>
    <w:basedOn w:val="Normal"/>
    <w:uiPriority w:val="99"/>
    <w:rsid w:val="00A308A7"/>
    <w:pPr>
      <w:spacing w:before="240"/>
    </w:pPr>
    <w:rPr>
      <w:rFonts w:ascii="Palatino Linotype" w:eastAsia="Times New Roman" w:hAnsi="Palatino Linotype" w:cs="Times New Roman"/>
      <w:kern w:val="28"/>
      <w:sz w:val="20"/>
      <w:szCs w:val="20"/>
      <w:lang w:val="en-US" w:eastAsia="es-MX"/>
    </w:rPr>
  </w:style>
  <w:style w:type="character" w:customStyle="1" w:styleId="EncabezadoCar1">
    <w:name w:val="Encabezado Car1"/>
    <w:aliases w:val="encabezado Car1,*Header Car1"/>
    <w:semiHidden/>
    <w:rsid w:val="00A308A7"/>
    <w:rPr>
      <w:sz w:val="24"/>
      <w:szCs w:val="24"/>
      <w:lang w:val="es-ES_tradnl" w:eastAsia="es-ES"/>
    </w:rPr>
  </w:style>
  <w:style w:type="paragraph" w:styleId="Citadestacada">
    <w:name w:val="Intense Quote"/>
    <w:basedOn w:val="Normal"/>
    <w:next w:val="Normal"/>
    <w:link w:val="CitadestacadaCar"/>
    <w:uiPriority w:val="60"/>
    <w:qFormat/>
    <w:rsid w:val="00A308A7"/>
    <w:pPr>
      <w:pBdr>
        <w:bottom w:val="single" w:sz="4" w:space="4" w:color="4F81BD"/>
      </w:pBdr>
      <w:spacing w:before="200" w:after="280"/>
      <w:ind w:left="936" w:right="936"/>
    </w:pPr>
    <w:rPr>
      <w:rFonts w:ascii="Cambria" w:eastAsia="MS Mincho" w:hAnsi="Cambria" w:cs="Times New Roman"/>
      <w:b/>
      <w:bCs/>
      <w:i/>
      <w:iCs/>
      <w:color w:val="4F81BD"/>
      <w:lang w:val="es-ES_tradnl" w:eastAsia="es-ES"/>
    </w:rPr>
  </w:style>
  <w:style w:type="character" w:customStyle="1" w:styleId="CitadestacadaCar">
    <w:name w:val="Cita destacada Car"/>
    <w:basedOn w:val="Fuentedeprrafopredeter"/>
    <w:link w:val="Citadestacada"/>
    <w:uiPriority w:val="60"/>
    <w:rsid w:val="00A308A7"/>
    <w:rPr>
      <w:rFonts w:ascii="Cambria" w:eastAsia="MS Mincho" w:hAnsi="Cambria" w:cs="Times New Roman"/>
      <w:b/>
      <w:bCs/>
      <w:i/>
      <w:iCs/>
      <w:color w:val="4F81BD"/>
      <w:lang w:val="es-ES_tradnl" w:eastAsia="es-ES"/>
    </w:rPr>
  </w:style>
  <w:style w:type="paragraph" w:styleId="Textosinformato">
    <w:name w:val="Plain Text"/>
    <w:basedOn w:val="Normal"/>
    <w:link w:val="TextosinformatoCar"/>
    <w:rsid w:val="00A308A7"/>
    <w:rPr>
      <w:rFonts w:ascii="Courier New" w:eastAsia="Times New Roman" w:hAnsi="Courier New" w:cs="Times New Roman"/>
      <w:sz w:val="20"/>
      <w:szCs w:val="20"/>
      <w:lang w:val="x-none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A308A7"/>
    <w:rPr>
      <w:rFonts w:ascii="Courier New" w:eastAsia="Times New Roman" w:hAnsi="Courier New" w:cs="Times New Roman"/>
      <w:sz w:val="20"/>
      <w:szCs w:val="20"/>
      <w:lang w:val="x-none" w:eastAsia="es-ES"/>
    </w:rPr>
  </w:style>
  <w:style w:type="table" w:styleId="Listamedia2">
    <w:name w:val="Medium List 2"/>
    <w:basedOn w:val="Tablanormal"/>
    <w:uiPriority w:val="66"/>
    <w:rsid w:val="00A308A7"/>
    <w:rPr>
      <w:rFonts w:ascii="Cambria" w:eastAsia="Times New Roman" w:hAnsi="Cambria" w:cs="Times New Roman"/>
      <w:color w:val="000000"/>
      <w:sz w:val="20"/>
      <w:szCs w:val="20"/>
      <w:lang w:eastAsia="es-MX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2">
    <w:name w:val="Medium Grid 2"/>
    <w:basedOn w:val="Tablanormal"/>
    <w:uiPriority w:val="68"/>
    <w:rsid w:val="00A308A7"/>
    <w:rPr>
      <w:rFonts w:ascii="Cambria" w:eastAsia="Times New Roman" w:hAnsi="Cambria" w:cs="Times New Roman"/>
      <w:color w:val="000000"/>
      <w:sz w:val="20"/>
      <w:szCs w:val="20"/>
      <w:lang w:eastAsia="es-MX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Cuadrculamedia2-nfasis3">
    <w:name w:val="Medium Grid 2 Accent 3"/>
    <w:basedOn w:val="Tablanormal"/>
    <w:uiPriority w:val="68"/>
    <w:rsid w:val="00A308A7"/>
    <w:rPr>
      <w:rFonts w:ascii="Cambria" w:eastAsia="Times New Roman" w:hAnsi="Cambria" w:cs="Times New Roman"/>
      <w:color w:val="000000"/>
      <w:sz w:val="20"/>
      <w:szCs w:val="20"/>
      <w:lang w:eastAsia="es-MX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paragraph" w:customStyle="1" w:styleId="ROMANOS">
    <w:name w:val="ROMANOS"/>
    <w:basedOn w:val="Normal"/>
    <w:rsid w:val="00A308A7"/>
    <w:pPr>
      <w:spacing w:after="101" w:line="216" w:lineRule="atLeast"/>
      <w:ind w:left="810" w:hanging="540"/>
      <w:jc w:val="both"/>
    </w:pPr>
    <w:rPr>
      <w:rFonts w:ascii="Arial" w:eastAsia="Times New Roman" w:hAnsi="Arial" w:cs="Times New Roman"/>
      <w:sz w:val="18"/>
      <w:szCs w:val="20"/>
      <w:lang w:val="es-ES_tradnl" w:eastAsia="es-E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A308A7"/>
    <w:rPr>
      <w:rFonts w:ascii="Cambria" w:eastAsia="Cambria" w:hAnsi="Cambria" w:cs="Times New Roman"/>
      <w:sz w:val="20"/>
      <w:szCs w:val="20"/>
      <w:lang w:eastAsia="es-MX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Mencinsinresolver1">
    <w:name w:val="Mención sin resolver1"/>
    <w:uiPriority w:val="99"/>
    <w:semiHidden/>
    <w:unhideWhenUsed/>
    <w:rsid w:val="00A308A7"/>
    <w:rPr>
      <w:color w:val="808080"/>
      <w:shd w:val="clear" w:color="auto" w:fill="E6E6E6"/>
    </w:rPr>
  </w:style>
  <w:style w:type="character" w:styleId="Refdecomentario">
    <w:name w:val="annotation reference"/>
    <w:uiPriority w:val="99"/>
    <w:unhideWhenUsed/>
    <w:rsid w:val="00A308A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308A7"/>
    <w:rPr>
      <w:rFonts w:ascii="Cambria" w:eastAsia="MS Mincho" w:hAnsi="Cambria" w:cs="Times New Roman"/>
      <w:sz w:val="20"/>
      <w:szCs w:val="20"/>
      <w:lang w:val="es-ES_tradnl"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308A7"/>
    <w:rPr>
      <w:rFonts w:ascii="Cambria" w:eastAsia="MS Mincho" w:hAnsi="Cambria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308A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308A7"/>
    <w:rPr>
      <w:rFonts w:ascii="Cambria" w:eastAsia="MS Mincho" w:hAnsi="Cambria" w:cs="Times New Roman"/>
      <w:b/>
      <w:bCs/>
      <w:sz w:val="20"/>
      <w:szCs w:val="20"/>
      <w:lang w:val="es-ES_tradnl" w:eastAsia="es-ES"/>
    </w:rPr>
  </w:style>
  <w:style w:type="paragraph" w:styleId="Revisin">
    <w:name w:val="Revision"/>
    <w:hidden/>
    <w:uiPriority w:val="99"/>
    <w:semiHidden/>
    <w:rsid w:val="00A308A7"/>
    <w:rPr>
      <w:rFonts w:ascii="Cambria" w:eastAsia="MS Mincho" w:hAnsi="Cambria" w:cs="Times New Roman"/>
      <w:lang w:val="es-ES_tradnl" w:eastAsia="es-ES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A308A7"/>
    <w:rPr>
      <w:rFonts w:ascii="Cambria" w:eastAsia="MS Mincho" w:hAnsi="Cambria" w:cs="Times New Roman"/>
      <w:sz w:val="20"/>
      <w:szCs w:val="20"/>
      <w:lang w:val="es-ES_tradnl" w:eastAsia="es-ES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A308A7"/>
    <w:rPr>
      <w:rFonts w:ascii="Cambria" w:eastAsia="MS Mincho" w:hAnsi="Cambria" w:cs="Times New Roman"/>
      <w:sz w:val="20"/>
      <w:szCs w:val="20"/>
      <w:lang w:val="es-ES_tradnl" w:eastAsia="es-ES"/>
    </w:rPr>
  </w:style>
  <w:style w:type="character" w:styleId="Refdenotaalfinal">
    <w:name w:val="endnote reference"/>
    <w:uiPriority w:val="99"/>
    <w:semiHidden/>
    <w:unhideWhenUsed/>
    <w:rsid w:val="00A308A7"/>
    <w:rPr>
      <w:vertAlign w:val="superscript"/>
    </w:rPr>
  </w:style>
  <w:style w:type="character" w:styleId="Mencinsinresolver">
    <w:name w:val="Unresolved Mention"/>
    <w:basedOn w:val="Fuentedeprrafopredeter"/>
    <w:uiPriority w:val="99"/>
    <w:semiHidden/>
    <w:unhideWhenUsed/>
    <w:rsid w:val="00A308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3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7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6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48632B-46CF-433C-8D30-6FE3BC78D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9</Pages>
  <Words>3582</Words>
  <Characters>19704</Characters>
  <Application>Microsoft Office Word</Application>
  <DocSecurity>0</DocSecurity>
  <Lines>164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Brayan Hernández Torres</dc:creator>
  <cp:keywords/>
  <dc:description/>
  <cp:lastModifiedBy>Nancy Cruz García</cp:lastModifiedBy>
  <cp:revision>24</cp:revision>
  <dcterms:created xsi:type="dcterms:W3CDTF">2026-03-03T04:25:00Z</dcterms:created>
  <dcterms:modified xsi:type="dcterms:W3CDTF">2026-03-03T23:08:00Z</dcterms:modified>
</cp:coreProperties>
</file>